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E45FE7" w14:textId="77777777" w:rsidR="0015489F" w:rsidRPr="00A44EC8" w:rsidRDefault="0015489F" w:rsidP="00927ECC">
      <w:pPr>
        <w:spacing w:line="312" w:lineRule="auto"/>
        <w:jc w:val="center"/>
        <w:rPr>
          <w:rFonts w:ascii="Garamond" w:hAnsi="Garamond" w:cs="Garamond"/>
          <w:b/>
          <w:bCs/>
          <w:sz w:val="36"/>
          <w:szCs w:val="36"/>
          <w:u w:val="single"/>
        </w:rPr>
      </w:pPr>
      <w:bookmarkStart w:id="0" w:name="_Hlk66697423"/>
      <w:r w:rsidRPr="00A44EC8">
        <w:rPr>
          <w:rFonts w:ascii="Garamond" w:hAnsi="Garamond" w:cs="Garamond"/>
          <w:b/>
          <w:bCs/>
          <w:sz w:val="36"/>
          <w:szCs w:val="36"/>
          <w:u w:val="single"/>
        </w:rPr>
        <w:t xml:space="preserve">SPECYFIKACJA </w:t>
      </w:r>
    </w:p>
    <w:p w14:paraId="28400660" w14:textId="77777777" w:rsidR="0015489F" w:rsidRPr="00A44EC8" w:rsidRDefault="0015489F" w:rsidP="00927ECC">
      <w:pPr>
        <w:spacing w:line="312" w:lineRule="auto"/>
        <w:jc w:val="center"/>
        <w:rPr>
          <w:rFonts w:ascii="Garamond" w:hAnsi="Garamond" w:cs="Garamond"/>
          <w:b/>
          <w:bCs/>
          <w:sz w:val="36"/>
          <w:szCs w:val="36"/>
          <w:u w:val="single"/>
        </w:rPr>
      </w:pPr>
      <w:r w:rsidRPr="00A44EC8">
        <w:rPr>
          <w:rFonts w:ascii="Garamond" w:hAnsi="Garamond" w:cs="Garamond"/>
          <w:b/>
          <w:bCs/>
          <w:sz w:val="36"/>
          <w:szCs w:val="36"/>
          <w:u w:val="single"/>
        </w:rPr>
        <w:t>WARUNKÓW ZAMÓWIENIA</w:t>
      </w:r>
    </w:p>
    <w:p w14:paraId="3B414D91" w14:textId="77777777" w:rsidR="0015489F" w:rsidRPr="00B82831" w:rsidRDefault="0015489F" w:rsidP="00927ECC">
      <w:pPr>
        <w:spacing w:line="312" w:lineRule="auto"/>
        <w:jc w:val="center"/>
        <w:rPr>
          <w:rFonts w:ascii="Garamond" w:hAnsi="Garamond" w:cs="Garamond"/>
          <w:b/>
          <w:bCs/>
        </w:rPr>
      </w:pPr>
    </w:p>
    <w:p w14:paraId="53499276" w14:textId="77777777" w:rsidR="0015489F" w:rsidRPr="00B82831" w:rsidRDefault="0015489F" w:rsidP="00927ECC">
      <w:pPr>
        <w:spacing w:line="312" w:lineRule="auto"/>
        <w:jc w:val="center"/>
        <w:rPr>
          <w:rFonts w:ascii="Garamond" w:hAnsi="Garamond" w:cs="Garamond"/>
          <w:b/>
          <w:bCs/>
        </w:rPr>
      </w:pPr>
      <w:r w:rsidRPr="00B82831">
        <w:rPr>
          <w:rFonts w:ascii="Garamond" w:hAnsi="Garamond" w:cs="Garamond"/>
          <w:b/>
          <w:bCs/>
        </w:rPr>
        <w:t xml:space="preserve">do postępowania o udzielenie zamówienia na: </w:t>
      </w:r>
    </w:p>
    <w:p w14:paraId="48848A17" w14:textId="343BC901" w:rsidR="0015489F" w:rsidRPr="0072766B" w:rsidRDefault="005E7BD7" w:rsidP="00196760">
      <w:pPr>
        <w:pStyle w:val="Default"/>
        <w:spacing w:before="600" w:after="600" w:line="360" w:lineRule="auto"/>
        <w:jc w:val="center"/>
        <w:rPr>
          <w:rFonts w:ascii="Garamond" w:hAnsi="Garamond" w:cs="Garamond"/>
          <w:b/>
          <w:bCs/>
          <w:i/>
          <w:iCs/>
          <w:sz w:val="32"/>
          <w:szCs w:val="32"/>
        </w:rPr>
      </w:pPr>
      <w:r>
        <w:rPr>
          <w:rFonts w:ascii="Garamond" w:hAnsi="Garamond" w:cs="Garamond"/>
          <w:b/>
          <w:bCs/>
          <w:i/>
          <w:iCs/>
          <w:sz w:val="32"/>
          <w:szCs w:val="32"/>
        </w:rPr>
        <w:t>Dostawa 20 fabrycznie nowych samochodów osobowych</w:t>
      </w:r>
      <w:r w:rsidRPr="00A44EC8">
        <w:rPr>
          <w:rFonts w:ascii="Garamond" w:hAnsi="Garamond" w:cs="Garamond"/>
          <w:b/>
          <w:bCs/>
          <w:i/>
          <w:iCs/>
          <w:sz w:val="32"/>
          <w:szCs w:val="32"/>
        </w:rPr>
        <w:t xml:space="preserve"> </w:t>
      </w:r>
      <w:r>
        <w:rPr>
          <w:rFonts w:ascii="Garamond" w:hAnsi="Garamond" w:cs="Garamond"/>
          <w:b/>
          <w:bCs/>
          <w:i/>
          <w:iCs/>
          <w:sz w:val="32"/>
          <w:szCs w:val="32"/>
        </w:rPr>
        <w:t xml:space="preserve">przystosowanych </w:t>
      </w:r>
      <w:r w:rsidRPr="004A04D8">
        <w:rPr>
          <w:rFonts w:ascii="Garamond" w:hAnsi="Garamond" w:cs="Garamond"/>
          <w:b/>
          <w:bCs/>
          <w:i/>
          <w:iCs/>
          <w:sz w:val="32"/>
          <w:szCs w:val="32"/>
        </w:rPr>
        <w:t>do przeprowadzania egzaminów na prawo jazdy w zakresie kategorii B dla</w:t>
      </w:r>
      <w:r w:rsidRPr="00A44EC8">
        <w:rPr>
          <w:rFonts w:ascii="Garamond" w:hAnsi="Garamond" w:cs="Garamond"/>
          <w:b/>
          <w:bCs/>
          <w:i/>
          <w:iCs/>
          <w:sz w:val="32"/>
          <w:szCs w:val="32"/>
        </w:rPr>
        <w:t xml:space="preserve"> Wojewódzkiego Ośrodka Ruchu Drogowego w Toruniu</w:t>
      </w:r>
      <w:r>
        <w:rPr>
          <w:rFonts w:ascii="Garamond" w:hAnsi="Garamond" w:cs="Garamond"/>
          <w:b/>
          <w:bCs/>
          <w:i/>
          <w:iCs/>
          <w:sz w:val="32"/>
          <w:szCs w:val="32"/>
        </w:rPr>
        <w:t xml:space="preserve"> oraz Oddziału Terenowego WORD w Grudziądzu</w:t>
      </w:r>
      <w:r w:rsidR="0015489F">
        <w:rPr>
          <w:rFonts w:ascii="Garamond" w:hAnsi="Garamond" w:cs="Garamond"/>
          <w:b/>
          <w:bCs/>
          <w:i/>
          <w:iCs/>
          <w:sz w:val="32"/>
          <w:szCs w:val="32"/>
        </w:rPr>
        <w:t>.</w:t>
      </w:r>
    </w:p>
    <w:p w14:paraId="1FB26A4D" w14:textId="61094041" w:rsidR="0015489F" w:rsidRPr="00B82831" w:rsidRDefault="0015489F" w:rsidP="00927ECC">
      <w:pPr>
        <w:spacing w:line="312" w:lineRule="auto"/>
        <w:jc w:val="both"/>
        <w:rPr>
          <w:rFonts w:ascii="Garamond" w:hAnsi="Garamond" w:cs="Garamond"/>
        </w:rPr>
      </w:pPr>
      <w:r w:rsidRPr="00B82831">
        <w:rPr>
          <w:rFonts w:ascii="Garamond" w:hAnsi="Garamond" w:cs="Garamond"/>
        </w:rPr>
        <w:t xml:space="preserve">Postępowanie prowadzone zgodnie </w:t>
      </w:r>
      <w:r w:rsidRPr="00B82831">
        <w:rPr>
          <w:rFonts w:ascii="Garamond" w:hAnsi="Garamond" w:cs="Garamond"/>
          <w:b/>
          <w:bCs/>
          <w:u w:val="single"/>
        </w:rPr>
        <w:t>z ustawą z dnia 11 września 2019 roku - Prawo zamówień publicznych</w:t>
      </w:r>
      <w:r w:rsidR="00DD004E">
        <w:rPr>
          <w:rFonts w:ascii="Garamond" w:hAnsi="Garamond" w:cs="Garamond"/>
          <w:b/>
          <w:bCs/>
        </w:rPr>
        <w:t xml:space="preserve"> (tekst jednolity Dz. U. z 2023 roku, poz. 1605</w:t>
      </w:r>
      <w:r w:rsidRPr="00B82831">
        <w:rPr>
          <w:rFonts w:ascii="Garamond" w:hAnsi="Garamond" w:cs="Garamond"/>
          <w:b/>
          <w:bCs/>
        </w:rPr>
        <w:t>)</w:t>
      </w:r>
      <w:r w:rsidRPr="00B82831">
        <w:rPr>
          <w:rFonts w:ascii="Garamond" w:hAnsi="Garamond" w:cs="Garamond"/>
        </w:rPr>
        <w:t xml:space="preserve">. Wartość szacunkowa zamówienia jest </w:t>
      </w:r>
      <w:r w:rsidR="00A61B69">
        <w:rPr>
          <w:rFonts w:ascii="Garamond" w:hAnsi="Garamond" w:cs="Garamond"/>
        </w:rPr>
        <w:t>wyższa niż progi</w:t>
      </w:r>
      <w:r w:rsidRPr="00B82831">
        <w:rPr>
          <w:rFonts w:ascii="Garamond" w:hAnsi="Garamond" w:cs="Garamond"/>
        </w:rPr>
        <w:t xml:space="preserve"> </w:t>
      </w:r>
      <w:r w:rsidR="00A61B69">
        <w:rPr>
          <w:rFonts w:ascii="Garamond" w:hAnsi="Garamond" w:cs="Garamond"/>
        </w:rPr>
        <w:t xml:space="preserve">unijne </w:t>
      </w:r>
      <w:r w:rsidRPr="00B82831">
        <w:rPr>
          <w:rFonts w:ascii="Garamond" w:hAnsi="Garamond" w:cs="Garamond"/>
        </w:rPr>
        <w:t>określon</w:t>
      </w:r>
      <w:r w:rsidR="00A61B69">
        <w:rPr>
          <w:rFonts w:ascii="Garamond" w:hAnsi="Garamond" w:cs="Garamond"/>
        </w:rPr>
        <w:t>e</w:t>
      </w:r>
      <w:r w:rsidRPr="00B82831">
        <w:rPr>
          <w:rFonts w:ascii="Garamond" w:hAnsi="Garamond" w:cs="Garamond"/>
        </w:rPr>
        <w:t xml:space="preserve"> na podstawie </w:t>
      </w:r>
      <w:r w:rsidRPr="00B82831">
        <w:rPr>
          <w:rFonts w:ascii="Garamond" w:hAnsi="Garamond" w:cs="Garamond"/>
          <w:u w:val="single"/>
        </w:rPr>
        <w:t>art. 3 ustawy PZP</w:t>
      </w:r>
      <w:r w:rsidRPr="00B82831">
        <w:rPr>
          <w:rFonts w:ascii="Garamond" w:hAnsi="Garamond" w:cs="Garamond"/>
        </w:rPr>
        <w:t>.</w:t>
      </w:r>
    </w:p>
    <w:p w14:paraId="1AA4CC90" w14:textId="77777777" w:rsidR="0015489F" w:rsidRPr="00B82831" w:rsidRDefault="0015489F" w:rsidP="00927ECC">
      <w:pPr>
        <w:spacing w:line="312" w:lineRule="auto"/>
        <w:jc w:val="both"/>
        <w:rPr>
          <w:rFonts w:ascii="Garamond" w:hAnsi="Garamond" w:cs="Garamond"/>
        </w:rPr>
      </w:pPr>
    </w:p>
    <w:p w14:paraId="3F4879D1" w14:textId="77777777" w:rsidR="0015489F" w:rsidRPr="00B82831" w:rsidRDefault="0015489F" w:rsidP="00927ECC">
      <w:pPr>
        <w:spacing w:line="312" w:lineRule="auto"/>
        <w:jc w:val="both"/>
        <w:rPr>
          <w:rFonts w:ascii="Garamond" w:hAnsi="Garamond" w:cs="Garamond"/>
        </w:rPr>
      </w:pPr>
    </w:p>
    <w:p w14:paraId="5A762808" w14:textId="792CD987" w:rsidR="0015489F" w:rsidRPr="00B82831" w:rsidRDefault="00C54D5B" w:rsidP="00927ECC">
      <w:pPr>
        <w:spacing w:line="312" w:lineRule="auto"/>
        <w:jc w:val="center"/>
        <w:rPr>
          <w:rFonts w:ascii="Garamond" w:hAnsi="Garamond" w:cs="Garamond"/>
        </w:rPr>
      </w:pPr>
      <w:r>
        <w:rPr>
          <w:noProof/>
        </w:rPr>
        <w:drawing>
          <wp:anchor distT="0" distB="0" distL="114300" distR="114300" simplePos="0" relativeHeight="251658240" behindDoc="0" locked="0" layoutInCell="1" allowOverlap="1" wp14:anchorId="66130186" wp14:editId="316134A1">
            <wp:simplePos x="0" y="0"/>
            <wp:positionH relativeFrom="margin">
              <wp:align>center</wp:align>
            </wp:positionH>
            <wp:positionV relativeFrom="margin">
              <wp:posOffset>4022725</wp:posOffset>
            </wp:positionV>
            <wp:extent cx="3081020" cy="942975"/>
            <wp:effectExtent l="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1020" cy="942975"/>
                    </a:xfrm>
                    <a:prstGeom prst="rect">
                      <a:avLst/>
                    </a:prstGeom>
                    <a:noFill/>
                  </pic:spPr>
                </pic:pic>
              </a:graphicData>
            </a:graphic>
            <wp14:sizeRelH relativeFrom="page">
              <wp14:pctWidth>0</wp14:pctWidth>
            </wp14:sizeRelH>
            <wp14:sizeRelV relativeFrom="page">
              <wp14:pctHeight>0</wp14:pctHeight>
            </wp14:sizeRelV>
          </wp:anchor>
        </w:drawing>
      </w:r>
    </w:p>
    <w:p w14:paraId="01EAA456" w14:textId="77777777" w:rsidR="0015489F" w:rsidRPr="00B82831" w:rsidRDefault="0015489F" w:rsidP="00927ECC">
      <w:pPr>
        <w:spacing w:line="312" w:lineRule="auto"/>
        <w:jc w:val="both"/>
        <w:rPr>
          <w:rFonts w:ascii="Garamond" w:hAnsi="Garamond" w:cs="Garamond"/>
          <w:b/>
          <w:bCs/>
        </w:rPr>
      </w:pPr>
    </w:p>
    <w:p w14:paraId="21AF1A29" w14:textId="77777777" w:rsidR="0015489F" w:rsidRPr="00B82831" w:rsidRDefault="0015489F" w:rsidP="00927ECC">
      <w:pPr>
        <w:spacing w:line="312" w:lineRule="auto"/>
        <w:jc w:val="both"/>
        <w:rPr>
          <w:rFonts w:ascii="Garamond" w:hAnsi="Garamond" w:cs="Garamond"/>
          <w:b/>
          <w:bCs/>
        </w:rPr>
      </w:pPr>
    </w:p>
    <w:p w14:paraId="558B6319" w14:textId="77777777" w:rsidR="0015489F" w:rsidRPr="00B82831" w:rsidRDefault="0015489F" w:rsidP="00927ECC">
      <w:pPr>
        <w:spacing w:line="312" w:lineRule="auto"/>
        <w:jc w:val="both"/>
        <w:rPr>
          <w:rFonts w:ascii="Garamond" w:hAnsi="Garamond" w:cs="Garamond"/>
          <w:b/>
          <w:bCs/>
        </w:rPr>
      </w:pPr>
    </w:p>
    <w:p w14:paraId="5F659C82" w14:textId="77777777" w:rsidR="0015489F" w:rsidRPr="00B82831" w:rsidRDefault="0015489F" w:rsidP="00927ECC">
      <w:pPr>
        <w:spacing w:line="312" w:lineRule="auto"/>
        <w:jc w:val="both"/>
        <w:rPr>
          <w:rFonts w:ascii="Garamond" w:hAnsi="Garamond" w:cs="Garamond"/>
          <w:b/>
          <w:bCs/>
        </w:rPr>
      </w:pPr>
    </w:p>
    <w:p w14:paraId="58320CAE" w14:textId="77777777" w:rsidR="0015489F" w:rsidRPr="00B82831" w:rsidRDefault="0015489F" w:rsidP="00927ECC">
      <w:pPr>
        <w:spacing w:line="312" w:lineRule="auto"/>
        <w:jc w:val="center"/>
        <w:rPr>
          <w:rFonts w:ascii="Garamond" w:hAnsi="Garamond" w:cs="Garamond"/>
          <w:b/>
          <w:bCs/>
        </w:rPr>
      </w:pPr>
    </w:p>
    <w:p w14:paraId="131D46CE" w14:textId="77777777" w:rsidR="0015489F" w:rsidRPr="00B82831" w:rsidRDefault="0015489F" w:rsidP="00927ECC">
      <w:pPr>
        <w:spacing w:line="312" w:lineRule="auto"/>
        <w:jc w:val="center"/>
        <w:rPr>
          <w:rFonts w:ascii="Garamond" w:hAnsi="Garamond" w:cs="Garamond"/>
          <w:b/>
          <w:bCs/>
        </w:rPr>
      </w:pPr>
      <w:r w:rsidRPr="00B82831">
        <w:rPr>
          <w:rFonts w:ascii="Garamond" w:hAnsi="Garamond" w:cs="Garamond"/>
          <w:b/>
          <w:bCs/>
        </w:rPr>
        <w:t>ZAMAWIAJĄCY:</w:t>
      </w:r>
    </w:p>
    <w:p w14:paraId="65320D46" w14:textId="77777777" w:rsidR="0015489F" w:rsidRPr="00B82831" w:rsidRDefault="0015489F" w:rsidP="00927ECC">
      <w:pPr>
        <w:spacing w:line="312" w:lineRule="auto"/>
        <w:jc w:val="center"/>
        <w:rPr>
          <w:rFonts w:ascii="Garamond" w:hAnsi="Garamond" w:cs="Garamond"/>
          <w:u w:val="single"/>
        </w:rPr>
      </w:pPr>
      <w:r w:rsidRPr="00B82831">
        <w:rPr>
          <w:rFonts w:ascii="Garamond" w:hAnsi="Garamond" w:cs="Garamond"/>
          <w:u w:val="single"/>
        </w:rPr>
        <w:t>Wojewódzki Ośrodek Ruchu Drogowego w Toruniu</w:t>
      </w:r>
    </w:p>
    <w:p w14:paraId="4C34185C" w14:textId="77777777" w:rsidR="0015489F" w:rsidRPr="00B82831" w:rsidRDefault="0015489F" w:rsidP="00927ECC">
      <w:pPr>
        <w:spacing w:line="312" w:lineRule="auto"/>
        <w:jc w:val="center"/>
        <w:rPr>
          <w:rFonts w:ascii="Garamond" w:hAnsi="Garamond" w:cs="Garamond"/>
        </w:rPr>
      </w:pPr>
      <w:r w:rsidRPr="00B82831">
        <w:rPr>
          <w:rFonts w:ascii="Garamond" w:hAnsi="Garamond" w:cs="Garamond"/>
        </w:rPr>
        <w:t xml:space="preserve">ul. Polna 109/111, </w:t>
      </w:r>
    </w:p>
    <w:p w14:paraId="05976AC6" w14:textId="77777777" w:rsidR="0015489F" w:rsidRPr="00B82831" w:rsidRDefault="0015489F" w:rsidP="00927ECC">
      <w:pPr>
        <w:spacing w:line="312" w:lineRule="auto"/>
        <w:jc w:val="center"/>
        <w:rPr>
          <w:rFonts w:ascii="Garamond" w:hAnsi="Garamond" w:cs="Garamond"/>
        </w:rPr>
      </w:pPr>
      <w:r w:rsidRPr="00B82831">
        <w:rPr>
          <w:rFonts w:ascii="Garamond" w:hAnsi="Garamond" w:cs="Garamond"/>
        </w:rPr>
        <w:t>87-100 Toruń</w:t>
      </w:r>
    </w:p>
    <w:p w14:paraId="1CE7F03E" w14:textId="77777777" w:rsidR="0015489F" w:rsidRPr="00B82831" w:rsidRDefault="0015489F" w:rsidP="00927ECC">
      <w:pPr>
        <w:spacing w:line="312" w:lineRule="auto"/>
        <w:jc w:val="center"/>
        <w:rPr>
          <w:rFonts w:ascii="Garamond" w:hAnsi="Garamond" w:cs="Garamond"/>
        </w:rPr>
      </w:pPr>
    </w:p>
    <w:p w14:paraId="08F84ADA" w14:textId="77777777" w:rsidR="0015489F" w:rsidRPr="00B82831" w:rsidRDefault="0015489F" w:rsidP="00927ECC">
      <w:pPr>
        <w:spacing w:line="312" w:lineRule="auto"/>
        <w:rPr>
          <w:rFonts w:ascii="Garamond" w:hAnsi="Garamond" w:cs="Garamond"/>
          <w:i/>
          <w:iCs/>
        </w:rPr>
      </w:pPr>
    </w:p>
    <w:p w14:paraId="385C35E2" w14:textId="77777777" w:rsidR="0015489F" w:rsidRPr="00B82831" w:rsidRDefault="0015489F" w:rsidP="00927ECC">
      <w:pPr>
        <w:spacing w:line="312" w:lineRule="auto"/>
        <w:rPr>
          <w:rFonts w:ascii="Garamond" w:hAnsi="Garamond" w:cs="Garamond"/>
          <w:i/>
          <w:iCs/>
        </w:rPr>
      </w:pPr>
    </w:p>
    <w:p w14:paraId="448BEAC7" w14:textId="77777777" w:rsidR="0015489F" w:rsidRPr="00B82831" w:rsidRDefault="0015489F" w:rsidP="00927ECC">
      <w:pPr>
        <w:spacing w:line="312" w:lineRule="auto"/>
        <w:rPr>
          <w:rFonts w:ascii="Garamond" w:hAnsi="Garamond" w:cs="Garamond"/>
          <w:i/>
          <w:iCs/>
        </w:rPr>
      </w:pPr>
    </w:p>
    <w:p w14:paraId="46BABFAA" w14:textId="77777777" w:rsidR="0015489F" w:rsidRPr="00B82831" w:rsidRDefault="0015489F" w:rsidP="00927ECC">
      <w:pPr>
        <w:spacing w:line="312" w:lineRule="auto"/>
        <w:rPr>
          <w:rFonts w:ascii="Garamond" w:hAnsi="Garamond" w:cs="Garamond"/>
          <w:i/>
          <w:iCs/>
        </w:rPr>
      </w:pPr>
    </w:p>
    <w:p w14:paraId="0557C1C4" w14:textId="77777777" w:rsidR="0015489F" w:rsidRPr="00B82831" w:rsidRDefault="0015489F" w:rsidP="00927ECC">
      <w:pPr>
        <w:spacing w:line="312" w:lineRule="auto"/>
        <w:rPr>
          <w:rFonts w:ascii="Garamond" w:hAnsi="Garamond" w:cs="Garamond"/>
          <w:i/>
          <w:iCs/>
        </w:rPr>
      </w:pPr>
    </w:p>
    <w:p w14:paraId="12B129FD" w14:textId="77777777" w:rsidR="0015489F" w:rsidRPr="00B82831" w:rsidRDefault="0015489F" w:rsidP="00927ECC">
      <w:pPr>
        <w:spacing w:line="312" w:lineRule="auto"/>
        <w:rPr>
          <w:rFonts w:ascii="Garamond" w:hAnsi="Garamond" w:cs="Garamond"/>
          <w:i/>
          <w:iCs/>
        </w:rPr>
      </w:pPr>
    </w:p>
    <w:p w14:paraId="31A481B6" w14:textId="77777777" w:rsidR="0015489F" w:rsidRPr="00B82831" w:rsidRDefault="0015489F" w:rsidP="00927ECC">
      <w:pPr>
        <w:spacing w:line="312" w:lineRule="auto"/>
        <w:rPr>
          <w:rFonts w:ascii="Garamond" w:hAnsi="Garamond" w:cs="Garamond"/>
          <w:i/>
          <w:iCs/>
        </w:rPr>
      </w:pPr>
    </w:p>
    <w:p w14:paraId="0F1102CE" w14:textId="77777777" w:rsidR="0015489F" w:rsidRPr="00B82831" w:rsidRDefault="0015489F" w:rsidP="00927ECC">
      <w:pPr>
        <w:spacing w:line="312" w:lineRule="auto"/>
        <w:rPr>
          <w:rFonts w:ascii="Garamond" w:hAnsi="Garamond" w:cs="Garamond"/>
          <w:i/>
          <w:iCs/>
        </w:rPr>
      </w:pPr>
    </w:p>
    <w:p w14:paraId="1AA54A97" w14:textId="3AFE5750" w:rsidR="0015489F" w:rsidRPr="00C54D5B" w:rsidRDefault="0015489F" w:rsidP="00927ECC">
      <w:pPr>
        <w:spacing w:line="312" w:lineRule="auto"/>
        <w:rPr>
          <w:rFonts w:ascii="Garamond" w:hAnsi="Garamond" w:cs="Garamond"/>
          <w:i/>
          <w:iCs/>
          <w:color w:val="000000" w:themeColor="text1"/>
        </w:rPr>
      </w:pPr>
      <w:r w:rsidRPr="00C54D5B">
        <w:rPr>
          <w:rFonts w:ascii="Garamond" w:hAnsi="Garamond" w:cs="Garamond"/>
          <w:i/>
          <w:iCs/>
          <w:color w:val="000000" w:themeColor="text1"/>
        </w:rPr>
        <w:t xml:space="preserve">Toruń, </w:t>
      </w:r>
      <w:r w:rsidR="00973222">
        <w:rPr>
          <w:rFonts w:ascii="Garamond" w:hAnsi="Garamond" w:cs="Garamond"/>
          <w:i/>
          <w:iCs/>
          <w:color w:val="000000" w:themeColor="text1"/>
        </w:rPr>
        <w:t xml:space="preserve">listopad </w:t>
      </w:r>
      <w:r w:rsidRPr="00C54D5B">
        <w:rPr>
          <w:rFonts w:ascii="Garamond" w:hAnsi="Garamond" w:cs="Garamond"/>
          <w:i/>
          <w:iCs/>
          <w:color w:val="000000" w:themeColor="text1"/>
        </w:rPr>
        <w:t xml:space="preserve">2023 r. </w:t>
      </w:r>
    </w:p>
    <w:bookmarkEnd w:id="0"/>
    <w:p w14:paraId="522B4DB5" w14:textId="77777777" w:rsidR="0015489F" w:rsidRPr="00B82831" w:rsidRDefault="0015489F" w:rsidP="00927ECC">
      <w:pPr>
        <w:spacing w:after="160" w:line="312" w:lineRule="auto"/>
        <w:rPr>
          <w:rFonts w:ascii="Garamond" w:hAnsi="Garamond" w:cs="Garamond"/>
          <w:sz w:val="28"/>
          <w:szCs w:val="28"/>
          <w:u w:val="single"/>
        </w:rPr>
      </w:pPr>
      <w:r w:rsidRPr="00B82831">
        <w:rPr>
          <w:rFonts w:ascii="Garamond" w:hAnsi="Garamond" w:cs="Garamond"/>
          <w:b/>
          <w:bCs/>
          <w:u w:val="single"/>
        </w:rPr>
        <w:br w:type="page"/>
      </w:r>
      <w:r w:rsidRPr="00B82831">
        <w:rPr>
          <w:rFonts w:ascii="Garamond" w:hAnsi="Garamond" w:cs="Garamond"/>
          <w:b/>
          <w:bCs/>
          <w:sz w:val="28"/>
          <w:szCs w:val="28"/>
          <w:u w:val="single"/>
        </w:rPr>
        <w:lastRenderedPageBreak/>
        <w:t>SPIS TREŚCI:</w:t>
      </w:r>
    </w:p>
    <w:p w14:paraId="62510433" w14:textId="77777777" w:rsidR="0015489F" w:rsidRPr="00B82831" w:rsidRDefault="0015489F" w:rsidP="00927ECC">
      <w:pPr>
        <w:pStyle w:val="Nagwekspisutreci"/>
        <w:spacing w:line="312" w:lineRule="auto"/>
        <w:rPr>
          <w:rFonts w:ascii="Garamond" w:hAnsi="Garamond" w:cs="Garamond"/>
          <w:color w:val="auto"/>
          <w:sz w:val="24"/>
          <w:szCs w:val="24"/>
        </w:rPr>
      </w:pPr>
    </w:p>
    <w:p w14:paraId="591B047F" w14:textId="77777777" w:rsidR="0015489F" w:rsidRPr="00C67BA3" w:rsidRDefault="0015489F" w:rsidP="00927ECC">
      <w:pPr>
        <w:pStyle w:val="Spistreci1"/>
        <w:rPr>
          <w:rFonts w:ascii="Garamond" w:hAnsi="Garamond" w:cs="Garamond"/>
          <w:noProof/>
        </w:rPr>
      </w:pPr>
      <w:r w:rsidRPr="00C67BA3">
        <w:rPr>
          <w:rFonts w:ascii="Garamond" w:hAnsi="Garamond" w:cs="Garamond"/>
        </w:rPr>
        <w:fldChar w:fldCharType="begin"/>
      </w:r>
      <w:r w:rsidRPr="00C67BA3">
        <w:rPr>
          <w:rFonts w:ascii="Garamond" w:hAnsi="Garamond" w:cs="Garamond"/>
        </w:rPr>
        <w:instrText xml:space="preserve"> TOC \o "1-3" \h \z \u </w:instrText>
      </w:r>
      <w:r w:rsidRPr="00C67BA3">
        <w:rPr>
          <w:rFonts w:ascii="Garamond" w:hAnsi="Garamond" w:cs="Garamond"/>
        </w:rPr>
        <w:fldChar w:fldCharType="separate"/>
      </w:r>
      <w:hyperlink w:anchor="_Toc135488165" w:history="1">
        <w:r w:rsidRPr="00C67BA3">
          <w:rPr>
            <w:rStyle w:val="Hipercze"/>
            <w:rFonts w:ascii="Garamond" w:hAnsi="Garamond" w:cs="Garamond"/>
            <w:b/>
            <w:bCs/>
            <w:noProof/>
          </w:rPr>
          <w:t>I.</w:t>
        </w:r>
        <w:r w:rsidRPr="00C67BA3">
          <w:rPr>
            <w:rFonts w:ascii="Garamond" w:hAnsi="Garamond" w:cs="Garamond"/>
            <w:noProof/>
          </w:rPr>
          <w:tab/>
        </w:r>
        <w:r w:rsidRPr="00C67BA3">
          <w:rPr>
            <w:rFonts w:ascii="Garamond" w:hAnsi="Garamond" w:cs="Garamond"/>
            <w:noProof/>
          </w:rPr>
          <w:tab/>
        </w:r>
        <w:r w:rsidRPr="00C67BA3">
          <w:rPr>
            <w:rStyle w:val="Hipercze"/>
            <w:rFonts w:ascii="Garamond" w:hAnsi="Garamond" w:cs="Garamond"/>
            <w:b/>
            <w:bCs/>
            <w:noProof/>
          </w:rPr>
          <w:t>NAZWA I ADRES ZAMAWIAJĄCEGO</w:t>
        </w:r>
        <w:r w:rsidRPr="00C67BA3">
          <w:rPr>
            <w:rFonts w:ascii="Garamond" w:hAnsi="Garamond" w:cs="Garamond"/>
            <w:noProof/>
            <w:webHidden/>
          </w:rPr>
          <w:tab/>
        </w:r>
        <w:r w:rsidRPr="00C67BA3">
          <w:rPr>
            <w:rFonts w:ascii="Garamond" w:hAnsi="Garamond" w:cs="Garamond"/>
            <w:noProof/>
            <w:webHidden/>
          </w:rPr>
          <w:fldChar w:fldCharType="begin"/>
        </w:r>
        <w:r w:rsidRPr="00C67BA3">
          <w:rPr>
            <w:rFonts w:ascii="Garamond" w:hAnsi="Garamond" w:cs="Garamond"/>
            <w:noProof/>
            <w:webHidden/>
          </w:rPr>
          <w:instrText xml:space="preserve"> PAGEREF _Toc135488165 \h </w:instrText>
        </w:r>
        <w:r w:rsidRPr="00C67BA3">
          <w:rPr>
            <w:rFonts w:ascii="Garamond" w:hAnsi="Garamond" w:cs="Garamond"/>
            <w:noProof/>
            <w:webHidden/>
          </w:rPr>
        </w:r>
        <w:r w:rsidRPr="00C67BA3">
          <w:rPr>
            <w:rFonts w:ascii="Garamond" w:hAnsi="Garamond" w:cs="Garamond"/>
            <w:noProof/>
            <w:webHidden/>
          </w:rPr>
          <w:fldChar w:fldCharType="separate"/>
        </w:r>
        <w:r>
          <w:rPr>
            <w:rFonts w:ascii="Garamond" w:hAnsi="Garamond" w:cs="Garamond"/>
            <w:noProof/>
            <w:webHidden/>
          </w:rPr>
          <w:t>3</w:t>
        </w:r>
        <w:r w:rsidRPr="00C67BA3">
          <w:rPr>
            <w:rFonts w:ascii="Garamond" w:hAnsi="Garamond" w:cs="Garamond"/>
            <w:noProof/>
            <w:webHidden/>
          </w:rPr>
          <w:fldChar w:fldCharType="end"/>
        </w:r>
      </w:hyperlink>
    </w:p>
    <w:p w14:paraId="7C887285" w14:textId="77777777" w:rsidR="0015489F" w:rsidRPr="00C67BA3" w:rsidRDefault="00985C9A" w:rsidP="00927ECC">
      <w:pPr>
        <w:pStyle w:val="Spistreci1"/>
        <w:ind w:left="1100" w:hanging="1100"/>
        <w:rPr>
          <w:rFonts w:ascii="Garamond" w:hAnsi="Garamond" w:cs="Garamond"/>
          <w:noProof/>
        </w:rPr>
      </w:pPr>
      <w:hyperlink w:anchor="_Toc135488166" w:history="1">
        <w:r w:rsidR="0015489F" w:rsidRPr="00C67BA3">
          <w:rPr>
            <w:rStyle w:val="Hipercze"/>
            <w:rFonts w:ascii="Garamond" w:hAnsi="Garamond" w:cs="Garamond"/>
            <w:b/>
            <w:bCs/>
            <w:noProof/>
          </w:rPr>
          <w:t>II.</w:t>
        </w:r>
        <w:r w:rsidR="0015489F" w:rsidRPr="00C67BA3">
          <w:rPr>
            <w:rFonts w:ascii="Garamond" w:hAnsi="Garamond" w:cs="Garamond"/>
            <w:noProof/>
          </w:rPr>
          <w:tab/>
        </w:r>
        <w:r w:rsidR="0015489F" w:rsidRPr="00C67BA3">
          <w:rPr>
            <w:rFonts w:ascii="Garamond" w:hAnsi="Garamond" w:cs="Garamond"/>
            <w:noProof/>
          </w:rPr>
          <w:tab/>
        </w:r>
        <w:r w:rsidR="0015489F" w:rsidRPr="00C67BA3">
          <w:rPr>
            <w:rStyle w:val="Hipercze"/>
            <w:rFonts w:ascii="Garamond" w:hAnsi="Garamond" w:cs="Garamond"/>
            <w:b/>
            <w:bCs/>
            <w:noProof/>
          </w:rPr>
          <w:t>ADRES STRONY INTERNETOWEJ, NA KTÓREJ UDOSTĘPNIANE BĘDĄ ZMIANY I WYJAŚNIENIA TREŚCI SWZ ORAZ INNE DOKUMENTY ZAMÓWIENIA BEZPOŚREDNIO ZWIĄZANE Z POSTĘPOWANIEM O UDZIELENIE ZAMÓWIENIA</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_Toc135488166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199E5839" w14:textId="77777777" w:rsidR="0015489F" w:rsidRPr="00C67BA3" w:rsidRDefault="00985C9A" w:rsidP="00927ECC">
      <w:pPr>
        <w:pStyle w:val="Spistreci1"/>
        <w:rPr>
          <w:rFonts w:ascii="Garamond" w:hAnsi="Garamond" w:cs="Garamond"/>
          <w:noProof/>
        </w:rPr>
      </w:pPr>
      <w:hyperlink w:anchor="_Toc135488167" w:history="1">
        <w:r w:rsidR="0015489F" w:rsidRPr="00C67BA3">
          <w:rPr>
            <w:rStyle w:val="Hipercze"/>
            <w:rFonts w:ascii="Garamond" w:hAnsi="Garamond" w:cs="Garamond"/>
            <w:b/>
            <w:bCs/>
            <w:noProof/>
          </w:rPr>
          <w:t>III.</w:t>
        </w:r>
        <w:r w:rsidR="0015489F" w:rsidRPr="00C67BA3">
          <w:rPr>
            <w:rFonts w:ascii="Garamond" w:hAnsi="Garamond" w:cs="Garamond"/>
            <w:noProof/>
          </w:rPr>
          <w:tab/>
        </w:r>
        <w:r w:rsidR="0015489F" w:rsidRPr="00C67BA3">
          <w:rPr>
            <w:rFonts w:ascii="Garamond" w:hAnsi="Garamond" w:cs="Garamond"/>
            <w:noProof/>
          </w:rPr>
          <w:tab/>
        </w:r>
        <w:r w:rsidR="0015489F" w:rsidRPr="00C67BA3">
          <w:rPr>
            <w:rStyle w:val="Hipercze"/>
            <w:rFonts w:ascii="Garamond" w:hAnsi="Garamond" w:cs="Garamond"/>
            <w:b/>
            <w:bCs/>
            <w:noProof/>
          </w:rPr>
          <w:t>TRYB UDZIELENIA ZAMÓWIENIA</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_Toc135488167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6AAB3894" w14:textId="77777777" w:rsidR="0015489F" w:rsidRPr="00C67BA3" w:rsidRDefault="00985C9A" w:rsidP="00927ECC">
      <w:pPr>
        <w:pStyle w:val="Spistreci1"/>
        <w:rPr>
          <w:rFonts w:ascii="Garamond" w:hAnsi="Garamond" w:cs="Garamond"/>
          <w:noProof/>
        </w:rPr>
      </w:pPr>
      <w:hyperlink w:anchor="_Toc135488168" w:history="1">
        <w:r w:rsidR="0015489F" w:rsidRPr="00C67BA3">
          <w:rPr>
            <w:rStyle w:val="Hipercze"/>
            <w:rFonts w:ascii="Garamond" w:hAnsi="Garamond" w:cs="Garamond"/>
            <w:b/>
            <w:bCs/>
            <w:noProof/>
          </w:rPr>
          <w:t>IV.</w:t>
        </w:r>
        <w:r w:rsidR="0015489F" w:rsidRPr="00C67BA3">
          <w:rPr>
            <w:rFonts w:ascii="Garamond" w:hAnsi="Garamond" w:cs="Garamond"/>
            <w:noProof/>
          </w:rPr>
          <w:tab/>
        </w:r>
        <w:r w:rsidR="0015489F" w:rsidRPr="00C67BA3">
          <w:rPr>
            <w:rFonts w:ascii="Garamond" w:hAnsi="Garamond" w:cs="Garamond"/>
            <w:noProof/>
          </w:rPr>
          <w:tab/>
        </w:r>
        <w:r w:rsidR="0015489F" w:rsidRPr="00C67BA3">
          <w:rPr>
            <w:rStyle w:val="Hipercze"/>
            <w:rFonts w:ascii="Garamond" w:hAnsi="Garamond" w:cs="Garamond"/>
            <w:b/>
            <w:bCs/>
            <w:noProof/>
          </w:rPr>
          <w:t>OPIS PRZEDMIOTU ZAMÓWIENIA</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_Toc135488168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45A6769C" w14:textId="77777777" w:rsidR="0015489F" w:rsidRPr="00C67BA3" w:rsidRDefault="00985C9A" w:rsidP="00927ECC">
      <w:pPr>
        <w:pStyle w:val="Spistreci1"/>
        <w:rPr>
          <w:rFonts w:ascii="Garamond" w:hAnsi="Garamond" w:cs="Garamond"/>
          <w:noProof/>
        </w:rPr>
      </w:pPr>
      <w:hyperlink w:anchor="_Toc135488169" w:history="1">
        <w:r w:rsidR="0015489F" w:rsidRPr="00C67BA3">
          <w:rPr>
            <w:rStyle w:val="Hipercze"/>
            <w:rFonts w:ascii="Garamond" w:hAnsi="Garamond" w:cs="Garamond"/>
            <w:b/>
            <w:bCs/>
            <w:noProof/>
          </w:rPr>
          <w:t>V.</w:t>
        </w:r>
        <w:r w:rsidR="0015489F" w:rsidRPr="00C67BA3">
          <w:rPr>
            <w:rFonts w:ascii="Garamond" w:hAnsi="Garamond" w:cs="Garamond"/>
            <w:noProof/>
          </w:rPr>
          <w:tab/>
        </w:r>
        <w:r w:rsidR="0015489F" w:rsidRPr="00C67BA3">
          <w:rPr>
            <w:rFonts w:ascii="Garamond" w:hAnsi="Garamond" w:cs="Garamond"/>
            <w:noProof/>
          </w:rPr>
          <w:tab/>
        </w:r>
        <w:r w:rsidR="0015489F" w:rsidRPr="00C67BA3">
          <w:rPr>
            <w:rStyle w:val="Hipercze"/>
            <w:rFonts w:ascii="Garamond" w:hAnsi="Garamond" w:cs="Garamond"/>
            <w:b/>
            <w:bCs/>
            <w:noProof/>
          </w:rPr>
          <w:t>TERMIN REALIZACJI ZAMÓWIENIA</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_Toc135488169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1E210748" w14:textId="77777777" w:rsidR="0015489F" w:rsidRPr="00C67BA3" w:rsidRDefault="00985C9A" w:rsidP="00927ECC">
      <w:pPr>
        <w:pStyle w:val="Spistreci1"/>
        <w:rPr>
          <w:rFonts w:ascii="Garamond" w:hAnsi="Garamond" w:cs="Garamond"/>
          <w:noProof/>
        </w:rPr>
      </w:pPr>
      <w:hyperlink w:anchor="_Toc135488170" w:history="1">
        <w:r w:rsidR="0015489F" w:rsidRPr="00C67BA3">
          <w:rPr>
            <w:rStyle w:val="Hipercze"/>
            <w:rFonts w:ascii="Garamond" w:hAnsi="Garamond" w:cs="Garamond"/>
            <w:b/>
            <w:bCs/>
            <w:noProof/>
          </w:rPr>
          <w:t>VI.</w:t>
        </w:r>
        <w:r w:rsidR="0015489F" w:rsidRPr="00C67BA3">
          <w:rPr>
            <w:rFonts w:ascii="Garamond" w:hAnsi="Garamond" w:cs="Garamond"/>
            <w:noProof/>
          </w:rPr>
          <w:tab/>
        </w:r>
        <w:r w:rsidR="0015489F" w:rsidRPr="00C67BA3">
          <w:rPr>
            <w:rFonts w:ascii="Garamond" w:hAnsi="Garamond" w:cs="Garamond"/>
            <w:noProof/>
          </w:rPr>
          <w:tab/>
        </w:r>
        <w:r w:rsidR="0015489F" w:rsidRPr="00C67BA3">
          <w:rPr>
            <w:rStyle w:val="Hipercze"/>
            <w:rFonts w:ascii="Garamond" w:hAnsi="Garamond" w:cs="Garamond"/>
            <w:b/>
            <w:bCs/>
            <w:noProof/>
          </w:rPr>
          <w:t>OPIS WARUNKÓW UDZIAŁU W POSTĘPOWANIU</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_Toc135488170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74210901" w14:textId="77777777" w:rsidR="0015489F" w:rsidRPr="00C67BA3" w:rsidRDefault="00985C9A" w:rsidP="00927ECC">
      <w:pPr>
        <w:pStyle w:val="Spistreci1"/>
        <w:rPr>
          <w:rFonts w:ascii="Garamond" w:hAnsi="Garamond" w:cs="Garamond"/>
          <w:noProof/>
        </w:rPr>
      </w:pPr>
      <w:hyperlink w:anchor="_Toc135488171" w:history="1">
        <w:r w:rsidR="0015489F" w:rsidRPr="00C67BA3">
          <w:rPr>
            <w:rStyle w:val="Hipercze"/>
            <w:rFonts w:ascii="Garamond" w:hAnsi="Garamond" w:cs="Garamond"/>
            <w:b/>
            <w:bCs/>
            <w:noProof/>
          </w:rPr>
          <w:t>VII.</w:t>
        </w:r>
        <w:r w:rsidR="0015489F" w:rsidRPr="00C67BA3">
          <w:rPr>
            <w:rFonts w:ascii="Garamond" w:hAnsi="Garamond" w:cs="Garamond"/>
            <w:noProof/>
          </w:rPr>
          <w:tab/>
        </w:r>
        <w:r w:rsidR="0015489F" w:rsidRPr="00C67BA3">
          <w:rPr>
            <w:rFonts w:ascii="Garamond" w:hAnsi="Garamond" w:cs="Garamond"/>
            <w:noProof/>
          </w:rPr>
          <w:tab/>
        </w:r>
        <w:r w:rsidR="0015489F" w:rsidRPr="00C67BA3">
          <w:rPr>
            <w:rStyle w:val="Hipercze"/>
            <w:rFonts w:ascii="Garamond" w:hAnsi="Garamond" w:cs="Garamond"/>
            <w:b/>
            <w:bCs/>
            <w:noProof/>
          </w:rPr>
          <w:t>PODSTAWY WYKLUCZENIA Z POSTĘPOWANIA</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_Toc135488171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32635FE1" w14:textId="77777777" w:rsidR="0015489F" w:rsidRPr="00C67BA3" w:rsidRDefault="00985C9A" w:rsidP="00927ECC">
      <w:pPr>
        <w:pStyle w:val="Spistreci1"/>
        <w:ind w:left="1100" w:hanging="1100"/>
        <w:rPr>
          <w:rFonts w:ascii="Garamond" w:hAnsi="Garamond" w:cs="Garamond"/>
          <w:noProof/>
        </w:rPr>
      </w:pPr>
      <w:hyperlink w:anchor="_Toc135488172" w:history="1">
        <w:r w:rsidR="0015489F" w:rsidRPr="00C67BA3">
          <w:rPr>
            <w:rStyle w:val="Hipercze"/>
            <w:rFonts w:ascii="Garamond" w:hAnsi="Garamond" w:cs="Garamond"/>
            <w:b/>
            <w:bCs/>
            <w:noProof/>
          </w:rPr>
          <w:t>VIII.</w:t>
        </w:r>
        <w:r w:rsidR="0015489F" w:rsidRPr="00C67BA3">
          <w:rPr>
            <w:rFonts w:ascii="Garamond" w:hAnsi="Garamond" w:cs="Garamond"/>
            <w:noProof/>
          </w:rPr>
          <w:tab/>
        </w:r>
        <w:r w:rsidR="0015489F" w:rsidRPr="00C67BA3">
          <w:rPr>
            <w:rFonts w:ascii="Garamond" w:hAnsi="Garamond" w:cs="Garamond"/>
            <w:noProof/>
          </w:rPr>
          <w:tab/>
        </w:r>
        <w:r w:rsidR="0015489F" w:rsidRPr="00C67BA3">
          <w:rPr>
            <w:rStyle w:val="Hipercze"/>
            <w:rFonts w:ascii="Garamond" w:hAnsi="Garamond" w:cs="Garamond"/>
            <w:b/>
            <w:bCs/>
            <w:noProof/>
          </w:rPr>
          <w:t>INFORMACJA O PODMIOTOWYCH ŚRODKACH DOWODOWYCH ŻĄDANYCH W CELU POTWIERDZENIA SPEŁNIANIA WARUNKÓW UDZIAŁU W POSTĘPOWANIU I BRAKU PODSTAW DO WYKLUCZENIA</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_Toc135488172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2961FF99" w14:textId="77777777" w:rsidR="0015489F" w:rsidRPr="00C67BA3" w:rsidRDefault="00985C9A" w:rsidP="00927ECC">
      <w:pPr>
        <w:pStyle w:val="Spistreci1"/>
        <w:rPr>
          <w:rFonts w:ascii="Garamond" w:hAnsi="Garamond" w:cs="Garamond"/>
          <w:noProof/>
        </w:rPr>
      </w:pPr>
      <w:hyperlink w:anchor="_Toc135488173" w:history="1">
        <w:r w:rsidR="0015489F" w:rsidRPr="00C67BA3">
          <w:rPr>
            <w:rStyle w:val="Hipercze"/>
            <w:rFonts w:ascii="Garamond" w:hAnsi="Garamond" w:cs="Garamond"/>
            <w:b/>
            <w:bCs/>
            <w:noProof/>
          </w:rPr>
          <w:t>IX.</w:t>
        </w:r>
        <w:r w:rsidR="0015489F" w:rsidRPr="00C67BA3">
          <w:rPr>
            <w:rFonts w:ascii="Garamond" w:hAnsi="Garamond" w:cs="Garamond"/>
            <w:noProof/>
          </w:rPr>
          <w:tab/>
        </w:r>
        <w:r w:rsidR="0015489F" w:rsidRPr="00C67BA3">
          <w:rPr>
            <w:rFonts w:ascii="Garamond" w:hAnsi="Garamond" w:cs="Garamond"/>
            <w:noProof/>
          </w:rPr>
          <w:tab/>
        </w:r>
        <w:r w:rsidR="0015489F" w:rsidRPr="00C67BA3">
          <w:rPr>
            <w:rStyle w:val="Hipercze"/>
            <w:rFonts w:ascii="Garamond" w:hAnsi="Garamond" w:cs="Garamond"/>
            <w:b/>
            <w:bCs/>
            <w:noProof/>
          </w:rPr>
          <w:t>INFORMACJA O PRZEDMIOTOWYCH ŚRODKACH DOWODOWYCH</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_Toc135488173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2F9767A6" w14:textId="77777777" w:rsidR="0015489F" w:rsidRPr="00C67BA3" w:rsidRDefault="00985C9A" w:rsidP="00927ECC">
      <w:pPr>
        <w:pStyle w:val="Spistreci1"/>
        <w:ind w:left="1100" w:hanging="1100"/>
        <w:rPr>
          <w:rFonts w:ascii="Garamond" w:hAnsi="Garamond" w:cs="Garamond"/>
          <w:noProof/>
        </w:rPr>
      </w:pPr>
      <w:hyperlink w:anchor="_Toc135488174" w:history="1">
        <w:r w:rsidR="0015489F" w:rsidRPr="00C67BA3">
          <w:rPr>
            <w:rStyle w:val="Hipercze"/>
            <w:rFonts w:ascii="Garamond" w:hAnsi="Garamond" w:cs="Garamond"/>
            <w:b/>
            <w:bCs/>
            <w:noProof/>
          </w:rPr>
          <w:t>X.</w:t>
        </w:r>
        <w:r w:rsidR="0015489F" w:rsidRPr="00C67BA3">
          <w:rPr>
            <w:rFonts w:ascii="Garamond" w:hAnsi="Garamond" w:cs="Garamond"/>
            <w:noProof/>
          </w:rPr>
          <w:tab/>
        </w:r>
        <w:r w:rsidR="0015489F" w:rsidRPr="00C67BA3">
          <w:rPr>
            <w:rFonts w:ascii="Garamond" w:hAnsi="Garamond" w:cs="Garamond"/>
            <w:noProof/>
          </w:rPr>
          <w:tab/>
        </w:r>
        <w:r w:rsidR="0015489F" w:rsidRPr="00C67BA3">
          <w:rPr>
            <w:rStyle w:val="Hipercze"/>
            <w:rFonts w:ascii="Garamond" w:hAnsi="Garamond" w:cs="Garamond"/>
            <w:b/>
            <w:bCs/>
            <w:noProof/>
          </w:rPr>
          <w:t>INFORMACJA DLA WYKONAWCÓW POLEGAJĄCYCH NA ZASOBACH INNYCH PODMIOTÓW</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_Toc135488174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5E7027B1" w14:textId="77777777" w:rsidR="0015489F" w:rsidRPr="00C67BA3" w:rsidRDefault="00985C9A" w:rsidP="00927ECC">
      <w:pPr>
        <w:pStyle w:val="Spistreci1"/>
        <w:rPr>
          <w:rFonts w:ascii="Garamond" w:hAnsi="Garamond" w:cs="Garamond"/>
          <w:noProof/>
        </w:rPr>
      </w:pPr>
      <w:hyperlink w:anchor="_Toc135488176" w:history="1">
        <w:r w:rsidR="0015489F" w:rsidRPr="00C67BA3">
          <w:rPr>
            <w:rStyle w:val="Hipercze"/>
            <w:rFonts w:ascii="Garamond" w:hAnsi="Garamond" w:cs="Garamond"/>
            <w:b/>
            <w:bCs/>
            <w:noProof/>
          </w:rPr>
          <w:t>XI.</w:t>
        </w:r>
        <w:r w:rsidR="0015489F" w:rsidRPr="00C67BA3">
          <w:rPr>
            <w:rFonts w:ascii="Garamond" w:hAnsi="Garamond" w:cs="Garamond"/>
            <w:noProof/>
          </w:rPr>
          <w:tab/>
        </w:r>
        <w:r w:rsidR="0015489F" w:rsidRPr="00C67BA3">
          <w:rPr>
            <w:rFonts w:ascii="Garamond" w:hAnsi="Garamond" w:cs="Garamond"/>
            <w:noProof/>
          </w:rPr>
          <w:tab/>
        </w:r>
        <w:r w:rsidR="0015489F" w:rsidRPr="00C67BA3">
          <w:rPr>
            <w:rStyle w:val="Hipercze"/>
            <w:rFonts w:ascii="Garamond" w:hAnsi="Garamond" w:cs="Garamond"/>
            <w:b/>
            <w:bCs/>
            <w:noProof/>
          </w:rPr>
          <w:t>INFORMACJA DOTYCZĄCA PODWYKONAWCÓW</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_Toc135488176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0FAF89B8" w14:textId="77777777" w:rsidR="0015489F" w:rsidRPr="00C67BA3" w:rsidRDefault="00985C9A" w:rsidP="00927ECC">
      <w:pPr>
        <w:pStyle w:val="Spistreci1"/>
        <w:ind w:left="1100" w:hanging="1100"/>
        <w:rPr>
          <w:rFonts w:ascii="Garamond" w:hAnsi="Garamond" w:cs="Garamond"/>
          <w:noProof/>
        </w:rPr>
      </w:pPr>
      <w:hyperlink w:anchor="_Toc135488177" w:history="1">
        <w:r w:rsidR="0015489F" w:rsidRPr="00C67BA3">
          <w:rPr>
            <w:rStyle w:val="Hipercze"/>
            <w:rFonts w:ascii="Garamond" w:hAnsi="Garamond" w:cs="Garamond"/>
            <w:b/>
            <w:bCs/>
            <w:noProof/>
          </w:rPr>
          <w:t>XII.</w:t>
        </w:r>
        <w:r w:rsidR="0015489F" w:rsidRPr="00C67BA3">
          <w:rPr>
            <w:rFonts w:ascii="Garamond" w:hAnsi="Garamond" w:cs="Garamond"/>
            <w:noProof/>
          </w:rPr>
          <w:tab/>
        </w:r>
        <w:r w:rsidR="0015489F" w:rsidRPr="00C67BA3">
          <w:rPr>
            <w:rFonts w:ascii="Garamond" w:hAnsi="Garamond" w:cs="Garamond"/>
            <w:noProof/>
          </w:rPr>
          <w:tab/>
        </w:r>
        <w:r w:rsidR="0015489F" w:rsidRPr="00C67BA3">
          <w:rPr>
            <w:rStyle w:val="Hipercze"/>
            <w:rFonts w:ascii="Garamond" w:hAnsi="Garamond" w:cs="Garamond"/>
            <w:b/>
            <w:bCs/>
            <w:noProof/>
          </w:rPr>
          <w:t>INFORMACJA DLA WYKONAWCÓW WSPÓLNIE UBIEGAJĄCYCH SIĘ O UDZIELENIE ZAMÓWIENIA</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_Toc135488177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5C431835" w14:textId="77777777" w:rsidR="0015489F" w:rsidRPr="00C67BA3" w:rsidRDefault="00985C9A" w:rsidP="00927ECC">
      <w:pPr>
        <w:pStyle w:val="Spistreci1"/>
        <w:ind w:left="1100" w:hanging="1100"/>
        <w:rPr>
          <w:rFonts w:ascii="Garamond" w:hAnsi="Garamond" w:cs="Garamond"/>
          <w:noProof/>
        </w:rPr>
      </w:pPr>
      <w:hyperlink w:anchor="_Toc135488178" w:history="1">
        <w:r w:rsidR="0015489F" w:rsidRPr="00C67BA3">
          <w:rPr>
            <w:rStyle w:val="Hipercze"/>
            <w:rFonts w:ascii="Garamond" w:hAnsi="Garamond" w:cs="Garamond"/>
            <w:b/>
            <w:bCs/>
            <w:noProof/>
          </w:rPr>
          <w:t>XIII.</w:t>
        </w:r>
        <w:r w:rsidR="0015489F" w:rsidRPr="00C67BA3">
          <w:rPr>
            <w:rFonts w:ascii="Garamond" w:hAnsi="Garamond" w:cs="Garamond"/>
            <w:noProof/>
          </w:rPr>
          <w:tab/>
        </w:r>
        <w:r w:rsidR="0015489F" w:rsidRPr="00C67BA3">
          <w:rPr>
            <w:rStyle w:val="Hipercze"/>
            <w:rFonts w:ascii="Garamond" w:hAnsi="Garamond" w:cs="Garamond"/>
            <w:b/>
            <w:bCs/>
            <w:noProof/>
          </w:rPr>
          <w:t>INFORMACJA O ŚRODKACH KOMUNIKACJI ELEKTRONICZNEJ PRZY UŻYCIU KTÓRYCH ZAMAWIAJĄCY BĘDZIE KOMUNIKOWAŁ SIĘ Z WYKONAWCAMI ORAZ INFORMACJE O WYMAGANIACH TECHNICZNYCH I ORGANIZACYJNYCH SPORZĄDZANIA, WYSYŁANIA I ODBIERANIA KORESPONDENCJI ELEKTRONICZNEJ</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_Toc135488178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15048438" w14:textId="77777777" w:rsidR="0015489F" w:rsidRPr="00C67BA3" w:rsidRDefault="00985C9A" w:rsidP="00927ECC">
      <w:pPr>
        <w:pStyle w:val="Spistreci1"/>
        <w:rPr>
          <w:rFonts w:ascii="Garamond" w:hAnsi="Garamond" w:cs="Garamond"/>
          <w:noProof/>
        </w:rPr>
      </w:pPr>
      <w:hyperlink w:anchor="_Toc135488179" w:history="1">
        <w:r w:rsidR="0015489F" w:rsidRPr="00C67BA3">
          <w:rPr>
            <w:rStyle w:val="Hipercze"/>
            <w:rFonts w:ascii="Garamond" w:hAnsi="Garamond" w:cs="Garamond"/>
            <w:b/>
            <w:bCs/>
            <w:noProof/>
          </w:rPr>
          <w:t>XIV.</w:t>
        </w:r>
        <w:r w:rsidR="0015489F" w:rsidRPr="00C67BA3">
          <w:rPr>
            <w:rFonts w:ascii="Garamond" w:hAnsi="Garamond" w:cs="Garamond"/>
            <w:noProof/>
          </w:rPr>
          <w:tab/>
        </w:r>
        <w:r w:rsidR="0015489F" w:rsidRPr="00C67BA3">
          <w:rPr>
            <w:rStyle w:val="Hipercze"/>
            <w:rFonts w:ascii="Garamond" w:hAnsi="Garamond" w:cs="Garamond"/>
            <w:b/>
            <w:bCs/>
            <w:noProof/>
          </w:rPr>
          <w:t>UDZIELANIE WYJAŚNIEŃ TREŚCI SWZ I ZMIANA SWZ</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_Toc135488179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69511F73" w14:textId="77777777" w:rsidR="0015489F" w:rsidRPr="00C67BA3" w:rsidRDefault="00985C9A" w:rsidP="00927ECC">
      <w:pPr>
        <w:pStyle w:val="Spistreci1"/>
        <w:rPr>
          <w:rFonts w:ascii="Garamond" w:hAnsi="Garamond" w:cs="Garamond"/>
          <w:noProof/>
        </w:rPr>
      </w:pPr>
      <w:hyperlink w:anchor="_Toc135488180" w:history="1">
        <w:r w:rsidR="0015489F" w:rsidRPr="00C67BA3">
          <w:rPr>
            <w:rStyle w:val="Hipercze"/>
            <w:rFonts w:ascii="Garamond" w:hAnsi="Garamond" w:cs="Garamond"/>
            <w:b/>
            <w:bCs/>
            <w:noProof/>
          </w:rPr>
          <w:t>XV.</w:t>
        </w:r>
        <w:r w:rsidR="0015489F" w:rsidRPr="00C67BA3">
          <w:rPr>
            <w:rFonts w:ascii="Garamond" w:hAnsi="Garamond" w:cs="Garamond"/>
            <w:noProof/>
          </w:rPr>
          <w:tab/>
        </w:r>
        <w:r w:rsidR="0015489F" w:rsidRPr="00C67BA3">
          <w:rPr>
            <w:rFonts w:ascii="Garamond" w:hAnsi="Garamond" w:cs="Garamond"/>
            <w:noProof/>
          </w:rPr>
          <w:tab/>
        </w:r>
        <w:r w:rsidR="0015489F" w:rsidRPr="00C67BA3">
          <w:rPr>
            <w:rStyle w:val="Hipercze"/>
            <w:rFonts w:ascii="Garamond" w:hAnsi="Garamond" w:cs="Garamond"/>
            <w:b/>
            <w:bCs/>
            <w:noProof/>
          </w:rPr>
          <w:t>WYMAGANIA DOTYCZĄCE WADIUM</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_Toc135488180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68306713" w14:textId="77777777" w:rsidR="0015489F" w:rsidRPr="00C67BA3" w:rsidRDefault="00985C9A" w:rsidP="00927ECC">
      <w:pPr>
        <w:pStyle w:val="Spistreci1"/>
        <w:rPr>
          <w:rFonts w:ascii="Garamond" w:hAnsi="Garamond" w:cs="Garamond"/>
          <w:noProof/>
        </w:rPr>
      </w:pPr>
      <w:hyperlink w:anchor="_Toc135488181" w:history="1">
        <w:r w:rsidR="0015489F" w:rsidRPr="00C67BA3">
          <w:rPr>
            <w:rStyle w:val="Hipercze"/>
            <w:rFonts w:ascii="Garamond" w:hAnsi="Garamond" w:cs="Garamond"/>
            <w:b/>
            <w:bCs/>
            <w:noProof/>
          </w:rPr>
          <w:t>XVI.</w:t>
        </w:r>
        <w:r w:rsidR="0015489F" w:rsidRPr="00C67BA3">
          <w:rPr>
            <w:rFonts w:ascii="Garamond" w:hAnsi="Garamond" w:cs="Garamond"/>
            <w:noProof/>
          </w:rPr>
          <w:tab/>
        </w:r>
        <w:r w:rsidR="0015489F" w:rsidRPr="00C67BA3">
          <w:rPr>
            <w:rStyle w:val="Hipercze"/>
            <w:rFonts w:ascii="Garamond" w:hAnsi="Garamond" w:cs="Garamond"/>
            <w:b/>
            <w:bCs/>
            <w:noProof/>
          </w:rPr>
          <w:t>TERMIN ZWIĄZANIA OFERTĄ</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_Toc135488181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23EF3E1D" w14:textId="77777777" w:rsidR="0015489F" w:rsidRPr="00C67BA3" w:rsidRDefault="00985C9A" w:rsidP="00927ECC">
      <w:pPr>
        <w:pStyle w:val="Spistreci1"/>
        <w:rPr>
          <w:rFonts w:ascii="Garamond" w:hAnsi="Garamond" w:cs="Garamond"/>
          <w:noProof/>
        </w:rPr>
      </w:pPr>
      <w:hyperlink w:anchor="_Toc135488182" w:history="1">
        <w:r w:rsidR="0015489F" w:rsidRPr="00C67BA3">
          <w:rPr>
            <w:rStyle w:val="Hipercze"/>
            <w:rFonts w:ascii="Garamond" w:hAnsi="Garamond" w:cs="Garamond"/>
            <w:b/>
            <w:bCs/>
            <w:noProof/>
          </w:rPr>
          <w:t>XVII.</w:t>
        </w:r>
        <w:r w:rsidR="0015489F" w:rsidRPr="00C67BA3">
          <w:rPr>
            <w:rFonts w:ascii="Garamond" w:hAnsi="Garamond" w:cs="Garamond"/>
            <w:noProof/>
          </w:rPr>
          <w:tab/>
        </w:r>
        <w:r w:rsidR="0015489F" w:rsidRPr="00C67BA3">
          <w:rPr>
            <w:rStyle w:val="Hipercze"/>
            <w:rFonts w:ascii="Garamond" w:hAnsi="Garamond" w:cs="Garamond"/>
            <w:b/>
            <w:bCs/>
            <w:noProof/>
          </w:rPr>
          <w:t>OPIS SPOSOBU PRZYGOTOWANIA OFERTY</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_Toc135488182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2C2E9BD4" w14:textId="77777777" w:rsidR="0015489F" w:rsidRPr="00C67BA3" w:rsidRDefault="00985C9A" w:rsidP="00927ECC">
      <w:pPr>
        <w:pStyle w:val="Spistreci1"/>
        <w:rPr>
          <w:rFonts w:ascii="Garamond" w:hAnsi="Garamond" w:cs="Garamond"/>
          <w:noProof/>
        </w:rPr>
      </w:pPr>
      <w:hyperlink w:anchor="_Toc135488183" w:history="1">
        <w:r w:rsidR="0015489F" w:rsidRPr="00C67BA3">
          <w:rPr>
            <w:rStyle w:val="Hipercze"/>
            <w:rFonts w:ascii="Garamond" w:hAnsi="Garamond" w:cs="Garamond"/>
            <w:b/>
            <w:bCs/>
            <w:noProof/>
          </w:rPr>
          <w:t>XVIII.</w:t>
        </w:r>
        <w:r w:rsidR="0015489F" w:rsidRPr="00C67BA3">
          <w:rPr>
            <w:rFonts w:ascii="Garamond" w:hAnsi="Garamond" w:cs="Garamond"/>
            <w:noProof/>
          </w:rPr>
          <w:tab/>
        </w:r>
        <w:r w:rsidR="0015489F" w:rsidRPr="00C67BA3">
          <w:rPr>
            <w:rStyle w:val="Hipercze"/>
            <w:rFonts w:ascii="Garamond" w:hAnsi="Garamond" w:cs="Garamond"/>
            <w:b/>
            <w:bCs/>
            <w:noProof/>
          </w:rPr>
          <w:t>MIEJSCE ORAZ TERMIN SKŁADANIA OFERT</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_Toc135488183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131CDDD3" w14:textId="77777777" w:rsidR="0015489F" w:rsidRPr="00C67BA3" w:rsidRDefault="00985C9A" w:rsidP="00927ECC">
      <w:pPr>
        <w:pStyle w:val="Spistreci1"/>
        <w:rPr>
          <w:rFonts w:ascii="Garamond" w:hAnsi="Garamond" w:cs="Garamond"/>
          <w:noProof/>
        </w:rPr>
      </w:pPr>
      <w:hyperlink w:anchor="_Toc135488184" w:history="1">
        <w:r w:rsidR="0015489F" w:rsidRPr="00C67BA3">
          <w:rPr>
            <w:rStyle w:val="Hipercze"/>
            <w:rFonts w:ascii="Garamond" w:hAnsi="Garamond" w:cs="Garamond"/>
            <w:b/>
            <w:bCs/>
            <w:noProof/>
          </w:rPr>
          <w:t>XIX.</w:t>
        </w:r>
        <w:r w:rsidR="0015489F" w:rsidRPr="00C67BA3">
          <w:rPr>
            <w:rFonts w:ascii="Garamond" w:hAnsi="Garamond" w:cs="Garamond"/>
            <w:noProof/>
          </w:rPr>
          <w:tab/>
        </w:r>
        <w:r w:rsidR="0015489F" w:rsidRPr="00C67BA3">
          <w:rPr>
            <w:rStyle w:val="Hipercze"/>
            <w:rFonts w:ascii="Garamond" w:hAnsi="Garamond" w:cs="Garamond"/>
            <w:b/>
            <w:bCs/>
            <w:noProof/>
          </w:rPr>
          <w:t>TERMIN OTWARCIA OFERT</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_Toc135488184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557697E8" w14:textId="77777777" w:rsidR="0015489F" w:rsidRPr="00C67BA3" w:rsidRDefault="00985C9A" w:rsidP="00927ECC">
      <w:pPr>
        <w:pStyle w:val="Spistreci1"/>
        <w:rPr>
          <w:rFonts w:ascii="Garamond" w:hAnsi="Garamond" w:cs="Garamond"/>
          <w:noProof/>
        </w:rPr>
      </w:pPr>
      <w:hyperlink w:anchor="_Toc135488185" w:history="1">
        <w:r w:rsidR="0015489F" w:rsidRPr="00C67BA3">
          <w:rPr>
            <w:rStyle w:val="Hipercze"/>
            <w:rFonts w:ascii="Garamond" w:hAnsi="Garamond" w:cs="Garamond"/>
            <w:b/>
            <w:bCs/>
            <w:noProof/>
          </w:rPr>
          <w:t>XX.</w:t>
        </w:r>
        <w:r w:rsidR="0015489F" w:rsidRPr="00C67BA3">
          <w:rPr>
            <w:rFonts w:ascii="Garamond" w:hAnsi="Garamond" w:cs="Garamond"/>
            <w:noProof/>
          </w:rPr>
          <w:tab/>
        </w:r>
        <w:r w:rsidR="0015489F" w:rsidRPr="00C67BA3">
          <w:rPr>
            <w:rFonts w:ascii="Garamond" w:hAnsi="Garamond" w:cs="Garamond"/>
            <w:noProof/>
          </w:rPr>
          <w:tab/>
        </w:r>
        <w:r w:rsidR="0015489F" w:rsidRPr="00C67BA3">
          <w:rPr>
            <w:rStyle w:val="Hipercze"/>
            <w:rFonts w:ascii="Garamond" w:hAnsi="Garamond" w:cs="Garamond"/>
            <w:b/>
            <w:bCs/>
            <w:noProof/>
          </w:rPr>
          <w:t>OPIS SPOSOBU OBLICZANIA CENY</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_Toc135488185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41AE7839" w14:textId="77777777" w:rsidR="0015489F" w:rsidRPr="00C67BA3" w:rsidRDefault="00985C9A" w:rsidP="00927ECC">
      <w:pPr>
        <w:pStyle w:val="Spistreci1"/>
        <w:ind w:left="1100" w:hanging="1100"/>
        <w:rPr>
          <w:rFonts w:ascii="Garamond" w:hAnsi="Garamond" w:cs="Garamond"/>
          <w:noProof/>
        </w:rPr>
      </w:pPr>
      <w:hyperlink w:anchor="_Toc135488186" w:history="1">
        <w:r w:rsidR="0015489F" w:rsidRPr="00C67BA3">
          <w:rPr>
            <w:rStyle w:val="Hipercze"/>
            <w:rFonts w:ascii="Garamond" w:hAnsi="Garamond" w:cs="Garamond"/>
            <w:b/>
            <w:bCs/>
            <w:noProof/>
          </w:rPr>
          <w:t>XXI.</w:t>
        </w:r>
        <w:r w:rsidR="0015489F" w:rsidRPr="00C67BA3">
          <w:rPr>
            <w:rFonts w:ascii="Garamond" w:hAnsi="Garamond" w:cs="Garamond"/>
            <w:noProof/>
          </w:rPr>
          <w:tab/>
        </w:r>
        <w:r w:rsidR="0015489F" w:rsidRPr="00C67BA3">
          <w:rPr>
            <w:rStyle w:val="Hipercze"/>
            <w:rFonts w:ascii="Garamond" w:hAnsi="Garamond" w:cs="Garamond"/>
            <w:b/>
            <w:bCs/>
            <w:noProof/>
          </w:rPr>
          <w:t>OPIS KRYTERIÓW OCENY OFERT WRAZ Z PODANIEM WAG TYCH KRYTERIÓW I SPOSOBU OCENY OFERT</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_Toc135488186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5D46ED7C" w14:textId="77777777" w:rsidR="0015489F" w:rsidRPr="00C67BA3" w:rsidRDefault="00985C9A" w:rsidP="00927ECC">
      <w:pPr>
        <w:pStyle w:val="Spistreci1"/>
        <w:ind w:left="1100" w:hanging="1100"/>
        <w:rPr>
          <w:rFonts w:ascii="Garamond" w:hAnsi="Garamond" w:cs="Garamond"/>
          <w:noProof/>
        </w:rPr>
      </w:pPr>
      <w:hyperlink w:anchor="_Toc135488187" w:history="1">
        <w:r w:rsidR="0015489F" w:rsidRPr="00C67BA3">
          <w:rPr>
            <w:rStyle w:val="Hipercze"/>
            <w:rFonts w:ascii="Garamond" w:hAnsi="Garamond" w:cs="Garamond"/>
            <w:b/>
            <w:bCs/>
            <w:noProof/>
          </w:rPr>
          <w:t>XXII.</w:t>
        </w:r>
        <w:r w:rsidR="0015489F" w:rsidRPr="00C67BA3">
          <w:rPr>
            <w:rFonts w:ascii="Garamond" w:hAnsi="Garamond" w:cs="Garamond"/>
            <w:noProof/>
          </w:rPr>
          <w:tab/>
        </w:r>
        <w:r w:rsidR="0015489F" w:rsidRPr="00C67BA3">
          <w:rPr>
            <w:rStyle w:val="Hipercze"/>
            <w:rFonts w:ascii="Garamond" w:hAnsi="Garamond" w:cs="Garamond"/>
            <w:b/>
            <w:bCs/>
            <w:noProof/>
          </w:rPr>
          <w:t>INFORMACJE O FORMALNOŚCIACH, JAKIE POWINNY ZOSTAĆ DOPEŁNIONE PO WYBORZE OFERTY W CELU ZAWARCIA UMOWY W SPRAWIE ZAMÓWIENIA PUBLICZNEGO</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_Toc135488187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05119288" w14:textId="77777777" w:rsidR="0015489F" w:rsidRPr="00C67BA3" w:rsidRDefault="00985C9A" w:rsidP="00927ECC">
      <w:pPr>
        <w:pStyle w:val="Spistreci1"/>
        <w:ind w:left="1100" w:hanging="1100"/>
        <w:rPr>
          <w:rFonts w:ascii="Garamond" w:hAnsi="Garamond" w:cs="Garamond"/>
          <w:noProof/>
        </w:rPr>
      </w:pPr>
      <w:hyperlink w:anchor="_Toc135488188" w:history="1">
        <w:r w:rsidR="0015489F" w:rsidRPr="00C67BA3">
          <w:rPr>
            <w:rStyle w:val="Hipercze"/>
            <w:rFonts w:ascii="Garamond" w:hAnsi="Garamond" w:cs="Garamond"/>
            <w:b/>
            <w:bCs/>
            <w:noProof/>
          </w:rPr>
          <w:t>XXIII.</w:t>
        </w:r>
        <w:r w:rsidR="0015489F" w:rsidRPr="00C67BA3">
          <w:rPr>
            <w:rFonts w:ascii="Garamond" w:hAnsi="Garamond" w:cs="Garamond"/>
            <w:noProof/>
          </w:rPr>
          <w:tab/>
        </w:r>
        <w:r w:rsidR="0015489F" w:rsidRPr="00C67BA3">
          <w:rPr>
            <w:rStyle w:val="Hipercze"/>
            <w:rFonts w:ascii="Garamond" w:hAnsi="Garamond" w:cs="Garamond"/>
            <w:b/>
            <w:bCs/>
            <w:noProof/>
          </w:rPr>
          <w:t>WYMAGANIA DOTYCZĄCE ZABEZPIECZENIA NALEŻYTEGO WYKONANIA UMOWY</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_Toc135488188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0E2F0EC7" w14:textId="77777777" w:rsidR="0015489F" w:rsidRPr="00C67BA3" w:rsidRDefault="00985C9A" w:rsidP="00927ECC">
      <w:pPr>
        <w:pStyle w:val="Spistreci1"/>
        <w:ind w:left="1100" w:hanging="1100"/>
        <w:rPr>
          <w:rFonts w:ascii="Garamond" w:hAnsi="Garamond" w:cs="Garamond"/>
          <w:noProof/>
        </w:rPr>
      </w:pPr>
      <w:hyperlink w:anchor="_Toc135488190" w:history="1">
        <w:r w:rsidR="0015489F" w:rsidRPr="00C67BA3">
          <w:rPr>
            <w:rStyle w:val="Hipercze"/>
            <w:rFonts w:ascii="Garamond" w:hAnsi="Garamond" w:cs="Garamond"/>
            <w:b/>
            <w:bCs/>
            <w:noProof/>
          </w:rPr>
          <w:t>XXIV.</w:t>
        </w:r>
        <w:r w:rsidR="0015489F" w:rsidRPr="00C67BA3">
          <w:rPr>
            <w:rFonts w:ascii="Garamond" w:hAnsi="Garamond" w:cs="Garamond"/>
            <w:noProof/>
          </w:rPr>
          <w:tab/>
        </w:r>
        <w:r w:rsidR="0015489F" w:rsidRPr="00C67BA3">
          <w:rPr>
            <w:rStyle w:val="Hipercze"/>
            <w:rFonts w:ascii="Garamond" w:hAnsi="Garamond" w:cs="Garamond"/>
            <w:b/>
            <w:bCs/>
            <w:noProof/>
          </w:rPr>
          <w:t>PROJEKTOWANE POSTANOWIENIA UMOWY W SPRAWIE ZAMÓWIENIA PUBLICZNEGO, KTÓRE ZOSTANĄ WPROWADZONE DO TREŚCI TEJ UMOWY</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_Toc135488190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3E569194" w14:textId="77777777" w:rsidR="0015489F" w:rsidRPr="00C67BA3" w:rsidRDefault="00985C9A" w:rsidP="00927ECC">
      <w:pPr>
        <w:pStyle w:val="Spistreci1"/>
        <w:rPr>
          <w:rFonts w:ascii="Garamond" w:hAnsi="Garamond" w:cs="Garamond"/>
          <w:noProof/>
        </w:rPr>
      </w:pPr>
      <w:hyperlink w:anchor="_Toc135488191" w:history="1">
        <w:r w:rsidR="0015489F" w:rsidRPr="00C67BA3">
          <w:rPr>
            <w:rStyle w:val="Hipercze"/>
            <w:rFonts w:ascii="Garamond" w:hAnsi="Garamond" w:cs="Garamond"/>
            <w:b/>
            <w:bCs/>
            <w:noProof/>
          </w:rPr>
          <w:t>XXV.</w:t>
        </w:r>
        <w:r w:rsidR="0015489F" w:rsidRPr="00C67BA3">
          <w:rPr>
            <w:rFonts w:ascii="Garamond" w:hAnsi="Garamond" w:cs="Garamond"/>
            <w:noProof/>
          </w:rPr>
          <w:tab/>
        </w:r>
        <w:r w:rsidR="0015489F" w:rsidRPr="00C67BA3">
          <w:rPr>
            <w:rStyle w:val="Hipercze"/>
            <w:rFonts w:ascii="Garamond" w:hAnsi="Garamond" w:cs="Garamond"/>
            <w:b/>
            <w:bCs/>
            <w:noProof/>
          </w:rPr>
          <w:t>ŚRODKI OCHRONY PRAWNEJ</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_Toc135488191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1A1BB7D4" w14:textId="77777777" w:rsidR="0015489F" w:rsidRPr="00C67BA3" w:rsidRDefault="00985C9A" w:rsidP="00927ECC">
      <w:pPr>
        <w:pStyle w:val="Spistreci1"/>
        <w:rPr>
          <w:rFonts w:ascii="Garamond" w:hAnsi="Garamond" w:cs="Garamond"/>
          <w:noProof/>
        </w:rPr>
      </w:pPr>
      <w:hyperlink w:anchor="_Toc135488192" w:history="1">
        <w:r w:rsidR="0015489F" w:rsidRPr="00C67BA3">
          <w:rPr>
            <w:rStyle w:val="Hipercze"/>
            <w:rFonts w:ascii="Garamond" w:hAnsi="Garamond" w:cs="Garamond"/>
            <w:b/>
            <w:bCs/>
            <w:noProof/>
          </w:rPr>
          <w:t>XXVI.</w:t>
        </w:r>
        <w:r w:rsidR="0015489F" w:rsidRPr="00C67BA3">
          <w:rPr>
            <w:rFonts w:ascii="Garamond" w:hAnsi="Garamond" w:cs="Garamond"/>
            <w:noProof/>
          </w:rPr>
          <w:tab/>
        </w:r>
        <w:r w:rsidR="0015489F" w:rsidRPr="00C67BA3">
          <w:rPr>
            <w:rStyle w:val="Hipercze"/>
            <w:rFonts w:ascii="Garamond" w:hAnsi="Garamond" w:cs="Garamond"/>
            <w:b/>
            <w:bCs/>
            <w:noProof/>
          </w:rPr>
          <w:t>KLAZULA INFORMACYJNA RODO</w:t>
        </w:r>
        <w:r w:rsidR="0015489F" w:rsidRPr="00C67BA3">
          <w:rPr>
            <w:rFonts w:ascii="Garamond" w:hAnsi="Garamond" w:cs="Garamond"/>
            <w:noProof/>
            <w:webHidden/>
          </w:rPr>
          <w:tab/>
        </w:r>
        <w:r w:rsidR="0015489F" w:rsidRPr="00C67BA3">
          <w:rPr>
            <w:rFonts w:ascii="Garamond" w:hAnsi="Garamond" w:cs="Garamond"/>
            <w:noProof/>
            <w:webHidden/>
          </w:rPr>
          <w:fldChar w:fldCharType="begin"/>
        </w:r>
        <w:r w:rsidR="0015489F" w:rsidRPr="00C67BA3">
          <w:rPr>
            <w:rFonts w:ascii="Garamond" w:hAnsi="Garamond" w:cs="Garamond"/>
            <w:noProof/>
            <w:webHidden/>
          </w:rPr>
          <w:instrText xml:space="preserve"> PAGEREF _Toc135488192 \h </w:instrText>
        </w:r>
        <w:r w:rsidR="0015489F" w:rsidRPr="00C67BA3">
          <w:rPr>
            <w:rFonts w:ascii="Garamond" w:hAnsi="Garamond" w:cs="Garamond"/>
            <w:noProof/>
            <w:webHidden/>
          </w:rPr>
        </w:r>
        <w:r w:rsidR="0015489F" w:rsidRPr="00C67BA3">
          <w:rPr>
            <w:rFonts w:ascii="Garamond" w:hAnsi="Garamond" w:cs="Garamond"/>
            <w:noProof/>
            <w:webHidden/>
          </w:rPr>
          <w:fldChar w:fldCharType="separate"/>
        </w:r>
        <w:r w:rsidR="0015489F">
          <w:rPr>
            <w:rFonts w:ascii="Garamond" w:hAnsi="Garamond" w:cs="Garamond"/>
            <w:noProof/>
            <w:webHidden/>
          </w:rPr>
          <w:t>3</w:t>
        </w:r>
        <w:r w:rsidR="0015489F" w:rsidRPr="00C67BA3">
          <w:rPr>
            <w:rFonts w:ascii="Garamond" w:hAnsi="Garamond" w:cs="Garamond"/>
            <w:noProof/>
            <w:webHidden/>
          </w:rPr>
          <w:fldChar w:fldCharType="end"/>
        </w:r>
      </w:hyperlink>
    </w:p>
    <w:p w14:paraId="34680A6C" w14:textId="77777777" w:rsidR="0015489F" w:rsidRPr="00B82831" w:rsidRDefault="0015489F" w:rsidP="00927ECC">
      <w:pPr>
        <w:spacing w:line="312" w:lineRule="auto"/>
        <w:rPr>
          <w:rFonts w:ascii="Garamond" w:hAnsi="Garamond" w:cs="Garamond"/>
        </w:rPr>
      </w:pPr>
      <w:r w:rsidRPr="00C67BA3">
        <w:rPr>
          <w:rFonts w:ascii="Garamond" w:hAnsi="Garamond" w:cs="Garamond"/>
        </w:rPr>
        <w:fldChar w:fldCharType="end"/>
      </w:r>
    </w:p>
    <w:p w14:paraId="46567C20" w14:textId="2792A73B" w:rsidR="00DC1D87" w:rsidRDefault="0015489F" w:rsidP="00927ECC">
      <w:pPr>
        <w:shd w:val="clear" w:color="auto" w:fill="F2F2F2"/>
        <w:spacing w:after="160" w:line="312" w:lineRule="auto"/>
        <w:rPr>
          <w:rFonts w:ascii="Garamond" w:hAnsi="Garamond" w:cs="Garamond"/>
          <w:b/>
          <w:bCs/>
          <w:color w:val="000000"/>
          <w:u w:val="single"/>
        </w:rPr>
      </w:pPr>
      <w:r w:rsidRPr="00B82831">
        <w:rPr>
          <w:rFonts w:ascii="Garamond" w:hAnsi="Garamond" w:cs="Garamond"/>
          <w:b/>
          <w:bCs/>
          <w:color w:val="000000"/>
          <w:u w:val="single"/>
        </w:rPr>
        <w:t xml:space="preserve">ZAŁĄCZNIKI: </w:t>
      </w:r>
    </w:p>
    <w:p w14:paraId="58628403" w14:textId="77777777" w:rsidR="00DC1D87" w:rsidRPr="00DC1D87" w:rsidRDefault="00DC1D87" w:rsidP="00DC1D87">
      <w:pPr>
        <w:spacing w:after="160" w:line="312" w:lineRule="auto"/>
        <w:rPr>
          <w:rFonts w:ascii="Garamond" w:hAnsi="Garamond" w:cs="Garamond"/>
          <w:b/>
          <w:bCs/>
          <w:color w:val="000000"/>
          <w:u w:val="single"/>
        </w:rPr>
      </w:pPr>
    </w:p>
    <w:tbl>
      <w:tblPr>
        <w:tblStyle w:val="Tabela-Siatka"/>
        <w:tblpPr w:leftFromText="141" w:rightFromText="141" w:vertAnchor="text" w:horzAnchor="margin" w:tblpY="15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7088"/>
      </w:tblGrid>
      <w:tr w:rsidR="00C45A9A" w14:paraId="518113E0" w14:textId="77777777" w:rsidTr="00C45A9A">
        <w:tc>
          <w:tcPr>
            <w:tcW w:w="1323" w:type="pct"/>
          </w:tcPr>
          <w:p w14:paraId="26548938" w14:textId="6EB1F324" w:rsidR="00C45A9A" w:rsidRDefault="00C45A9A" w:rsidP="00927ECC">
            <w:pPr>
              <w:pStyle w:val="Bezodstpw"/>
              <w:spacing w:before="60" w:after="60" w:line="312" w:lineRule="auto"/>
              <w:jc w:val="both"/>
              <w:rPr>
                <w:rFonts w:ascii="Garamond" w:hAnsi="Garamond" w:cs="Garamond"/>
                <w:color w:val="000000"/>
                <w:sz w:val="24"/>
                <w:szCs w:val="24"/>
              </w:rPr>
            </w:pPr>
            <w:r>
              <w:rPr>
                <w:rFonts w:ascii="Garamond" w:hAnsi="Garamond" w:cs="Garamond"/>
                <w:color w:val="000000"/>
                <w:sz w:val="24"/>
                <w:szCs w:val="24"/>
              </w:rPr>
              <w:t>Załącznik nr 1 do SWZ</w:t>
            </w:r>
          </w:p>
        </w:tc>
        <w:tc>
          <w:tcPr>
            <w:tcW w:w="3677" w:type="pct"/>
          </w:tcPr>
          <w:p w14:paraId="1421031C" w14:textId="01EA6D74" w:rsidR="00C45A9A" w:rsidRDefault="00C45A9A" w:rsidP="00927ECC">
            <w:pPr>
              <w:pStyle w:val="Bezodstpw"/>
              <w:spacing w:before="60" w:after="60" w:line="312" w:lineRule="auto"/>
              <w:jc w:val="both"/>
              <w:rPr>
                <w:rFonts w:ascii="Garamond" w:hAnsi="Garamond" w:cs="Garamond"/>
                <w:color w:val="000000"/>
                <w:sz w:val="24"/>
                <w:szCs w:val="24"/>
              </w:rPr>
            </w:pPr>
            <w:r w:rsidRPr="006F0C73">
              <w:rPr>
                <w:rFonts w:ascii="Garamond" w:hAnsi="Garamond" w:cs="Garamond"/>
                <w:color w:val="000000"/>
                <w:sz w:val="24"/>
                <w:szCs w:val="24"/>
              </w:rPr>
              <w:t>Szczegółowy opis przedmiotu zamówienia</w:t>
            </w:r>
          </w:p>
        </w:tc>
      </w:tr>
      <w:tr w:rsidR="00C45A9A" w14:paraId="7B1AE182" w14:textId="77777777" w:rsidTr="00C45A9A">
        <w:tc>
          <w:tcPr>
            <w:tcW w:w="1323" w:type="pct"/>
          </w:tcPr>
          <w:p w14:paraId="2AC38D2D" w14:textId="7E1A339A" w:rsidR="00C45A9A" w:rsidRDefault="00C45A9A" w:rsidP="00927ECC">
            <w:pPr>
              <w:pStyle w:val="Bezodstpw"/>
              <w:spacing w:before="60" w:after="60" w:line="312" w:lineRule="auto"/>
              <w:jc w:val="both"/>
              <w:rPr>
                <w:rFonts w:ascii="Garamond" w:hAnsi="Garamond" w:cs="Garamond"/>
                <w:color w:val="000000"/>
                <w:sz w:val="24"/>
                <w:szCs w:val="24"/>
              </w:rPr>
            </w:pPr>
            <w:r>
              <w:rPr>
                <w:rFonts w:ascii="Garamond" w:hAnsi="Garamond" w:cs="Garamond"/>
                <w:color w:val="000000"/>
                <w:sz w:val="24"/>
                <w:szCs w:val="24"/>
              </w:rPr>
              <w:t>Załącznik nr 2 do SWZ</w:t>
            </w:r>
          </w:p>
        </w:tc>
        <w:tc>
          <w:tcPr>
            <w:tcW w:w="3677" w:type="pct"/>
          </w:tcPr>
          <w:p w14:paraId="2B0BB491" w14:textId="1975B4D7" w:rsidR="00C45A9A" w:rsidRDefault="00C45A9A" w:rsidP="00927ECC">
            <w:pPr>
              <w:pStyle w:val="Bezodstpw"/>
              <w:spacing w:before="60" w:after="60" w:line="312" w:lineRule="auto"/>
              <w:jc w:val="both"/>
              <w:rPr>
                <w:rFonts w:ascii="Garamond" w:hAnsi="Garamond" w:cs="Garamond"/>
                <w:color w:val="000000"/>
                <w:sz w:val="24"/>
                <w:szCs w:val="24"/>
              </w:rPr>
            </w:pPr>
            <w:r w:rsidRPr="006F0C73">
              <w:rPr>
                <w:rFonts w:ascii="Garamond" w:hAnsi="Garamond" w:cs="Garamond"/>
                <w:color w:val="000000"/>
                <w:sz w:val="24"/>
                <w:szCs w:val="24"/>
              </w:rPr>
              <w:t>Formularz oferty</w:t>
            </w:r>
          </w:p>
        </w:tc>
      </w:tr>
      <w:tr w:rsidR="00DC1D87" w14:paraId="653F5CA4" w14:textId="77777777" w:rsidTr="00C45A9A">
        <w:tc>
          <w:tcPr>
            <w:tcW w:w="1323" w:type="pct"/>
          </w:tcPr>
          <w:p w14:paraId="63CF9CF5" w14:textId="23DAB5EF" w:rsidR="00DC1D87" w:rsidRDefault="00DC1D87" w:rsidP="00DC1D87">
            <w:pPr>
              <w:pStyle w:val="Bezodstpw"/>
              <w:spacing w:before="60" w:after="60" w:line="312" w:lineRule="auto"/>
              <w:jc w:val="both"/>
              <w:rPr>
                <w:rFonts w:ascii="Garamond" w:hAnsi="Garamond" w:cs="Garamond"/>
                <w:color w:val="000000"/>
                <w:sz w:val="24"/>
                <w:szCs w:val="24"/>
              </w:rPr>
            </w:pPr>
            <w:r>
              <w:rPr>
                <w:rFonts w:ascii="Garamond" w:hAnsi="Garamond" w:cs="Garamond"/>
                <w:color w:val="000000"/>
                <w:sz w:val="24"/>
                <w:szCs w:val="24"/>
              </w:rPr>
              <w:t>Załącznik nr 3 do SWZ</w:t>
            </w:r>
          </w:p>
        </w:tc>
        <w:tc>
          <w:tcPr>
            <w:tcW w:w="3677" w:type="pct"/>
          </w:tcPr>
          <w:p w14:paraId="2EC561A2" w14:textId="5BA8EA1D" w:rsidR="00DC1D87" w:rsidRDefault="00DC1D87" w:rsidP="00DC1D87">
            <w:pPr>
              <w:pStyle w:val="Bezodstpw"/>
              <w:spacing w:before="60" w:after="60" w:line="312" w:lineRule="auto"/>
              <w:jc w:val="both"/>
              <w:rPr>
                <w:rFonts w:ascii="Garamond" w:hAnsi="Garamond" w:cs="Garamond"/>
                <w:color w:val="000000"/>
                <w:sz w:val="24"/>
                <w:szCs w:val="24"/>
              </w:rPr>
            </w:pPr>
            <w:r w:rsidRPr="006F0C73">
              <w:rPr>
                <w:rFonts w:ascii="Garamond" w:hAnsi="Garamond" w:cs="Garamond"/>
                <w:color w:val="000000"/>
                <w:sz w:val="24"/>
                <w:szCs w:val="24"/>
              </w:rPr>
              <w:t>Jednolity Europejski Dokument Zamówienia</w:t>
            </w:r>
          </w:p>
        </w:tc>
      </w:tr>
      <w:tr w:rsidR="00C45A9A" w14:paraId="70B85BF7" w14:textId="77777777" w:rsidTr="00C45A9A">
        <w:tc>
          <w:tcPr>
            <w:tcW w:w="1323" w:type="pct"/>
          </w:tcPr>
          <w:p w14:paraId="3D4E83EA" w14:textId="534341CD" w:rsidR="00C45A9A" w:rsidRDefault="00C45A9A" w:rsidP="00927ECC">
            <w:pPr>
              <w:pStyle w:val="Bezodstpw"/>
              <w:spacing w:before="60" w:after="60" w:line="312" w:lineRule="auto"/>
              <w:jc w:val="both"/>
              <w:rPr>
                <w:rFonts w:ascii="Garamond" w:hAnsi="Garamond" w:cs="Garamond"/>
                <w:color w:val="000000"/>
                <w:sz w:val="24"/>
                <w:szCs w:val="24"/>
              </w:rPr>
            </w:pPr>
            <w:r>
              <w:rPr>
                <w:rFonts w:ascii="Garamond" w:hAnsi="Garamond" w:cs="Garamond"/>
                <w:color w:val="000000"/>
                <w:sz w:val="24"/>
                <w:szCs w:val="24"/>
              </w:rPr>
              <w:t>Załącznik nr 4 do SWZ</w:t>
            </w:r>
          </w:p>
        </w:tc>
        <w:tc>
          <w:tcPr>
            <w:tcW w:w="3677" w:type="pct"/>
          </w:tcPr>
          <w:p w14:paraId="08278F7D" w14:textId="53DBB8DB" w:rsidR="00C45A9A" w:rsidRDefault="00C45A9A" w:rsidP="00927ECC">
            <w:pPr>
              <w:pStyle w:val="Bezodstpw"/>
              <w:spacing w:before="60" w:after="60" w:line="312" w:lineRule="auto"/>
              <w:jc w:val="both"/>
              <w:rPr>
                <w:rFonts w:ascii="Garamond" w:hAnsi="Garamond" w:cs="Garamond"/>
                <w:color w:val="000000"/>
                <w:sz w:val="24"/>
                <w:szCs w:val="24"/>
              </w:rPr>
            </w:pPr>
            <w:r w:rsidRPr="006F0C73">
              <w:rPr>
                <w:rFonts w:ascii="Garamond" w:hAnsi="Garamond" w:cs="Garamond"/>
                <w:color w:val="000000"/>
                <w:sz w:val="24"/>
                <w:szCs w:val="24"/>
              </w:rPr>
              <w:t>Oświadczenie dotyczące odrębnych przesłanek wykluczenia</w:t>
            </w:r>
          </w:p>
        </w:tc>
      </w:tr>
      <w:tr w:rsidR="00C45A9A" w14:paraId="2237C3C4" w14:textId="77777777" w:rsidTr="00C45A9A">
        <w:tc>
          <w:tcPr>
            <w:tcW w:w="1323" w:type="pct"/>
          </w:tcPr>
          <w:p w14:paraId="658B238F" w14:textId="0A8E8421" w:rsidR="00C45A9A" w:rsidRDefault="00C45A9A" w:rsidP="00927ECC">
            <w:pPr>
              <w:pStyle w:val="Bezodstpw"/>
              <w:spacing w:before="60" w:after="60" w:line="312" w:lineRule="auto"/>
              <w:jc w:val="both"/>
              <w:rPr>
                <w:rFonts w:ascii="Garamond" w:hAnsi="Garamond" w:cs="Garamond"/>
                <w:color w:val="000000"/>
                <w:sz w:val="24"/>
                <w:szCs w:val="24"/>
              </w:rPr>
            </w:pPr>
            <w:r>
              <w:rPr>
                <w:rFonts w:ascii="Garamond" w:hAnsi="Garamond" w:cs="Garamond"/>
                <w:color w:val="000000"/>
                <w:sz w:val="24"/>
                <w:szCs w:val="24"/>
              </w:rPr>
              <w:t xml:space="preserve">Załącznik nr </w:t>
            </w:r>
            <w:r w:rsidR="00EA5C94">
              <w:rPr>
                <w:rFonts w:ascii="Garamond" w:hAnsi="Garamond" w:cs="Garamond"/>
                <w:color w:val="000000"/>
                <w:sz w:val="24"/>
                <w:szCs w:val="24"/>
              </w:rPr>
              <w:t>5</w:t>
            </w:r>
            <w:r>
              <w:rPr>
                <w:rFonts w:ascii="Garamond" w:hAnsi="Garamond" w:cs="Garamond"/>
                <w:color w:val="000000"/>
                <w:sz w:val="24"/>
                <w:szCs w:val="24"/>
              </w:rPr>
              <w:t xml:space="preserve"> do SWZ</w:t>
            </w:r>
          </w:p>
        </w:tc>
        <w:tc>
          <w:tcPr>
            <w:tcW w:w="3677" w:type="pct"/>
          </w:tcPr>
          <w:p w14:paraId="25E01FFC" w14:textId="1A003FC1" w:rsidR="00C45A9A" w:rsidRDefault="00C45A9A" w:rsidP="00927ECC">
            <w:pPr>
              <w:pStyle w:val="Bezodstpw"/>
              <w:spacing w:before="60" w:after="60" w:line="312" w:lineRule="auto"/>
              <w:jc w:val="both"/>
              <w:rPr>
                <w:rFonts w:ascii="Garamond" w:hAnsi="Garamond" w:cs="Garamond"/>
                <w:color w:val="000000"/>
                <w:sz w:val="24"/>
                <w:szCs w:val="24"/>
              </w:rPr>
            </w:pPr>
            <w:r w:rsidRPr="006F0C73">
              <w:rPr>
                <w:rFonts w:ascii="Garamond" w:hAnsi="Garamond" w:cs="Garamond"/>
                <w:color w:val="000000"/>
                <w:sz w:val="24"/>
                <w:szCs w:val="24"/>
              </w:rPr>
              <w:t>Oświadczenie wykonawców wspólnie ubiegających się o udzielenie zamówienia składane na podstawie art. 117 ust. 4 ustawy PZP</w:t>
            </w:r>
          </w:p>
        </w:tc>
      </w:tr>
      <w:tr w:rsidR="00C45A9A" w14:paraId="4A32FAFD" w14:textId="77777777" w:rsidTr="00C45A9A">
        <w:tc>
          <w:tcPr>
            <w:tcW w:w="1323" w:type="pct"/>
          </w:tcPr>
          <w:p w14:paraId="607A552B" w14:textId="0C289E5D" w:rsidR="00C45A9A" w:rsidRDefault="00A014AE" w:rsidP="00927ECC">
            <w:pPr>
              <w:pStyle w:val="Bezodstpw"/>
              <w:spacing w:before="60" w:after="60" w:line="312" w:lineRule="auto"/>
              <w:jc w:val="both"/>
              <w:rPr>
                <w:rFonts w:ascii="Garamond" w:hAnsi="Garamond" w:cs="Garamond"/>
                <w:color w:val="000000"/>
                <w:sz w:val="24"/>
                <w:szCs w:val="24"/>
              </w:rPr>
            </w:pPr>
            <w:r>
              <w:rPr>
                <w:rFonts w:ascii="Garamond" w:hAnsi="Garamond" w:cs="Garamond"/>
                <w:color w:val="000000"/>
                <w:sz w:val="24"/>
                <w:szCs w:val="24"/>
              </w:rPr>
              <w:t xml:space="preserve">Załącznik nr </w:t>
            </w:r>
            <w:r w:rsidR="00EA5C94">
              <w:rPr>
                <w:rFonts w:ascii="Garamond" w:hAnsi="Garamond" w:cs="Garamond"/>
                <w:color w:val="000000"/>
                <w:sz w:val="24"/>
                <w:szCs w:val="24"/>
              </w:rPr>
              <w:t>6</w:t>
            </w:r>
            <w:r w:rsidR="00C45A9A">
              <w:rPr>
                <w:rFonts w:ascii="Garamond" w:hAnsi="Garamond" w:cs="Garamond"/>
                <w:color w:val="000000"/>
                <w:sz w:val="24"/>
                <w:szCs w:val="24"/>
              </w:rPr>
              <w:t xml:space="preserve"> do SWZ</w:t>
            </w:r>
          </w:p>
        </w:tc>
        <w:tc>
          <w:tcPr>
            <w:tcW w:w="3677" w:type="pct"/>
          </w:tcPr>
          <w:p w14:paraId="50222D5C" w14:textId="6A6453DD" w:rsidR="00C45A9A" w:rsidRPr="006F0C73" w:rsidRDefault="00C45A9A" w:rsidP="00927ECC">
            <w:pPr>
              <w:pStyle w:val="Bezodstpw"/>
              <w:spacing w:before="60" w:after="60" w:line="312" w:lineRule="auto"/>
              <w:jc w:val="both"/>
              <w:rPr>
                <w:rFonts w:ascii="Garamond" w:hAnsi="Garamond" w:cs="Garamond"/>
                <w:color w:val="000000"/>
                <w:sz w:val="24"/>
                <w:szCs w:val="24"/>
              </w:rPr>
            </w:pPr>
            <w:r>
              <w:rPr>
                <w:rFonts w:ascii="Garamond" w:hAnsi="Garamond" w:cs="Garamond"/>
                <w:color w:val="000000"/>
                <w:sz w:val="24"/>
                <w:szCs w:val="24"/>
              </w:rPr>
              <w:t xml:space="preserve">Oświadczenie </w:t>
            </w:r>
            <w:r w:rsidR="005740A6">
              <w:rPr>
                <w:rFonts w:ascii="Garamond" w:hAnsi="Garamond" w:cs="Garamond"/>
                <w:color w:val="000000"/>
                <w:sz w:val="24"/>
                <w:szCs w:val="24"/>
              </w:rPr>
              <w:t>o aktualności danych zawartych w oświadczeniu wstępnym</w:t>
            </w:r>
          </w:p>
        </w:tc>
      </w:tr>
      <w:tr w:rsidR="00C45A9A" w14:paraId="0792DED3" w14:textId="77777777" w:rsidTr="00C45A9A">
        <w:tc>
          <w:tcPr>
            <w:tcW w:w="1323" w:type="pct"/>
          </w:tcPr>
          <w:p w14:paraId="4EB045EB" w14:textId="52AB3F12" w:rsidR="00C45A9A" w:rsidRDefault="00A014AE" w:rsidP="00927ECC">
            <w:pPr>
              <w:pStyle w:val="Bezodstpw"/>
              <w:spacing w:before="60" w:after="60" w:line="312" w:lineRule="auto"/>
              <w:jc w:val="both"/>
              <w:rPr>
                <w:rFonts w:ascii="Garamond" w:hAnsi="Garamond" w:cs="Garamond"/>
                <w:color w:val="000000"/>
                <w:sz w:val="24"/>
                <w:szCs w:val="24"/>
              </w:rPr>
            </w:pPr>
            <w:r>
              <w:rPr>
                <w:rFonts w:ascii="Garamond" w:hAnsi="Garamond" w:cs="Garamond"/>
                <w:color w:val="000000"/>
                <w:sz w:val="24"/>
                <w:szCs w:val="24"/>
              </w:rPr>
              <w:t xml:space="preserve">Załącznik nr </w:t>
            </w:r>
            <w:r w:rsidR="00EA5C94">
              <w:rPr>
                <w:rFonts w:ascii="Garamond" w:hAnsi="Garamond" w:cs="Garamond"/>
                <w:color w:val="000000"/>
                <w:sz w:val="24"/>
                <w:szCs w:val="24"/>
              </w:rPr>
              <w:t>7</w:t>
            </w:r>
            <w:r w:rsidR="00C45A9A">
              <w:rPr>
                <w:rFonts w:ascii="Garamond" w:hAnsi="Garamond" w:cs="Garamond"/>
                <w:color w:val="000000"/>
                <w:sz w:val="24"/>
                <w:szCs w:val="24"/>
              </w:rPr>
              <w:t xml:space="preserve"> do SWZ</w:t>
            </w:r>
          </w:p>
        </w:tc>
        <w:tc>
          <w:tcPr>
            <w:tcW w:w="3677" w:type="pct"/>
          </w:tcPr>
          <w:p w14:paraId="5B773757" w14:textId="55243DD1" w:rsidR="00C45A9A" w:rsidRDefault="005740A6" w:rsidP="00927ECC">
            <w:pPr>
              <w:pStyle w:val="Bezodstpw"/>
              <w:spacing w:before="60" w:after="60" w:line="312" w:lineRule="auto"/>
              <w:jc w:val="both"/>
              <w:rPr>
                <w:rFonts w:ascii="Garamond" w:hAnsi="Garamond" w:cs="Garamond"/>
                <w:color w:val="000000"/>
                <w:sz w:val="24"/>
                <w:szCs w:val="24"/>
              </w:rPr>
            </w:pPr>
            <w:r>
              <w:rPr>
                <w:rFonts w:ascii="Garamond" w:hAnsi="Garamond" w:cs="Garamond"/>
                <w:color w:val="000000"/>
                <w:sz w:val="24"/>
                <w:szCs w:val="24"/>
              </w:rPr>
              <w:t>Oświadczenie dotyczące przynależności bądź braku przynależności do grupy kapitałowej</w:t>
            </w:r>
          </w:p>
        </w:tc>
      </w:tr>
      <w:tr w:rsidR="00C45A9A" w14:paraId="3A94CAAE" w14:textId="77777777" w:rsidTr="00C45A9A">
        <w:tc>
          <w:tcPr>
            <w:tcW w:w="1323" w:type="pct"/>
          </w:tcPr>
          <w:p w14:paraId="3C5EECAB" w14:textId="27B271EF" w:rsidR="00C45A9A" w:rsidRDefault="00C45A9A" w:rsidP="00927ECC">
            <w:pPr>
              <w:pStyle w:val="Bezodstpw"/>
              <w:spacing w:before="60" w:after="60" w:line="312" w:lineRule="auto"/>
              <w:jc w:val="both"/>
              <w:rPr>
                <w:rFonts w:ascii="Garamond" w:hAnsi="Garamond" w:cs="Garamond"/>
                <w:color w:val="000000"/>
                <w:sz w:val="24"/>
                <w:szCs w:val="24"/>
              </w:rPr>
            </w:pPr>
            <w:r>
              <w:rPr>
                <w:rFonts w:ascii="Garamond" w:hAnsi="Garamond" w:cs="Garamond"/>
                <w:color w:val="000000"/>
                <w:sz w:val="24"/>
                <w:szCs w:val="24"/>
              </w:rPr>
              <w:t>Załącznik</w:t>
            </w:r>
            <w:r w:rsidR="00A014AE">
              <w:rPr>
                <w:rFonts w:ascii="Garamond" w:hAnsi="Garamond" w:cs="Garamond"/>
                <w:color w:val="000000"/>
                <w:sz w:val="24"/>
                <w:szCs w:val="24"/>
              </w:rPr>
              <w:t xml:space="preserve"> nr </w:t>
            </w:r>
            <w:r w:rsidR="00EA5C94">
              <w:rPr>
                <w:rFonts w:ascii="Garamond" w:hAnsi="Garamond" w:cs="Garamond"/>
                <w:color w:val="000000"/>
                <w:sz w:val="24"/>
                <w:szCs w:val="24"/>
              </w:rPr>
              <w:t>8</w:t>
            </w:r>
            <w:r>
              <w:rPr>
                <w:rFonts w:ascii="Garamond" w:hAnsi="Garamond" w:cs="Garamond"/>
                <w:color w:val="000000"/>
                <w:sz w:val="24"/>
                <w:szCs w:val="24"/>
              </w:rPr>
              <w:t xml:space="preserve"> do SWZ</w:t>
            </w:r>
          </w:p>
        </w:tc>
        <w:tc>
          <w:tcPr>
            <w:tcW w:w="3677" w:type="pct"/>
          </w:tcPr>
          <w:p w14:paraId="20AA2687" w14:textId="4C106BD5" w:rsidR="00C45A9A" w:rsidRDefault="00C45A9A" w:rsidP="00927ECC">
            <w:pPr>
              <w:pStyle w:val="Bezodstpw"/>
              <w:spacing w:before="60" w:after="60" w:line="312" w:lineRule="auto"/>
              <w:jc w:val="both"/>
              <w:rPr>
                <w:rFonts w:ascii="Garamond" w:hAnsi="Garamond" w:cs="Garamond"/>
                <w:color w:val="000000"/>
                <w:sz w:val="24"/>
                <w:szCs w:val="24"/>
              </w:rPr>
            </w:pPr>
            <w:r w:rsidRPr="006F0C73">
              <w:rPr>
                <w:rFonts w:ascii="Garamond" w:hAnsi="Garamond" w:cs="Garamond"/>
                <w:color w:val="000000"/>
                <w:sz w:val="24"/>
                <w:szCs w:val="24"/>
              </w:rPr>
              <w:t xml:space="preserve">Wzór umowy w sprawie zamówienia publicznego </w:t>
            </w:r>
          </w:p>
        </w:tc>
      </w:tr>
    </w:tbl>
    <w:p w14:paraId="4A525710" w14:textId="77777777" w:rsidR="00C45A9A" w:rsidRDefault="00C45A9A" w:rsidP="00927ECC">
      <w:pPr>
        <w:pStyle w:val="Bezodstpw"/>
        <w:spacing w:after="120" w:line="312" w:lineRule="auto"/>
        <w:ind w:left="3540" w:hanging="3540"/>
        <w:jc w:val="both"/>
        <w:rPr>
          <w:rFonts w:ascii="Garamond" w:hAnsi="Garamond" w:cs="Garamond"/>
          <w:color w:val="000000"/>
          <w:sz w:val="24"/>
          <w:szCs w:val="24"/>
        </w:rPr>
      </w:pPr>
    </w:p>
    <w:p w14:paraId="5F1850E5" w14:textId="3B1118F6" w:rsidR="00C45A9A" w:rsidRPr="00C45A9A" w:rsidRDefault="00C45A9A" w:rsidP="00927ECC">
      <w:pPr>
        <w:pStyle w:val="Bezodstpw"/>
        <w:spacing w:after="120" w:line="312" w:lineRule="auto"/>
        <w:jc w:val="both"/>
        <w:rPr>
          <w:rFonts w:ascii="Garamond" w:hAnsi="Garamond" w:cs="Garamond"/>
          <w:b/>
          <w:color w:val="000000"/>
          <w:sz w:val="24"/>
          <w:szCs w:val="24"/>
        </w:rPr>
      </w:pPr>
    </w:p>
    <w:p w14:paraId="4CCF31B8" w14:textId="77777777" w:rsidR="0015489F" w:rsidRPr="00B82831" w:rsidRDefault="0015489F" w:rsidP="00927ECC">
      <w:pPr>
        <w:pStyle w:val="Bezodstpw"/>
        <w:spacing w:after="120" w:line="312" w:lineRule="auto"/>
        <w:jc w:val="both"/>
        <w:rPr>
          <w:rFonts w:ascii="Garamond" w:hAnsi="Garamond" w:cs="Garamond"/>
          <w:color w:val="000000"/>
          <w:sz w:val="24"/>
          <w:szCs w:val="24"/>
        </w:rPr>
      </w:pPr>
    </w:p>
    <w:p w14:paraId="43B34C7D" w14:textId="77777777" w:rsidR="0015489F" w:rsidRPr="00B82831" w:rsidRDefault="0015489F" w:rsidP="00927ECC">
      <w:pPr>
        <w:pStyle w:val="Bezodstpw"/>
        <w:spacing w:after="120" w:line="312" w:lineRule="auto"/>
        <w:jc w:val="both"/>
        <w:rPr>
          <w:rFonts w:ascii="Garamond" w:hAnsi="Garamond" w:cs="Garamond"/>
          <w:color w:val="000000"/>
          <w:sz w:val="24"/>
          <w:szCs w:val="24"/>
        </w:rPr>
      </w:pPr>
    </w:p>
    <w:p w14:paraId="508A3FC9" w14:textId="77777777" w:rsidR="0015489F" w:rsidRPr="00B82831" w:rsidRDefault="0015489F" w:rsidP="00927ECC">
      <w:pPr>
        <w:pStyle w:val="Bezodstpw"/>
        <w:spacing w:after="120" w:line="312" w:lineRule="auto"/>
        <w:jc w:val="both"/>
        <w:rPr>
          <w:rFonts w:ascii="Garamond" w:hAnsi="Garamond" w:cs="Garamond"/>
          <w:color w:val="000000"/>
          <w:sz w:val="24"/>
          <w:szCs w:val="24"/>
        </w:rPr>
      </w:pPr>
    </w:p>
    <w:p w14:paraId="62BDDCD5" w14:textId="77777777" w:rsidR="0015489F" w:rsidRPr="00B82831" w:rsidRDefault="0015489F" w:rsidP="00927ECC">
      <w:pPr>
        <w:spacing w:after="160" w:line="312" w:lineRule="auto"/>
        <w:rPr>
          <w:rFonts w:ascii="Garamond" w:hAnsi="Garamond" w:cs="Garamond"/>
          <w:b/>
          <w:bCs/>
        </w:rPr>
      </w:pPr>
      <w:r w:rsidRPr="00B82831">
        <w:rPr>
          <w:rFonts w:ascii="Garamond" w:hAnsi="Garamond" w:cs="Garamond"/>
          <w:b/>
          <w:bCs/>
        </w:rPr>
        <w:br w:type="page"/>
      </w:r>
    </w:p>
    <w:p w14:paraId="28CDB6EA" w14:textId="77777777" w:rsidR="0015489F" w:rsidRPr="002864D1" w:rsidRDefault="0015489F" w:rsidP="00927ECC">
      <w:pPr>
        <w:spacing w:after="120" w:line="312" w:lineRule="auto"/>
        <w:ind w:left="357"/>
        <w:jc w:val="center"/>
        <w:rPr>
          <w:rFonts w:ascii="Garamond" w:hAnsi="Garamond" w:cs="Garamond"/>
          <w:b/>
          <w:bCs/>
          <w:sz w:val="40"/>
          <w:szCs w:val="40"/>
          <w:u w:val="single"/>
        </w:rPr>
      </w:pPr>
      <w:r w:rsidRPr="002864D1">
        <w:rPr>
          <w:rFonts w:ascii="Garamond" w:hAnsi="Garamond" w:cs="Garamond"/>
          <w:b/>
          <w:bCs/>
          <w:sz w:val="40"/>
          <w:szCs w:val="40"/>
          <w:u w:val="single"/>
        </w:rPr>
        <w:lastRenderedPageBreak/>
        <w:t xml:space="preserve">SPECYFIKACJA </w:t>
      </w:r>
      <w:r w:rsidRPr="002864D1">
        <w:rPr>
          <w:rFonts w:ascii="Garamond" w:hAnsi="Garamond" w:cs="Garamond"/>
          <w:b/>
          <w:bCs/>
          <w:sz w:val="40"/>
          <w:szCs w:val="40"/>
          <w:u w:val="single"/>
        </w:rPr>
        <w:br/>
        <w:t xml:space="preserve">WARUNKÓW ZAMÓWIENIA </w:t>
      </w:r>
    </w:p>
    <w:p w14:paraId="76EEF92F" w14:textId="77777777" w:rsidR="0015489F" w:rsidRPr="002864D1" w:rsidRDefault="0015489F" w:rsidP="00927ECC">
      <w:pPr>
        <w:spacing w:after="120" w:line="312" w:lineRule="auto"/>
        <w:ind w:left="357"/>
        <w:jc w:val="center"/>
        <w:rPr>
          <w:rFonts w:ascii="Garamond" w:hAnsi="Garamond" w:cs="Garamond"/>
          <w:b/>
          <w:bCs/>
          <w:sz w:val="40"/>
          <w:szCs w:val="40"/>
          <w:u w:val="single"/>
        </w:rPr>
      </w:pPr>
      <w:r w:rsidRPr="002864D1">
        <w:rPr>
          <w:rFonts w:ascii="Garamond" w:hAnsi="Garamond" w:cs="Garamond"/>
          <w:b/>
          <w:bCs/>
          <w:sz w:val="40"/>
          <w:szCs w:val="40"/>
          <w:u w:val="single"/>
        </w:rPr>
        <w:t>(SWZ)</w:t>
      </w:r>
    </w:p>
    <w:p w14:paraId="48DA7988" w14:textId="77777777" w:rsidR="0015489F" w:rsidRPr="00B82831" w:rsidRDefault="0015489F" w:rsidP="00927ECC">
      <w:pPr>
        <w:spacing w:after="600" w:line="312" w:lineRule="auto"/>
        <w:ind w:left="357"/>
        <w:jc w:val="center"/>
        <w:rPr>
          <w:rFonts w:ascii="Garamond" w:hAnsi="Garamond" w:cs="Garamond"/>
          <w:b/>
          <w:bCs/>
        </w:rPr>
      </w:pPr>
      <w:r w:rsidRPr="00B82831">
        <w:rPr>
          <w:rFonts w:ascii="Garamond" w:hAnsi="Garamond" w:cs="Garamond"/>
        </w:rPr>
        <w:t xml:space="preserve">dla dostaw o wartości szacunkowej zamówienia niższej od progów unijnych określonych na podstawie </w:t>
      </w:r>
      <w:r w:rsidRPr="00B82831">
        <w:rPr>
          <w:rFonts w:ascii="Garamond" w:hAnsi="Garamond" w:cs="Garamond"/>
          <w:u w:val="single"/>
        </w:rPr>
        <w:t>art. 3 ustawy PZP</w:t>
      </w:r>
      <w:r w:rsidRPr="00B82831">
        <w:rPr>
          <w:rFonts w:ascii="Garamond" w:hAnsi="Garamond" w:cs="Garamond"/>
          <w:b/>
          <w:bCs/>
          <w:color w:val="FF0000"/>
          <w:u w:val="single"/>
        </w:rPr>
        <w:t xml:space="preserve"> </w:t>
      </w:r>
    </w:p>
    <w:p w14:paraId="0075412F" w14:textId="77777777" w:rsidR="0015489F" w:rsidRPr="00B92524" w:rsidRDefault="0015489F" w:rsidP="00927ECC">
      <w:pPr>
        <w:pStyle w:val="Nagwek1"/>
        <w:numPr>
          <w:ilvl w:val="0"/>
          <w:numId w:val="1"/>
        </w:numPr>
        <w:shd w:val="clear" w:color="auto" w:fill="F2F2F2"/>
        <w:spacing w:before="600" w:after="600" w:line="312" w:lineRule="auto"/>
        <w:ind w:left="1077"/>
        <w:rPr>
          <w:rFonts w:ascii="Garamond" w:hAnsi="Garamond" w:cs="Garamond"/>
          <w:b/>
          <w:bCs/>
          <w:color w:val="auto"/>
          <w:sz w:val="28"/>
          <w:szCs w:val="28"/>
        </w:rPr>
      </w:pPr>
      <w:bookmarkStart w:id="1" w:name="_Toc135488165"/>
      <w:r w:rsidRPr="00B92524">
        <w:rPr>
          <w:rFonts w:ascii="Garamond" w:hAnsi="Garamond" w:cs="Garamond"/>
          <w:b/>
          <w:bCs/>
          <w:color w:val="auto"/>
          <w:sz w:val="28"/>
          <w:szCs w:val="28"/>
        </w:rPr>
        <w:t>NAZWA I ADRES ZAMAWIAJĄCEGO</w:t>
      </w:r>
      <w:bookmarkEnd w:id="1"/>
      <w:r w:rsidRPr="00B92524">
        <w:rPr>
          <w:rFonts w:ascii="Garamond" w:hAnsi="Garamond" w:cs="Garamond"/>
          <w:b/>
          <w:bCs/>
          <w:color w:val="auto"/>
          <w:sz w:val="28"/>
          <w:szCs w:val="28"/>
        </w:rPr>
        <w:t xml:space="preserve"> </w:t>
      </w:r>
    </w:p>
    <w:p w14:paraId="2D525555" w14:textId="77777777" w:rsidR="0015489F" w:rsidRPr="00B82831" w:rsidRDefault="0015489F" w:rsidP="00927ECC">
      <w:pPr>
        <w:pStyle w:val="Akapitzlist"/>
        <w:spacing w:before="240" w:after="240" w:line="312" w:lineRule="auto"/>
        <w:ind w:left="1077"/>
        <w:rPr>
          <w:rFonts w:ascii="Garamond" w:hAnsi="Garamond" w:cs="Garamond"/>
          <w:b/>
          <w:bCs/>
        </w:rPr>
      </w:pPr>
      <w:r w:rsidRPr="00B82831">
        <w:rPr>
          <w:rFonts w:ascii="Garamond" w:hAnsi="Garamond" w:cs="Garamond"/>
          <w:b/>
          <w:bCs/>
        </w:rPr>
        <w:t>WOJEWÓDZKI OŚRODEK RUCHU DROGOWEGO W TORUNIU</w:t>
      </w:r>
    </w:p>
    <w:p w14:paraId="4AA06CA1" w14:textId="77777777" w:rsidR="0015489F" w:rsidRPr="00B82831" w:rsidRDefault="0015489F" w:rsidP="00927ECC">
      <w:pPr>
        <w:pStyle w:val="Akapitzlist"/>
        <w:spacing w:after="120" w:line="312" w:lineRule="auto"/>
        <w:ind w:left="1077"/>
        <w:rPr>
          <w:rFonts w:ascii="Garamond" w:hAnsi="Garamond" w:cs="Garamond"/>
        </w:rPr>
      </w:pPr>
      <w:r w:rsidRPr="00B82831">
        <w:rPr>
          <w:rFonts w:ascii="Garamond" w:hAnsi="Garamond" w:cs="Garamond"/>
        </w:rPr>
        <w:t>adres do korespondencji:</w:t>
      </w:r>
      <w:r w:rsidRPr="00B82831">
        <w:rPr>
          <w:rFonts w:ascii="Garamond" w:hAnsi="Garamond" w:cs="Garamond"/>
        </w:rPr>
        <w:tab/>
      </w:r>
      <w:r w:rsidRPr="00B82831">
        <w:rPr>
          <w:rFonts w:ascii="Garamond" w:hAnsi="Garamond" w:cs="Garamond"/>
        </w:rPr>
        <w:tab/>
        <w:t xml:space="preserve">ul. Polna 109/111, 87-100 Toruń </w:t>
      </w:r>
    </w:p>
    <w:p w14:paraId="07743E29" w14:textId="77777777" w:rsidR="0015489F" w:rsidRPr="00A075F0" w:rsidRDefault="0015489F" w:rsidP="00927ECC">
      <w:pPr>
        <w:pStyle w:val="Akapitzlist"/>
        <w:spacing w:after="120" w:line="312" w:lineRule="auto"/>
        <w:ind w:left="1077"/>
        <w:rPr>
          <w:rFonts w:ascii="Garamond" w:hAnsi="Garamond" w:cs="Garamond"/>
          <w:lang w:val="en-US"/>
        </w:rPr>
      </w:pPr>
      <w:r w:rsidRPr="00A075F0">
        <w:rPr>
          <w:rFonts w:ascii="Garamond" w:hAnsi="Garamond" w:cs="Garamond"/>
          <w:lang w:val="en-US"/>
        </w:rPr>
        <w:t xml:space="preserve">REGON: </w:t>
      </w:r>
      <w:r w:rsidRPr="00A075F0">
        <w:rPr>
          <w:rFonts w:ascii="Garamond" w:hAnsi="Garamond" w:cs="Garamond"/>
          <w:lang w:val="en-US"/>
        </w:rPr>
        <w:tab/>
      </w:r>
      <w:r w:rsidRPr="00A075F0">
        <w:rPr>
          <w:rFonts w:ascii="Garamond" w:hAnsi="Garamond" w:cs="Garamond"/>
          <w:lang w:val="en-US"/>
        </w:rPr>
        <w:tab/>
      </w:r>
      <w:r w:rsidRPr="00A075F0">
        <w:rPr>
          <w:rFonts w:ascii="Garamond" w:hAnsi="Garamond" w:cs="Garamond"/>
          <w:lang w:val="en-US"/>
        </w:rPr>
        <w:tab/>
      </w:r>
      <w:r w:rsidRPr="00A075F0">
        <w:rPr>
          <w:rFonts w:ascii="Garamond" w:hAnsi="Garamond" w:cs="Garamond"/>
          <w:lang w:val="en-US"/>
        </w:rPr>
        <w:tab/>
      </w:r>
      <w:r w:rsidRPr="00A075F0">
        <w:rPr>
          <w:rFonts w:ascii="Garamond" w:hAnsi="Garamond" w:cs="Garamond"/>
          <w:color w:val="000000"/>
          <w:shd w:val="clear" w:color="auto" w:fill="FFFFFF"/>
          <w:lang w:val="en-US"/>
        </w:rPr>
        <w:t>870 635 762</w:t>
      </w:r>
    </w:p>
    <w:p w14:paraId="118168A3" w14:textId="77777777" w:rsidR="0015489F" w:rsidRPr="0072766B" w:rsidRDefault="0015489F" w:rsidP="00927ECC">
      <w:pPr>
        <w:pStyle w:val="Akapitzlist"/>
        <w:spacing w:after="120" w:line="312" w:lineRule="auto"/>
        <w:ind w:left="1077"/>
        <w:rPr>
          <w:rFonts w:ascii="Garamond" w:hAnsi="Garamond" w:cs="Garamond"/>
          <w:lang w:val="en-US"/>
        </w:rPr>
      </w:pPr>
      <w:r w:rsidRPr="0072766B">
        <w:rPr>
          <w:rFonts w:ascii="Garamond" w:hAnsi="Garamond" w:cs="Garamond"/>
          <w:lang w:val="en-US"/>
        </w:rPr>
        <w:t xml:space="preserve">NIP: </w:t>
      </w:r>
      <w:r w:rsidRPr="0072766B">
        <w:rPr>
          <w:rFonts w:ascii="Garamond" w:hAnsi="Garamond" w:cs="Garamond"/>
          <w:lang w:val="en-US"/>
        </w:rPr>
        <w:tab/>
      </w:r>
      <w:r w:rsidRPr="0072766B">
        <w:rPr>
          <w:rFonts w:ascii="Garamond" w:hAnsi="Garamond" w:cs="Garamond"/>
          <w:lang w:val="en-US"/>
        </w:rPr>
        <w:tab/>
      </w:r>
      <w:r w:rsidRPr="0072766B">
        <w:rPr>
          <w:rFonts w:ascii="Garamond" w:hAnsi="Garamond" w:cs="Garamond"/>
          <w:lang w:val="en-US"/>
        </w:rPr>
        <w:tab/>
      </w:r>
      <w:r w:rsidRPr="0072766B">
        <w:rPr>
          <w:rFonts w:ascii="Garamond" w:hAnsi="Garamond" w:cs="Garamond"/>
          <w:lang w:val="en-US"/>
        </w:rPr>
        <w:tab/>
      </w:r>
      <w:r w:rsidRPr="0072766B">
        <w:rPr>
          <w:rFonts w:ascii="Garamond" w:hAnsi="Garamond" w:cs="Garamond"/>
          <w:color w:val="000000"/>
          <w:shd w:val="clear" w:color="auto" w:fill="FFFFFF"/>
          <w:lang w:val="en-US"/>
        </w:rPr>
        <w:t>879 204 58 08</w:t>
      </w:r>
    </w:p>
    <w:p w14:paraId="2C980278" w14:textId="77777777" w:rsidR="0015489F" w:rsidRPr="0072766B" w:rsidRDefault="0015489F" w:rsidP="00927ECC">
      <w:pPr>
        <w:pStyle w:val="Akapitzlist"/>
        <w:spacing w:after="120" w:line="312" w:lineRule="auto"/>
        <w:ind w:left="1077"/>
        <w:rPr>
          <w:rFonts w:ascii="Garamond" w:hAnsi="Garamond" w:cs="Garamond"/>
          <w:lang w:val="en-US"/>
        </w:rPr>
      </w:pPr>
      <w:r w:rsidRPr="0072766B">
        <w:rPr>
          <w:rFonts w:ascii="Garamond" w:hAnsi="Garamond" w:cs="Garamond"/>
          <w:lang w:val="en-US"/>
        </w:rPr>
        <w:t>tel.</w:t>
      </w:r>
      <w:r w:rsidRPr="0072766B">
        <w:rPr>
          <w:rFonts w:ascii="Garamond" w:hAnsi="Garamond" w:cs="Garamond"/>
          <w:lang w:val="en-US"/>
        </w:rPr>
        <w:tab/>
      </w:r>
      <w:r w:rsidRPr="0072766B">
        <w:rPr>
          <w:rFonts w:ascii="Garamond" w:hAnsi="Garamond" w:cs="Garamond"/>
          <w:lang w:val="en-US"/>
        </w:rPr>
        <w:tab/>
      </w:r>
      <w:r w:rsidRPr="0072766B">
        <w:rPr>
          <w:rFonts w:ascii="Garamond" w:hAnsi="Garamond" w:cs="Garamond"/>
          <w:lang w:val="en-US"/>
        </w:rPr>
        <w:tab/>
      </w:r>
      <w:r w:rsidRPr="0072766B">
        <w:rPr>
          <w:rFonts w:ascii="Garamond" w:hAnsi="Garamond" w:cs="Garamond"/>
          <w:lang w:val="en-US"/>
        </w:rPr>
        <w:tab/>
      </w:r>
      <w:r w:rsidRPr="0072766B">
        <w:rPr>
          <w:rFonts w:ascii="Garamond" w:hAnsi="Garamond" w:cs="Garamond"/>
          <w:lang w:val="en-US"/>
        </w:rPr>
        <w:tab/>
        <w:t>56 653 82 82</w:t>
      </w:r>
    </w:p>
    <w:p w14:paraId="5EA3737C" w14:textId="77777777" w:rsidR="0015489F" w:rsidRPr="0072766B" w:rsidRDefault="0015489F" w:rsidP="00927ECC">
      <w:pPr>
        <w:pStyle w:val="Akapitzlist"/>
        <w:spacing w:after="120" w:line="312" w:lineRule="auto"/>
        <w:ind w:left="1077"/>
        <w:rPr>
          <w:rFonts w:ascii="Garamond" w:hAnsi="Garamond" w:cs="Garamond"/>
          <w:lang w:val="en-US"/>
        </w:rPr>
      </w:pPr>
      <w:r w:rsidRPr="0072766B">
        <w:rPr>
          <w:rFonts w:ascii="Garamond" w:hAnsi="Garamond" w:cs="Garamond"/>
          <w:lang w:val="en-US"/>
        </w:rPr>
        <w:t>Fax.</w:t>
      </w:r>
      <w:r w:rsidRPr="0072766B">
        <w:rPr>
          <w:rFonts w:ascii="Garamond" w:hAnsi="Garamond" w:cs="Garamond"/>
          <w:lang w:val="en-US"/>
        </w:rPr>
        <w:tab/>
      </w:r>
      <w:r w:rsidRPr="0072766B">
        <w:rPr>
          <w:rFonts w:ascii="Garamond" w:hAnsi="Garamond" w:cs="Garamond"/>
          <w:lang w:val="en-US"/>
        </w:rPr>
        <w:tab/>
      </w:r>
      <w:r w:rsidRPr="0072766B">
        <w:rPr>
          <w:rFonts w:ascii="Garamond" w:hAnsi="Garamond" w:cs="Garamond"/>
          <w:lang w:val="en-US"/>
        </w:rPr>
        <w:tab/>
      </w:r>
      <w:r w:rsidRPr="0072766B">
        <w:rPr>
          <w:rFonts w:ascii="Garamond" w:hAnsi="Garamond" w:cs="Garamond"/>
          <w:lang w:val="en-US"/>
        </w:rPr>
        <w:tab/>
      </w:r>
      <w:r w:rsidRPr="0072766B">
        <w:rPr>
          <w:rFonts w:ascii="Garamond" w:hAnsi="Garamond" w:cs="Garamond"/>
          <w:color w:val="000000"/>
          <w:shd w:val="clear" w:color="auto" w:fill="FFFFFF"/>
          <w:lang w:val="en-US"/>
        </w:rPr>
        <w:t>56 653 82 83</w:t>
      </w:r>
    </w:p>
    <w:p w14:paraId="3F92373C" w14:textId="77777777" w:rsidR="0015489F" w:rsidRPr="0072766B" w:rsidRDefault="0015489F" w:rsidP="00927ECC">
      <w:pPr>
        <w:pStyle w:val="Akapitzlist"/>
        <w:spacing w:after="120" w:line="312" w:lineRule="auto"/>
        <w:ind w:left="1077"/>
        <w:rPr>
          <w:rStyle w:val="Hipercze"/>
          <w:rFonts w:ascii="Garamond" w:hAnsi="Garamond" w:cs="Garamond"/>
          <w:color w:val="000000"/>
          <w:lang w:val="en-US"/>
        </w:rPr>
      </w:pPr>
      <w:r w:rsidRPr="0072766B">
        <w:rPr>
          <w:rFonts w:ascii="Garamond" w:hAnsi="Garamond" w:cs="Garamond"/>
          <w:color w:val="000000"/>
          <w:lang w:val="en-US"/>
        </w:rPr>
        <w:t xml:space="preserve">e-mail: </w:t>
      </w:r>
      <w:r w:rsidRPr="0072766B">
        <w:rPr>
          <w:rFonts w:ascii="Garamond" w:hAnsi="Garamond" w:cs="Garamond"/>
          <w:color w:val="000000"/>
          <w:lang w:val="en-US"/>
        </w:rPr>
        <w:tab/>
      </w:r>
      <w:r w:rsidRPr="0072766B">
        <w:rPr>
          <w:rFonts w:ascii="Garamond" w:hAnsi="Garamond" w:cs="Garamond"/>
          <w:color w:val="000000"/>
          <w:lang w:val="en-US"/>
        </w:rPr>
        <w:tab/>
      </w:r>
      <w:r w:rsidRPr="0072766B">
        <w:rPr>
          <w:rFonts w:ascii="Garamond" w:hAnsi="Garamond" w:cs="Garamond"/>
          <w:color w:val="000000"/>
          <w:lang w:val="en-US"/>
        </w:rPr>
        <w:tab/>
      </w:r>
      <w:r w:rsidRPr="0072766B">
        <w:rPr>
          <w:rFonts w:ascii="Garamond" w:hAnsi="Garamond" w:cs="Garamond"/>
          <w:color w:val="000000"/>
          <w:lang w:val="en-US"/>
        </w:rPr>
        <w:tab/>
      </w:r>
      <w:r w:rsidRPr="0072766B">
        <w:rPr>
          <w:rFonts w:ascii="Garamond" w:hAnsi="Garamond" w:cs="Garamond"/>
          <w:u w:val="single"/>
          <w:lang w:val="en-US"/>
        </w:rPr>
        <w:t>sekretariat@word.torun.p</w:t>
      </w:r>
      <w:r w:rsidRPr="0072766B">
        <w:rPr>
          <w:rFonts w:ascii="Garamond" w:hAnsi="Garamond" w:cs="Garamond"/>
          <w:color w:val="000000"/>
          <w:u w:val="single"/>
          <w:shd w:val="clear" w:color="auto" w:fill="FFFFFF"/>
          <w:lang w:val="en-US"/>
        </w:rPr>
        <w:t>l</w:t>
      </w:r>
    </w:p>
    <w:p w14:paraId="675DD4CF" w14:textId="77777777" w:rsidR="0015489F" w:rsidRPr="00B82831" w:rsidRDefault="0015489F" w:rsidP="00927ECC">
      <w:pPr>
        <w:pStyle w:val="Akapitzlist"/>
        <w:spacing w:after="120" w:line="312" w:lineRule="auto"/>
        <w:ind w:left="1077"/>
        <w:rPr>
          <w:rStyle w:val="Hipercze"/>
          <w:rFonts w:ascii="Garamond" w:hAnsi="Garamond" w:cs="Garamond"/>
          <w:color w:val="auto"/>
        </w:rPr>
      </w:pPr>
      <w:r w:rsidRPr="00B82831">
        <w:rPr>
          <w:rStyle w:val="Hipercze"/>
          <w:rFonts w:ascii="Garamond" w:hAnsi="Garamond" w:cs="Garamond"/>
          <w:color w:val="auto"/>
          <w:u w:val="none"/>
        </w:rPr>
        <w:t>adres strony internetowej:</w:t>
      </w:r>
      <w:r w:rsidRPr="00B82831">
        <w:rPr>
          <w:rStyle w:val="Hipercze"/>
          <w:rFonts w:ascii="Garamond" w:hAnsi="Garamond" w:cs="Garamond"/>
          <w:color w:val="auto"/>
          <w:u w:val="none"/>
        </w:rPr>
        <w:tab/>
      </w:r>
      <w:r w:rsidRPr="00B82831">
        <w:rPr>
          <w:rStyle w:val="Hipercze"/>
          <w:rFonts w:ascii="Garamond" w:hAnsi="Garamond" w:cs="Garamond"/>
          <w:color w:val="auto"/>
          <w:u w:val="none"/>
        </w:rPr>
        <w:tab/>
      </w:r>
      <w:r w:rsidRPr="00B82831">
        <w:rPr>
          <w:rFonts w:ascii="Garamond" w:hAnsi="Garamond" w:cs="Garamond"/>
          <w:u w:val="single"/>
        </w:rPr>
        <w:t>www.word.torun.pl</w:t>
      </w:r>
    </w:p>
    <w:p w14:paraId="15B9E524" w14:textId="77777777" w:rsidR="0015489F" w:rsidRPr="0072766B" w:rsidRDefault="0015489F" w:rsidP="00927ECC">
      <w:pPr>
        <w:pStyle w:val="Bezodstpw"/>
        <w:spacing w:after="120" w:line="312" w:lineRule="auto"/>
        <w:ind w:left="372" w:firstLine="708"/>
        <w:jc w:val="both"/>
        <w:rPr>
          <w:rStyle w:val="Hipercze"/>
          <w:rFonts w:ascii="Garamond" w:hAnsi="Garamond" w:cs="Garamond"/>
          <w:b/>
          <w:bCs/>
          <w:color w:val="auto"/>
          <w:sz w:val="24"/>
          <w:szCs w:val="24"/>
          <w:u w:val="none"/>
        </w:rPr>
      </w:pPr>
      <w:r w:rsidRPr="00B82831">
        <w:rPr>
          <w:rFonts w:ascii="Garamond" w:hAnsi="Garamond" w:cs="Garamond"/>
          <w:b/>
          <w:bCs/>
          <w:color w:val="000000"/>
          <w:sz w:val="24"/>
          <w:szCs w:val="24"/>
        </w:rPr>
        <w:t>adres</w:t>
      </w:r>
      <w:r w:rsidRPr="0072766B">
        <w:rPr>
          <w:rFonts w:ascii="Garamond" w:hAnsi="Garamond" w:cs="Garamond"/>
          <w:b/>
          <w:bCs/>
          <w:color w:val="000000"/>
          <w:sz w:val="24"/>
          <w:szCs w:val="24"/>
        </w:rPr>
        <w:t xml:space="preserve"> </w:t>
      </w:r>
      <w:r w:rsidRPr="00B82831">
        <w:rPr>
          <w:rFonts w:ascii="Garamond" w:hAnsi="Garamond" w:cs="Garamond"/>
          <w:b/>
          <w:bCs/>
          <w:color w:val="000000"/>
          <w:sz w:val="24"/>
          <w:szCs w:val="24"/>
        </w:rPr>
        <w:t>skrzynki</w:t>
      </w:r>
      <w:r w:rsidRPr="0072766B">
        <w:rPr>
          <w:rFonts w:ascii="Garamond" w:hAnsi="Garamond" w:cs="Garamond"/>
          <w:b/>
          <w:bCs/>
          <w:color w:val="000000"/>
          <w:sz w:val="24"/>
          <w:szCs w:val="24"/>
        </w:rPr>
        <w:t xml:space="preserve"> </w:t>
      </w:r>
      <w:r w:rsidRPr="00B82831">
        <w:rPr>
          <w:rFonts w:ascii="Garamond" w:hAnsi="Garamond" w:cs="Garamond"/>
          <w:b/>
          <w:bCs/>
          <w:color w:val="000000"/>
          <w:sz w:val="24"/>
          <w:szCs w:val="24"/>
        </w:rPr>
        <w:t>ePUAP</w:t>
      </w:r>
      <w:r w:rsidRPr="0072766B">
        <w:rPr>
          <w:rFonts w:ascii="Garamond" w:hAnsi="Garamond" w:cs="Garamond"/>
          <w:b/>
          <w:bCs/>
          <w:color w:val="000000"/>
          <w:sz w:val="24"/>
          <w:szCs w:val="24"/>
        </w:rPr>
        <w:t xml:space="preserve">:  </w:t>
      </w:r>
      <w:r w:rsidRPr="0072766B">
        <w:rPr>
          <w:rFonts w:ascii="Garamond" w:hAnsi="Garamond" w:cs="Garamond"/>
          <w:b/>
          <w:bCs/>
          <w:color w:val="000000"/>
          <w:sz w:val="24"/>
          <w:szCs w:val="24"/>
        </w:rPr>
        <w:tab/>
      </w:r>
      <w:r w:rsidRPr="0072766B">
        <w:rPr>
          <w:rFonts w:ascii="Garamond" w:hAnsi="Garamond" w:cs="Garamond"/>
          <w:b/>
          <w:bCs/>
          <w:color w:val="000000"/>
          <w:sz w:val="24"/>
          <w:szCs w:val="24"/>
        </w:rPr>
        <w:tab/>
      </w:r>
      <w:r w:rsidRPr="00B82831">
        <w:rPr>
          <w:rStyle w:val="Pogrubienie"/>
          <w:rFonts w:ascii="Garamond" w:hAnsi="Garamond" w:cs="Garamond"/>
          <w:sz w:val="24"/>
          <w:szCs w:val="24"/>
        </w:rPr>
        <w:t>/WORD_Torun/SkrytkaESP</w:t>
      </w:r>
    </w:p>
    <w:p w14:paraId="179844B0" w14:textId="77777777" w:rsidR="0015489F" w:rsidRPr="00B92524" w:rsidRDefault="0015489F" w:rsidP="00927ECC">
      <w:pPr>
        <w:pStyle w:val="Nagwek1"/>
        <w:numPr>
          <w:ilvl w:val="0"/>
          <w:numId w:val="1"/>
        </w:numPr>
        <w:shd w:val="clear" w:color="auto" w:fill="F2F2F2"/>
        <w:spacing w:before="600" w:after="600" w:line="312" w:lineRule="auto"/>
        <w:ind w:left="1077"/>
        <w:jc w:val="both"/>
        <w:rPr>
          <w:rFonts w:ascii="Garamond" w:hAnsi="Garamond" w:cs="Garamond"/>
          <w:b/>
          <w:bCs/>
          <w:color w:val="auto"/>
          <w:sz w:val="28"/>
          <w:szCs w:val="28"/>
        </w:rPr>
      </w:pPr>
      <w:bookmarkStart w:id="2" w:name="_Toc135488166"/>
      <w:r w:rsidRPr="00B92524">
        <w:rPr>
          <w:rFonts w:ascii="Garamond" w:hAnsi="Garamond" w:cs="Garamond"/>
          <w:b/>
          <w:bCs/>
          <w:color w:val="auto"/>
          <w:sz w:val="28"/>
          <w:szCs w:val="28"/>
        </w:rPr>
        <w:t>ADRES STRONY INTER</w:t>
      </w:r>
      <w:r>
        <w:rPr>
          <w:rFonts w:ascii="Garamond" w:hAnsi="Garamond" w:cs="Garamond"/>
          <w:b/>
          <w:bCs/>
          <w:color w:val="auto"/>
          <w:sz w:val="28"/>
          <w:szCs w:val="28"/>
        </w:rPr>
        <w:t xml:space="preserve">NETOWEJ, NA KTÓREJ UDOSTĘPNIANE </w:t>
      </w:r>
      <w:r w:rsidRPr="00B92524">
        <w:rPr>
          <w:rFonts w:ascii="Garamond" w:hAnsi="Garamond" w:cs="Garamond"/>
          <w:b/>
          <w:bCs/>
          <w:color w:val="auto"/>
          <w:sz w:val="28"/>
          <w:szCs w:val="28"/>
        </w:rPr>
        <w:t>BĘDĄ ZMIANY I WYJAŚNIENIA TREŚCI SWZ ORAZ INNE DOKUMENTY ZAMÓWIENIA BEZPOŚREDNIO ZWIĄZANE Z POSTĘPOWANIEM O UDZIELENIE ZAMÓWIENIA</w:t>
      </w:r>
      <w:bookmarkEnd w:id="2"/>
    </w:p>
    <w:p w14:paraId="478FC6AA" w14:textId="77777777" w:rsidR="0015489F" w:rsidRPr="00B82831" w:rsidRDefault="0015489F" w:rsidP="00927ECC">
      <w:pPr>
        <w:spacing w:after="120" w:line="312" w:lineRule="auto"/>
        <w:jc w:val="both"/>
        <w:rPr>
          <w:rStyle w:val="Hipercze"/>
          <w:rFonts w:ascii="Garamond" w:hAnsi="Garamond" w:cs="Garamond"/>
          <w:color w:val="auto"/>
          <w:u w:val="none"/>
        </w:rPr>
      </w:pPr>
      <w:r w:rsidRPr="00B82831">
        <w:rPr>
          <w:rStyle w:val="Hipercze"/>
          <w:rFonts w:ascii="Garamond" w:hAnsi="Garamond" w:cs="Garamond"/>
          <w:color w:val="auto"/>
          <w:u w:val="none"/>
        </w:rPr>
        <w:t xml:space="preserve">Zmiany i wyjaśnienia treści SWZ oraz inne dokumenty zamówienia bezpośrednio związane z postępowaniem o udzielenie zamówienia będą udostępniane na stronie internetowej: </w:t>
      </w:r>
    </w:p>
    <w:p w14:paraId="71C54078" w14:textId="77777777" w:rsidR="0015489F" w:rsidRPr="00B82831" w:rsidRDefault="00985C9A" w:rsidP="00927ECC">
      <w:pPr>
        <w:spacing w:after="120" w:line="312" w:lineRule="auto"/>
        <w:jc w:val="both"/>
        <w:rPr>
          <w:rFonts w:ascii="Garamond" w:hAnsi="Garamond" w:cs="Garamond"/>
        </w:rPr>
      </w:pPr>
      <w:hyperlink r:id="rId9" w:history="1">
        <w:r w:rsidR="0015489F" w:rsidRPr="00B82831">
          <w:rPr>
            <w:rStyle w:val="Hipercze"/>
            <w:rFonts w:ascii="Garamond" w:hAnsi="Garamond" w:cs="Garamond"/>
          </w:rPr>
          <w:t>https://ezamowienia.gov.pl/pl/</w:t>
        </w:r>
      </w:hyperlink>
      <w:r w:rsidR="0015489F" w:rsidRPr="00B82831">
        <w:rPr>
          <w:rStyle w:val="Hipercze"/>
          <w:rFonts w:ascii="Garamond" w:hAnsi="Garamond" w:cs="Garamond"/>
          <w:color w:val="auto"/>
          <w:u w:val="none"/>
        </w:rPr>
        <w:t xml:space="preserve">. </w:t>
      </w:r>
    </w:p>
    <w:p w14:paraId="37473E32" w14:textId="77777777" w:rsidR="0015489F" w:rsidRPr="00B92524" w:rsidRDefault="0015489F" w:rsidP="00927ECC">
      <w:pPr>
        <w:pStyle w:val="Nagwek1"/>
        <w:numPr>
          <w:ilvl w:val="0"/>
          <w:numId w:val="1"/>
        </w:numPr>
        <w:shd w:val="clear" w:color="auto" w:fill="F2F2F2"/>
        <w:spacing w:before="600" w:after="600" w:line="312" w:lineRule="auto"/>
        <w:ind w:left="1077"/>
        <w:rPr>
          <w:rFonts w:ascii="Garamond" w:hAnsi="Garamond" w:cs="Garamond"/>
          <w:b/>
          <w:bCs/>
          <w:color w:val="auto"/>
          <w:sz w:val="28"/>
          <w:szCs w:val="28"/>
        </w:rPr>
      </w:pPr>
      <w:bookmarkStart w:id="3" w:name="_Toc135488167"/>
      <w:r w:rsidRPr="00B92524">
        <w:rPr>
          <w:rFonts w:ascii="Garamond" w:hAnsi="Garamond" w:cs="Garamond"/>
          <w:b/>
          <w:bCs/>
          <w:color w:val="auto"/>
          <w:sz w:val="28"/>
          <w:szCs w:val="28"/>
        </w:rPr>
        <w:lastRenderedPageBreak/>
        <w:t>TRYB UDZIELENIA ZAMÓWIENIA</w:t>
      </w:r>
      <w:bookmarkEnd w:id="3"/>
    </w:p>
    <w:p w14:paraId="4329CEB8" w14:textId="29A64B19" w:rsidR="0015489F" w:rsidRPr="00C45A9A" w:rsidRDefault="00C45A9A" w:rsidP="00927ECC">
      <w:pPr>
        <w:pStyle w:val="Akapitzlist"/>
        <w:numPr>
          <w:ilvl w:val="1"/>
          <w:numId w:val="1"/>
        </w:numPr>
        <w:tabs>
          <w:tab w:val="left" w:pos="851"/>
        </w:tabs>
        <w:spacing w:after="120" w:line="312" w:lineRule="auto"/>
        <w:jc w:val="both"/>
        <w:rPr>
          <w:rFonts w:ascii="Garamond" w:hAnsi="Garamond" w:cs="Garamond"/>
        </w:rPr>
      </w:pPr>
      <w:r w:rsidRPr="00C45A9A">
        <w:rPr>
          <w:rFonts w:ascii="Garamond" w:hAnsi="Garamond"/>
        </w:rPr>
        <w:t xml:space="preserve">Postępowanie o udzielenie zamówienia prowadzone jest w trybie </w:t>
      </w:r>
      <w:r w:rsidRPr="00C45A9A">
        <w:rPr>
          <w:rFonts w:ascii="Garamond" w:hAnsi="Garamond"/>
          <w:b/>
        </w:rPr>
        <w:t>przetargu nieograniczonego</w:t>
      </w:r>
      <w:r w:rsidRPr="00C45A9A">
        <w:rPr>
          <w:rFonts w:ascii="Garamond" w:hAnsi="Garamond"/>
        </w:rPr>
        <w:t xml:space="preserve"> na podstawie </w:t>
      </w:r>
      <w:r w:rsidRPr="00C45A9A">
        <w:rPr>
          <w:rFonts w:ascii="Garamond" w:hAnsi="Garamond"/>
          <w:u w:val="single"/>
        </w:rPr>
        <w:t>art. 132 ustawy z dnia 11 września 2019 r. Prawo zamówień publicznych (t. j. Dz. U. 202</w:t>
      </w:r>
      <w:r w:rsidR="00A51387">
        <w:rPr>
          <w:rFonts w:ascii="Garamond" w:hAnsi="Garamond"/>
          <w:u w:val="single"/>
        </w:rPr>
        <w:t>3 r. poz. 1605</w:t>
      </w:r>
      <w:r w:rsidRPr="00C45A9A">
        <w:rPr>
          <w:rFonts w:ascii="Garamond" w:hAnsi="Garamond"/>
          <w:u w:val="single"/>
        </w:rPr>
        <w:t>)</w:t>
      </w:r>
      <w:r w:rsidRPr="00C45A9A">
        <w:rPr>
          <w:rFonts w:ascii="Garamond" w:hAnsi="Garamond"/>
        </w:rPr>
        <w:t xml:space="preserve"> zwaną w dalszej części „ustawą PZP”, o szacunkowej wartości przekraczającej progi unijne i nieprzekraczającej wyrażonej w złotych równowartości kwoty 10 000 000 euro.</w:t>
      </w:r>
    </w:p>
    <w:p w14:paraId="22D80138" w14:textId="2AF95B65" w:rsidR="00C45A9A" w:rsidRPr="00C45A9A" w:rsidRDefault="00C45A9A" w:rsidP="00927ECC">
      <w:pPr>
        <w:pStyle w:val="Akapitzlist"/>
        <w:numPr>
          <w:ilvl w:val="1"/>
          <w:numId w:val="1"/>
        </w:numPr>
        <w:tabs>
          <w:tab w:val="left" w:pos="851"/>
        </w:tabs>
        <w:spacing w:after="120" w:line="312" w:lineRule="auto"/>
        <w:jc w:val="both"/>
        <w:rPr>
          <w:rFonts w:ascii="Garamond" w:hAnsi="Garamond" w:cs="Garamond"/>
        </w:rPr>
      </w:pPr>
      <w:r w:rsidRPr="00C45A9A">
        <w:rPr>
          <w:rFonts w:ascii="Garamond" w:hAnsi="Garamond"/>
        </w:rPr>
        <w:t>W sprawach nieuregulowanych zapisami niniejszej SWZ, stosuje się przepisy wspomnianej ustawy oraz aktów wykonawczych wydanych na podstawie ustawy.</w:t>
      </w:r>
    </w:p>
    <w:p w14:paraId="3B340B02" w14:textId="3E3D3908" w:rsidR="00C45A9A" w:rsidRPr="00C45A9A" w:rsidRDefault="00C45A9A" w:rsidP="00927ECC">
      <w:pPr>
        <w:pStyle w:val="Akapitzlist"/>
        <w:numPr>
          <w:ilvl w:val="1"/>
          <w:numId w:val="1"/>
        </w:numPr>
        <w:tabs>
          <w:tab w:val="left" w:pos="851"/>
        </w:tabs>
        <w:spacing w:after="120" w:line="312" w:lineRule="auto"/>
        <w:jc w:val="both"/>
        <w:rPr>
          <w:rFonts w:ascii="Garamond" w:hAnsi="Garamond" w:cs="Garamond"/>
        </w:rPr>
      </w:pPr>
      <w:r w:rsidRPr="00C45A9A">
        <w:rPr>
          <w:rFonts w:ascii="Garamond" w:hAnsi="Garamond"/>
          <w:b/>
        </w:rPr>
        <w:t xml:space="preserve">Zamawiający informuje, że na podstawie </w:t>
      </w:r>
      <w:r w:rsidRPr="00C45A9A">
        <w:rPr>
          <w:rFonts w:ascii="Garamond" w:hAnsi="Garamond"/>
          <w:b/>
          <w:u w:val="single"/>
        </w:rPr>
        <w:t>art. 139 ust. 1 ustawy PZP</w:t>
      </w:r>
      <w:r w:rsidRPr="00C45A9A">
        <w:rPr>
          <w:rFonts w:ascii="Garamond" w:hAnsi="Garamond"/>
          <w:b/>
        </w:rPr>
        <w:t>, dokona w pierwszej kolejności badania i oceny ofert, a następnie dokona kwalifikacji podmiotowej Wykonawcy, którego oferta została najwyżej oceniona, w zakresie braku podstaw wykluczenia oraz spełniania warunków udziału w postępowaniu</w:t>
      </w:r>
      <w:r w:rsidRPr="00C45A9A">
        <w:rPr>
          <w:rFonts w:ascii="Garamond" w:hAnsi="Garamond"/>
        </w:rPr>
        <w:t>.</w:t>
      </w:r>
    </w:p>
    <w:p w14:paraId="35EC386B" w14:textId="77777777" w:rsidR="0015489F" w:rsidRPr="00B92524" w:rsidRDefault="0015489F" w:rsidP="00927ECC">
      <w:pPr>
        <w:pStyle w:val="Nagwek1"/>
        <w:numPr>
          <w:ilvl w:val="0"/>
          <w:numId w:val="1"/>
        </w:numPr>
        <w:shd w:val="clear" w:color="auto" w:fill="F2F2F2"/>
        <w:spacing w:before="600" w:after="600" w:line="312" w:lineRule="auto"/>
        <w:rPr>
          <w:rFonts w:ascii="Garamond" w:hAnsi="Garamond" w:cs="Garamond"/>
          <w:b/>
          <w:bCs/>
          <w:color w:val="auto"/>
          <w:sz w:val="28"/>
          <w:szCs w:val="28"/>
        </w:rPr>
      </w:pPr>
      <w:bookmarkStart w:id="4" w:name="_Toc135488168"/>
      <w:r w:rsidRPr="00B92524">
        <w:rPr>
          <w:rFonts w:ascii="Garamond" w:hAnsi="Garamond" w:cs="Garamond"/>
          <w:b/>
          <w:bCs/>
          <w:color w:val="auto"/>
          <w:sz w:val="28"/>
          <w:szCs w:val="28"/>
        </w:rPr>
        <w:t>OPIS PRZEDMIOTU ZAMÓWIENIA</w:t>
      </w:r>
      <w:bookmarkEnd w:id="4"/>
    </w:p>
    <w:p w14:paraId="423D36F7" w14:textId="77777777" w:rsidR="0015489F" w:rsidRPr="00B82831" w:rsidRDefault="0015489F" w:rsidP="00927ECC">
      <w:pPr>
        <w:pStyle w:val="Akapitzlist"/>
        <w:numPr>
          <w:ilvl w:val="0"/>
          <w:numId w:val="21"/>
        </w:numPr>
        <w:spacing w:before="120" w:after="120" w:line="312" w:lineRule="auto"/>
        <w:jc w:val="both"/>
        <w:rPr>
          <w:rFonts w:ascii="Garamond" w:hAnsi="Garamond" w:cs="Garamond"/>
          <w:b/>
          <w:bCs/>
        </w:rPr>
      </w:pPr>
      <w:r w:rsidRPr="00B82831">
        <w:rPr>
          <w:rFonts w:ascii="Garamond" w:hAnsi="Garamond" w:cs="Garamond"/>
          <w:b/>
          <w:bCs/>
        </w:rPr>
        <w:t xml:space="preserve">Nazwa zadania nadana przez Zamawiającego: </w:t>
      </w:r>
    </w:p>
    <w:p w14:paraId="41727041" w14:textId="2C4B4618" w:rsidR="0015489F" w:rsidRPr="005E7BD7" w:rsidRDefault="005E7BD7" w:rsidP="00927ECC">
      <w:pPr>
        <w:pStyle w:val="Akapitzlist"/>
        <w:spacing w:before="120" w:after="120" w:line="312" w:lineRule="auto"/>
        <w:ind w:left="567"/>
        <w:jc w:val="both"/>
        <w:rPr>
          <w:rFonts w:ascii="Garamond" w:hAnsi="Garamond" w:cs="Garamond"/>
          <w:b/>
          <w:bCs/>
          <w:color w:val="000000" w:themeColor="text1"/>
          <w:sz w:val="18"/>
          <w:szCs w:val="20"/>
        </w:rPr>
      </w:pPr>
      <w:r w:rsidRPr="005E7BD7">
        <w:rPr>
          <w:rFonts w:ascii="Garamond" w:hAnsi="Garamond" w:cs="Garamond"/>
          <w:b/>
          <w:bCs/>
          <w:i/>
          <w:iCs/>
          <w:sz w:val="28"/>
          <w:szCs w:val="28"/>
        </w:rPr>
        <w:t>Dostawa 20 fabrycznie nowych samochodów osobowych przystosowanych do przeprowadzania egzaminów na prawo jazdy w zakresie kategorii B dla Wojewódzkiego Ośrodka Ruchu Drogowego w Toruniu oraz Oddziału Terenowego WORD w Grudziądzu</w:t>
      </w:r>
    </w:p>
    <w:p w14:paraId="5E49553D" w14:textId="2BD5B612" w:rsidR="0015489F" w:rsidRPr="00C54D5B" w:rsidRDefault="0015489F" w:rsidP="00927ECC">
      <w:pPr>
        <w:pStyle w:val="Akapitzlist"/>
        <w:numPr>
          <w:ilvl w:val="0"/>
          <w:numId w:val="21"/>
        </w:numPr>
        <w:spacing w:before="120" w:after="120" w:line="312" w:lineRule="auto"/>
        <w:jc w:val="both"/>
        <w:rPr>
          <w:rFonts w:ascii="Garamond" w:hAnsi="Garamond" w:cs="Garamond"/>
          <w:b/>
          <w:bCs/>
          <w:color w:val="000000" w:themeColor="text1"/>
        </w:rPr>
      </w:pPr>
      <w:r w:rsidRPr="00C54D5B">
        <w:rPr>
          <w:rFonts w:ascii="Garamond" w:hAnsi="Garamond" w:cs="Garamond"/>
          <w:b/>
          <w:bCs/>
          <w:color w:val="000000" w:themeColor="text1"/>
        </w:rPr>
        <w:t>Nazwy i kody określone we Wspólnym Słowniku Zamówień</w:t>
      </w:r>
      <w:r w:rsidR="00D73B4E">
        <w:rPr>
          <w:rFonts w:ascii="Garamond" w:hAnsi="Garamond" w:cs="Garamond"/>
          <w:b/>
          <w:bCs/>
          <w:color w:val="000000" w:themeColor="text1"/>
        </w:rPr>
        <w:t xml:space="preserve"> (CPV):</w:t>
      </w:r>
    </w:p>
    <w:p w14:paraId="3E57E704" w14:textId="574D1FE7" w:rsidR="0015489F" w:rsidRPr="0072766B" w:rsidRDefault="00F71935" w:rsidP="00927ECC">
      <w:pPr>
        <w:pStyle w:val="Akapitzlist"/>
        <w:spacing w:before="120" w:after="120" w:line="312" w:lineRule="auto"/>
        <w:ind w:left="567"/>
        <w:jc w:val="both"/>
        <w:rPr>
          <w:rFonts w:ascii="Garamond" w:hAnsi="Garamond" w:cs="Garamond"/>
          <w:color w:val="FF0000"/>
          <w:shd w:val="clear" w:color="auto" w:fill="FFFFFF"/>
        </w:rPr>
      </w:pPr>
      <w:r>
        <w:rPr>
          <w:rFonts w:ascii="Garamond" w:hAnsi="Garamond" w:cs="Garamond"/>
          <w:b/>
          <w:bCs/>
          <w:color w:val="000000" w:themeColor="text1"/>
        </w:rPr>
        <w:t>34110000-1</w:t>
      </w:r>
      <w:r w:rsidR="0015489F" w:rsidRPr="00C54D5B">
        <w:rPr>
          <w:rFonts w:ascii="Garamond" w:hAnsi="Garamond" w:cs="Garamond"/>
          <w:color w:val="000000" w:themeColor="text1"/>
        </w:rPr>
        <w:tab/>
      </w:r>
      <w:r w:rsidR="0015489F" w:rsidRPr="00C54D5B">
        <w:rPr>
          <w:rFonts w:ascii="Garamond" w:hAnsi="Garamond" w:cs="Garamond"/>
          <w:color w:val="000000" w:themeColor="text1"/>
        </w:rPr>
        <w:tab/>
      </w:r>
      <w:r>
        <w:rPr>
          <w:rFonts w:ascii="Garamond" w:hAnsi="Garamond" w:cs="Garamond"/>
          <w:color w:val="000000" w:themeColor="text1"/>
        </w:rPr>
        <w:t>samochody osobo</w:t>
      </w:r>
      <w:r w:rsidR="00C54D5B" w:rsidRPr="00C54D5B">
        <w:rPr>
          <w:rFonts w:ascii="Garamond" w:hAnsi="Garamond" w:cs="Garamond"/>
          <w:color w:val="000000" w:themeColor="text1"/>
        </w:rPr>
        <w:t>we</w:t>
      </w:r>
    </w:p>
    <w:p w14:paraId="4D4666D5" w14:textId="77777777" w:rsidR="0015489F" w:rsidRPr="00B82831" w:rsidRDefault="0015489F" w:rsidP="00927ECC">
      <w:pPr>
        <w:pStyle w:val="Akapitzlist"/>
        <w:numPr>
          <w:ilvl w:val="0"/>
          <w:numId w:val="21"/>
        </w:numPr>
        <w:spacing w:before="120" w:after="120" w:line="312" w:lineRule="auto"/>
        <w:jc w:val="both"/>
        <w:rPr>
          <w:rFonts w:ascii="Garamond" w:hAnsi="Garamond" w:cs="Garamond"/>
          <w:b/>
          <w:bCs/>
        </w:rPr>
      </w:pPr>
      <w:r w:rsidRPr="00B82831">
        <w:rPr>
          <w:rFonts w:ascii="Garamond" w:hAnsi="Garamond" w:cs="Garamond"/>
          <w:b/>
          <w:bCs/>
        </w:rPr>
        <w:t xml:space="preserve">Numer referencyjny: </w:t>
      </w:r>
    </w:p>
    <w:p w14:paraId="20E3E62D" w14:textId="09E68BD4" w:rsidR="0015489F" w:rsidRPr="00B82831" w:rsidRDefault="0015489F" w:rsidP="00927ECC">
      <w:pPr>
        <w:pStyle w:val="Akapitzlist"/>
        <w:spacing w:before="120" w:after="120" w:line="312" w:lineRule="auto"/>
        <w:ind w:left="567"/>
        <w:jc w:val="both"/>
        <w:rPr>
          <w:rFonts w:ascii="Garamond" w:hAnsi="Garamond" w:cs="Garamond"/>
          <w:b/>
          <w:bCs/>
        </w:rPr>
      </w:pPr>
      <w:r w:rsidRPr="00354C1E">
        <w:rPr>
          <w:rFonts w:ascii="Garamond" w:hAnsi="Garamond" w:cs="Garamond"/>
          <w:b/>
          <w:bCs/>
          <w:u w:val="single"/>
        </w:rPr>
        <w:t>ZA.262.</w:t>
      </w:r>
      <w:r w:rsidR="00B90C61">
        <w:rPr>
          <w:rFonts w:ascii="Garamond" w:hAnsi="Garamond" w:cs="Garamond"/>
          <w:b/>
          <w:bCs/>
          <w:u w:val="single"/>
        </w:rPr>
        <w:t>11</w:t>
      </w:r>
      <w:r w:rsidRPr="00354C1E">
        <w:rPr>
          <w:rFonts w:ascii="Garamond" w:hAnsi="Garamond" w:cs="Garamond"/>
          <w:b/>
          <w:bCs/>
          <w:u w:val="single"/>
        </w:rPr>
        <w:t>.1.2023</w:t>
      </w:r>
    </w:p>
    <w:p w14:paraId="62021C4B" w14:textId="77777777" w:rsidR="0015489F" w:rsidRPr="00B82831" w:rsidRDefault="0015489F" w:rsidP="00927ECC">
      <w:pPr>
        <w:pStyle w:val="Akapitzlist"/>
        <w:spacing w:before="120" w:after="120" w:line="312" w:lineRule="auto"/>
        <w:ind w:left="567"/>
        <w:jc w:val="both"/>
        <w:rPr>
          <w:rFonts w:ascii="Garamond" w:hAnsi="Garamond" w:cs="Garamond"/>
          <w:b/>
          <w:bCs/>
        </w:rPr>
      </w:pPr>
      <w:r w:rsidRPr="00B82831">
        <w:rPr>
          <w:rFonts w:ascii="Garamond" w:hAnsi="Garamond" w:cs="Garamond"/>
        </w:rPr>
        <w:t>Wykonawcy we wszystkich kontaktach z zamawiającym powinni powoływać się na wskazany wyżej numer referencyjny</w:t>
      </w:r>
    </w:p>
    <w:p w14:paraId="0604622F" w14:textId="3E5DFD74" w:rsidR="0015489F" w:rsidRPr="00B436F6" w:rsidRDefault="002853E9" w:rsidP="00F71935">
      <w:pPr>
        <w:pStyle w:val="Akapitzlist"/>
        <w:numPr>
          <w:ilvl w:val="0"/>
          <w:numId w:val="21"/>
        </w:numPr>
        <w:spacing w:before="120" w:after="120" w:line="312" w:lineRule="auto"/>
        <w:jc w:val="both"/>
        <w:rPr>
          <w:rFonts w:ascii="Garamond" w:hAnsi="Garamond" w:cs="Garamond"/>
          <w:b/>
          <w:bCs/>
        </w:rPr>
      </w:pPr>
      <w:r>
        <w:rPr>
          <w:rFonts w:ascii="Garamond" w:hAnsi="Garamond" w:cs="Garamond"/>
          <w:b/>
          <w:bCs/>
        </w:rPr>
        <w:t>Opis przedmiotu zamówienia</w:t>
      </w:r>
      <w:r w:rsidR="0015489F" w:rsidRPr="0088474C">
        <w:rPr>
          <w:rFonts w:ascii="Garamond" w:hAnsi="Garamond" w:cs="Garamond"/>
          <w:b/>
          <w:bCs/>
        </w:rPr>
        <w:t>:</w:t>
      </w:r>
      <w:r w:rsidR="0015489F" w:rsidRPr="0088474C">
        <w:rPr>
          <w:rFonts w:ascii="Garamond" w:hAnsi="Garamond" w:cs="Garamond"/>
        </w:rPr>
        <w:t xml:space="preserve"> </w:t>
      </w:r>
    </w:p>
    <w:p w14:paraId="71375EFE" w14:textId="0152E6AD" w:rsidR="0015489F" w:rsidRDefault="0015489F" w:rsidP="00F71935">
      <w:pPr>
        <w:pStyle w:val="Akapitzlist"/>
        <w:numPr>
          <w:ilvl w:val="1"/>
          <w:numId w:val="21"/>
        </w:numPr>
        <w:spacing w:before="120" w:after="120" w:line="312" w:lineRule="auto"/>
        <w:jc w:val="both"/>
        <w:rPr>
          <w:rFonts w:ascii="Garamond" w:hAnsi="Garamond" w:cs="Garamond"/>
        </w:rPr>
      </w:pPr>
      <w:r w:rsidRPr="00AA1B1B">
        <w:rPr>
          <w:rFonts w:ascii="Garamond" w:hAnsi="Garamond" w:cs="Garamond"/>
        </w:rPr>
        <w:t xml:space="preserve">Przedmiotem zamówienia jest </w:t>
      </w:r>
      <w:r w:rsidR="00F71935" w:rsidRPr="00F71935">
        <w:rPr>
          <w:rFonts w:ascii="Garamond" w:hAnsi="Garamond" w:cs="Garamond"/>
          <w:b/>
          <w:u w:val="single"/>
        </w:rPr>
        <w:t>dostawa 20</w:t>
      </w:r>
      <w:r w:rsidRPr="00F71935">
        <w:rPr>
          <w:rFonts w:ascii="Garamond" w:hAnsi="Garamond" w:cs="Garamond"/>
          <w:b/>
          <w:spacing w:val="-3"/>
          <w:u w:val="single"/>
        </w:rPr>
        <w:t xml:space="preserve"> </w:t>
      </w:r>
      <w:r w:rsidRPr="00F71935">
        <w:rPr>
          <w:rFonts w:ascii="Garamond" w:hAnsi="Garamond" w:cs="Garamond"/>
          <w:b/>
          <w:u w:val="single"/>
        </w:rPr>
        <w:t>fabrycznie nowych</w:t>
      </w:r>
      <w:r w:rsidR="00F71935" w:rsidRPr="00F71935">
        <w:rPr>
          <w:rFonts w:ascii="Garamond" w:hAnsi="Garamond" w:cs="Garamond"/>
          <w:b/>
          <w:u w:val="single"/>
        </w:rPr>
        <w:t xml:space="preserve"> samochodów</w:t>
      </w:r>
      <w:r w:rsidRPr="00F71935">
        <w:rPr>
          <w:rFonts w:ascii="Garamond" w:hAnsi="Garamond" w:cs="Garamond"/>
          <w:b/>
          <w:u w:val="single"/>
        </w:rPr>
        <w:t>, jednej marki i jednego modelu</w:t>
      </w:r>
      <w:r w:rsidRPr="00AA1B1B">
        <w:rPr>
          <w:rFonts w:ascii="Garamond" w:hAnsi="Garamond" w:cs="Garamond"/>
        </w:rPr>
        <w:t xml:space="preserve">, </w:t>
      </w:r>
      <w:r>
        <w:rPr>
          <w:rFonts w:ascii="Garamond" w:hAnsi="Garamond" w:cs="Garamond"/>
        </w:rPr>
        <w:t>zgodnych z wymaganiami zamawiającego opisanymi w Załączniku nr 1 do SWZ</w:t>
      </w:r>
      <w:r w:rsidRPr="00AA1B1B">
        <w:rPr>
          <w:rFonts w:ascii="Garamond" w:hAnsi="Garamond" w:cs="Garamond"/>
        </w:rPr>
        <w:t xml:space="preserve">, </w:t>
      </w:r>
      <w:r w:rsidRPr="00AA1B1B">
        <w:rPr>
          <w:rFonts w:ascii="Garamond" w:hAnsi="Garamond" w:cs="Garamond"/>
          <w:b/>
          <w:bCs/>
        </w:rPr>
        <w:t xml:space="preserve">przystosowanych do egzaminowania na kategorię B </w:t>
      </w:r>
      <w:r w:rsidRPr="00AA1B1B">
        <w:rPr>
          <w:rFonts w:ascii="Garamond" w:hAnsi="Garamond" w:cs="Garamond"/>
          <w:b/>
          <w:bCs/>
          <w:spacing w:val="-3"/>
        </w:rPr>
        <w:t xml:space="preserve">prawa </w:t>
      </w:r>
      <w:r w:rsidRPr="00AA1B1B">
        <w:rPr>
          <w:rFonts w:ascii="Garamond" w:hAnsi="Garamond" w:cs="Garamond"/>
          <w:b/>
          <w:bCs/>
        </w:rPr>
        <w:t xml:space="preserve">jazdy </w:t>
      </w:r>
      <w:r w:rsidRPr="00AA1B1B">
        <w:rPr>
          <w:rFonts w:ascii="Garamond" w:hAnsi="Garamond" w:cs="Garamond"/>
          <w:b/>
          <w:bCs/>
        </w:rPr>
        <w:lastRenderedPageBreak/>
        <w:t>oraz wyposażonych w instalację elektryczną dostosowaną do podłączenia urządzeń rejestrujących obraz i dźwięk z przebiegu egzaminu praktycznego</w:t>
      </w:r>
      <w:r w:rsidRPr="00AA1B1B">
        <w:rPr>
          <w:rFonts w:ascii="Garamond" w:hAnsi="Garamond" w:cs="Garamond"/>
        </w:rPr>
        <w:t>, zgodnie z wymogami niniejszej SWZ</w:t>
      </w:r>
      <w:r>
        <w:rPr>
          <w:rFonts w:ascii="Garamond" w:hAnsi="Garamond" w:cs="Garamond"/>
        </w:rPr>
        <w:t xml:space="preserve"> z załącznikami</w:t>
      </w:r>
      <w:r w:rsidRPr="00AA1B1B">
        <w:rPr>
          <w:rFonts w:ascii="Garamond" w:hAnsi="Garamond" w:cs="Garamond"/>
        </w:rPr>
        <w:t>.</w:t>
      </w:r>
    </w:p>
    <w:p w14:paraId="74441FC5" w14:textId="77777777" w:rsidR="0015489F" w:rsidRPr="00B578D9" w:rsidRDefault="0015489F" w:rsidP="00F71935">
      <w:pPr>
        <w:pStyle w:val="Akapitzlist"/>
        <w:numPr>
          <w:ilvl w:val="1"/>
          <w:numId w:val="21"/>
        </w:numPr>
        <w:spacing w:before="120" w:after="120" w:line="312" w:lineRule="auto"/>
        <w:jc w:val="both"/>
        <w:rPr>
          <w:rFonts w:ascii="Garamond" w:hAnsi="Garamond" w:cs="Garamond"/>
        </w:rPr>
      </w:pPr>
      <w:r w:rsidRPr="00B578D9">
        <w:rPr>
          <w:rFonts w:ascii="Garamond" w:hAnsi="Garamond" w:cs="Garamond"/>
        </w:rPr>
        <w:t>Pojazdy w dniu ich dostarczenia do Zamawiającego powinny być wyposażone zgodnie z treścią Załącznika nr 1 do SWZ oraz dostosowane do zamontowania urządzeń Zamawiającego, rejestrujących obraz i dźwięk z przebiegu egzaminów. Kompletne wyposażenie jest wymogiem względem każdego pojazdu</w:t>
      </w:r>
      <w:r>
        <w:rPr>
          <w:rFonts w:ascii="Garamond" w:hAnsi="Garamond" w:cs="Garamond"/>
        </w:rPr>
        <w:t>.</w:t>
      </w:r>
    </w:p>
    <w:p w14:paraId="6DE70A2E" w14:textId="27A4204E" w:rsidR="0015489F" w:rsidRPr="005E7BD7" w:rsidRDefault="0015489F" w:rsidP="00F71935">
      <w:pPr>
        <w:pStyle w:val="Akapitzlist"/>
        <w:numPr>
          <w:ilvl w:val="1"/>
          <w:numId w:val="21"/>
        </w:numPr>
        <w:spacing w:before="120" w:after="120" w:line="312" w:lineRule="auto"/>
        <w:jc w:val="both"/>
        <w:rPr>
          <w:rFonts w:ascii="Garamond" w:hAnsi="Garamond" w:cs="Garamond"/>
        </w:rPr>
      </w:pPr>
      <w:r w:rsidRPr="00AA1B1B">
        <w:rPr>
          <w:rFonts w:ascii="Garamond" w:hAnsi="Garamond" w:cs="Garamond"/>
        </w:rPr>
        <w:t xml:space="preserve">Samochody stanowiące przedmiot umowy </w:t>
      </w:r>
      <w:r w:rsidRPr="00AA1B1B">
        <w:rPr>
          <w:rFonts w:ascii="Garamond" w:hAnsi="Garamond" w:cs="Garamond"/>
          <w:b/>
          <w:bCs/>
        </w:rPr>
        <w:t xml:space="preserve">muszą być fabrycznie nowe i </w:t>
      </w:r>
      <w:r w:rsidRPr="00F71935">
        <w:rPr>
          <w:rFonts w:ascii="Garamond" w:hAnsi="Garamond" w:cs="Garamond"/>
          <w:b/>
          <w:bCs/>
        </w:rPr>
        <w:t>wyprodukowane</w:t>
      </w:r>
      <w:r w:rsidR="00F71935" w:rsidRPr="00F71935">
        <w:rPr>
          <w:rFonts w:ascii="Garamond" w:hAnsi="Garamond" w:cs="Garamond"/>
        </w:rPr>
        <w:t xml:space="preserve"> </w:t>
      </w:r>
      <w:r w:rsidRPr="00F71935">
        <w:rPr>
          <w:rFonts w:ascii="Garamond" w:hAnsi="Garamond" w:cs="Garamond"/>
          <w:b/>
          <w:bCs/>
        </w:rPr>
        <w:t>n</w:t>
      </w:r>
      <w:r w:rsidRPr="000D5311">
        <w:rPr>
          <w:rFonts w:ascii="Garamond" w:hAnsi="Garamond" w:cs="Garamond"/>
          <w:b/>
          <w:bCs/>
        </w:rPr>
        <w:t xml:space="preserve">ie wcześniej </w:t>
      </w:r>
      <w:r w:rsidRPr="000D5311">
        <w:rPr>
          <w:rFonts w:ascii="Garamond" w:hAnsi="Garamond" w:cs="Garamond"/>
          <w:b/>
          <w:bCs/>
          <w:spacing w:val="-2"/>
        </w:rPr>
        <w:t xml:space="preserve">niż </w:t>
      </w:r>
      <w:r w:rsidRPr="000D5311">
        <w:rPr>
          <w:rFonts w:ascii="Garamond" w:hAnsi="Garamond" w:cs="Garamond"/>
          <w:b/>
          <w:bCs/>
        </w:rPr>
        <w:t xml:space="preserve">12 miesięcy </w:t>
      </w:r>
      <w:r w:rsidRPr="000D5311">
        <w:rPr>
          <w:rFonts w:ascii="Garamond" w:hAnsi="Garamond" w:cs="Garamond"/>
          <w:b/>
          <w:bCs/>
          <w:spacing w:val="-3"/>
        </w:rPr>
        <w:t xml:space="preserve">przed </w:t>
      </w:r>
      <w:r w:rsidRPr="000D5311">
        <w:rPr>
          <w:rFonts w:ascii="Garamond" w:hAnsi="Garamond" w:cs="Garamond"/>
          <w:b/>
          <w:bCs/>
        </w:rPr>
        <w:t xml:space="preserve">datą dostarczenia </w:t>
      </w:r>
      <w:r w:rsidRPr="000D5311">
        <w:rPr>
          <w:rFonts w:ascii="Garamond" w:hAnsi="Garamond" w:cs="Garamond"/>
          <w:b/>
          <w:bCs/>
          <w:spacing w:val="-3"/>
        </w:rPr>
        <w:t>samochodów;</w:t>
      </w:r>
    </w:p>
    <w:p w14:paraId="49AF998B" w14:textId="6EACB08B" w:rsidR="005E7BD7" w:rsidRPr="000D5311" w:rsidRDefault="005E7BD7" w:rsidP="00F71935">
      <w:pPr>
        <w:pStyle w:val="Akapitzlist"/>
        <w:numPr>
          <w:ilvl w:val="1"/>
          <w:numId w:val="21"/>
        </w:numPr>
        <w:spacing w:before="120" w:after="120" w:line="312" w:lineRule="auto"/>
        <w:jc w:val="both"/>
        <w:rPr>
          <w:rFonts w:ascii="Garamond" w:hAnsi="Garamond" w:cs="Garamond"/>
        </w:rPr>
      </w:pPr>
      <w:r w:rsidRPr="00294509">
        <w:rPr>
          <w:rFonts w:ascii="Garamond" w:hAnsi="Garamond" w:cs="Garamond"/>
          <w:b/>
          <w:bCs/>
          <w:color w:val="000000"/>
        </w:rPr>
        <w:t xml:space="preserve">Wymaga się od Wykonawcy </w:t>
      </w:r>
      <w:r>
        <w:rPr>
          <w:rFonts w:ascii="Garamond" w:hAnsi="Garamond" w:cs="Garamond"/>
          <w:b/>
          <w:bCs/>
          <w:color w:val="000000"/>
        </w:rPr>
        <w:t>zapewnienia</w:t>
      </w:r>
      <w:r w:rsidRPr="00294509">
        <w:rPr>
          <w:rFonts w:ascii="Garamond" w:hAnsi="Garamond" w:cs="Garamond"/>
          <w:b/>
          <w:bCs/>
          <w:color w:val="000000"/>
        </w:rPr>
        <w:t xml:space="preserve">, że zaoferowana marka i model pojazdu </w:t>
      </w:r>
      <w:r w:rsidR="004E60C8">
        <w:rPr>
          <w:rFonts w:ascii="Garamond" w:hAnsi="Garamond" w:cs="Garamond"/>
          <w:b/>
          <w:bCs/>
          <w:color w:val="000000"/>
        </w:rPr>
        <w:t>będzie</w:t>
      </w:r>
      <w:r w:rsidRPr="00294509">
        <w:rPr>
          <w:rFonts w:ascii="Garamond" w:hAnsi="Garamond" w:cs="Garamond"/>
          <w:b/>
          <w:bCs/>
          <w:color w:val="000000"/>
        </w:rPr>
        <w:t xml:space="preserve"> produkowana przez kolejne 24 miesiące (nie dotyczy zmian liftingowych</w:t>
      </w:r>
      <w:r w:rsidR="004E60C8">
        <w:rPr>
          <w:rFonts w:ascii="Garamond" w:hAnsi="Garamond" w:cs="Garamond"/>
          <w:b/>
          <w:bCs/>
          <w:color w:val="000000"/>
        </w:rPr>
        <w:t>)</w:t>
      </w:r>
      <w:r>
        <w:rPr>
          <w:rFonts w:ascii="Garamond" w:hAnsi="Garamond" w:cs="Garamond"/>
          <w:b/>
          <w:bCs/>
          <w:color w:val="000000"/>
        </w:rPr>
        <w:t>;</w:t>
      </w:r>
    </w:p>
    <w:p w14:paraId="6D81695C" w14:textId="6FF4119F" w:rsidR="0015489F" w:rsidRPr="00AA1B1B" w:rsidRDefault="0015489F" w:rsidP="00F71935">
      <w:pPr>
        <w:pStyle w:val="Akapitzlist"/>
        <w:numPr>
          <w:ilvl w:val="1"/>
          <w:numId w:val="21"/>
        </w:numPr>
        <w:spacing w:before="120" w:after="120" w:line="312" w:lineRule="auto"/>
        <w:jc w:val="both"/>
        <w:rPr>
          <w:rFonts w:ascii="Garamond" w:hAnsi="Garamond" w:cs="Garamond"/>
        </w:rPr>
      </w:pPr>
      <w:r w:rsidRPr="00AA1B1B">
        <w:rPr>
          <w:rFonts w:ascii="Garamond" w:hAnsi="Garamond" w:cs="Garamond"/>
        </w:rPr>
        <w:t xml:space="preserve">Samochody muszą być kompletne, wolne od </w:t>
      </w:r>
      <w:r w:rsidRPr="00AA1B1B">
        <w:rPr>
          <w:rFonts w:ascii="Garamond" w:hAnsi="Garamond" w:cs="Garamond"/>
          <w:spacing w:val="-3"/>
        </w:rPr>
        <w:t xml:space="preserve">wad </w:t>
      </w:r>
      <w:r w:rsidRPr="00AA1B1B">
        <w:rPr>
          <w:rFonts w:ascii="Garamond" w:hAnsi="Garamond" w:cs="Garamond"/>
        </w:rPr>
        <w:t xml:space="preserve">konstrukcyjnych, materiałowych, wykonawczych i  </w:t>
      </w:r>
      <w:r w:rsidRPr="00AA1B1B">
        <w:rPr>
          <w:rFonts w:ascii="Garamond" w:hAnsi="Garamond" w:cs="Garamond"/>
          <w:spacing w:val="-3"/>
        </w:rPr>
        <w:t xml:space="preserve">prawnych, </w:t>
      </w:r>
      <w:r w:rsidRPr="00AA1B1B">
        <w:rPr>
          <w:rFonts w:ascii="Garamond" w:hAnsi="Garamond" w:cs="Garamond"/>
        </w:rPr>
        <w:t xml:space="preserve">dopuszczone do obrotu na terenie Rzeczypospolitej Polskiej </w:t>
      </w:r>
      <w:r w:rsidRPr="00AA1B1B">
        <w:rPr>
          <w:rFonts w:ascii="Garamond" w:hAnsi="Garamond" w:cs="Garamond"/>
          <w:spacing w:val="-3"/>
        </w:rPr>
        <w:t xml:space="preserve">oraz </w:t>
      </w:r>
      <w:r w:rsidRPr="00AA1B1B">
        <w:rPr>
          <w:rFonts w:ascii="Garamond" w:hAnsi="Garamond" w:cs="Garamond"/>
          <w:b/>
          <w:bCs/>
        </w:rPr>
        <w:t>spełniać wymogi określone dla pojazdów przystosowanych dla szkolenia i egzaminowania</w:t>
      </w:r>
      <w:r w:rsidR="00F71935">
        <w:rPr>
          <w:rFonts w:ascii="Garamond" w:hAnsi="Garamond" w:cs="Garamond"/>
        </w:rPr>
        <w:t>, w szczególności wymienione w</w:t>
      </w:r>
      <w:r w:rsidRPr="00AA1B1B">
        <w:rPr>
          <w:rFonts w:ascii="Garamond" w:hAnsi="Garamond" w:cs="Garamond"/>
        </w:rPr>
        <w:t>:</w:t>
      </w:r>
    </w:p>
    <w:p w14:paraId="0EB838B7" w14:textId="74B53460" w:rsidR="00F71935" w:rsidRPr="005C68B8" w:rsidRDefault="00F71935" w:rsidP="00F71935">
      <w:pPr>
        <w:pStyle w:val="Akapitzlist"/>
        <w:numPr>
          <w:ilvl w:val="2"/>
          <w:numId w:val="21"/>
        </w:numPr>
        <w:spacing w:before="120" w:after="120" w:line="312" w:lineRule="auto"/>
        <w:jc w:val="both"/>
        <w:rPr>
          <w:rFonts w:ascii="Garamond" w:hAnsi="Garamond" w:cs="Garamond"/>
          <w:b/>
          <w:bCs/>
          <w:color w:val="000000" w:themeColor="text1"/>
        </w:rPr>
      </w:pPr>
      <w:r w:rsidRPr="004E60C8">
        <w:rPr>
          <w:rFonts w:ascii="Garamond" w:hAnsi="Garamond" w:cs="Garamond"/>
          <w:color w:val="000000" w:themeColor="text1"/>
          <w:u w:val="single"/>
        </w:rPr>
        <w:t>Rozporządzeniu Ministra Infrastruktury z dnia 31 grudnia 2002 w sprawie warunków technicznych pojazdów oraz zakresu ich niezbędnego wyposażenia</w:t>
      </w:r>
      <w:r w:rsidR="00575A98">
        <w:rPr>
          <w:rFonts w:ascii="Garamond" w:hAnsi="Garamond" w:cs="Garamond"/>
          <w:color w:val="000000" w:themeColor="text1"/>
        </w:rPr>
        <w:t>;</w:t>
      </w:r>
    </w:p>
    <w:p w14:paraId="4C647ABA" w14:textId="1DCE8CBD" w:rsidR="00F71935" w:rsidRPr="009C1EBD" w:rsidRDefault="00F71935" w:rsidP="00F71935">
      <w:pPr>
        <w:pStyle w:val="Akapitzlist"/>
        <w:numPr>
          <w:ilvl w:val="2"/>
          <w:numId w:val="21"/>
        </w:numPr>
        <w:spacing w:before="120" w:after="120" w:line="312" w:lineRule="auto"/>
        <w:jc w:val="both"/>
        <w:rPr>
          <w:rFonts w:ascii="Garamond" w:hAnsi="Garamond"/>
          <w:b/>
        </w:rPr>
      </w:pPr>
      <w:r w:rsidRPr="00575A98">
        <w:rPr>
          <w:rFonts w:ascii="Garamond" w:hAnsi="Garamond" w:cs="Garamond"/>
          <w:color w:val="000000" w:themeColor="text1"/>
          <w:u w:val="single"/>
        </w:rPr>
        <w:t>Rozporządzeniu Ministra Infrastruktury z dnia 24 grudnia 2019 r. w sprawie warunków technicznych pojazdów oraz zakresu ich niezbędnego wyposażenia</w:t>
      </w:r>
      <w:r w:rsidR="00575A98">
        <w:rPr>
          <w:rFonts w:ascii="Garamond" w:hAnsi="Garamond" w:cs="Garamond"/>
          <w:color w:val="000000" w:themeColor="text1"/>
        </w:rPr>
        <w:t>;</w:t>
      </w:r>
    </w:p>
    <w:p w14:paraId="45C51EE4" w14:textId="70070132" w:rsidR="00F71935" w:rsidRPr="00A44EC8" w:rsidRDefault="00F71935" w:rsidP="00F71935">
      <w:pPr>
        <w:pStyle w:val="Akapitzlist"/>
        <w:numPr>
          <w:ilvl w:val="2"/>
          <w:numId w:val="21"/>
        </w:numPr>
        <w:spacing w:before="120" w:after="120" w:line="312" w:lineRule="auto"/>
        <w:jc w:val="both"/>
        <w:rPr>
          <w:rFonts w:ascii="Garamond" w:hAnsi="Garamond"/>
          <w:b/>
        </w:rPr>
      </w:pPr>
      <w:r w:rsidRPr="00575A98">
        <w:rPr>
          <w:rFonts w:ascii="Garamond" w:hAnsi="Garamond" w:cs="Garamond"/>
          <w:u w:val="single"/>
        </w:rPr>
        <w:t>Rozporządzeniu Ministra Infrastruktury z dnia 25 marca 2022r. w sprawie szkolenia kierowców wykonujących przewóz drogowy</w:t>
      </w:r>
      <w:r w:rsidRPr="00A44EC8">
        <w:rPr>
          <w:rFonts w:ascii="Garamond" w:hAnsi="Garamond" w:cs="Calibri"/>
          <w:bCs/>
        </w:rPr>
        <w:t xml:space="preserve">, </w:t>
      </w:r>
    </w:p>
    <w:p w14:paraId="363EEB31" w14:textId="5CCB137A" w:rsidR="00F71935" w:rsidRPr="00A44EC8" w:rsidRDefault="00F71935" w:rsidP="00F71935">
      <w:pPr>
        <w:pStyle w:val="Akapitzlist"/>
        <w:numPr>
          <w:ilvl w:val="2"/>
          <w:numId w:val="21"/>
        </w:numPr>
        <w:spacing w:before="120" w:after="120" w:line="312" w:lineRule="auto"/>
        <w:jc w:val="both"/>
        <w:rPr>
          <w:rFonts w:ascii="Garamond" w:hAnsi="Garamond"/>
          <w:b/>
        </w:rPr>
      </w:pPr>
      <w:r w:rsidRPr="00575A98">
        <w:rPr>
          <w:rFonts w:ascii="Garamond" w:hAnsi="Garamond" w:cs="Calibri"/>
          <w:bCs/>
          <w:u w:val="single"/>
        </w:rPr>
        <w:t>Rozporządzeniu Ministra Infrastruktury z dnia 1 kwietnia 2010r. w sprawie szkolenia kierowców wykonujących przewóz drogowy</w:t>
      </w:r>
      <w:r w:rsidRPr="00A44EC8">
        <w:rPr>
          <w:rFonts w:ascii="Garamond" w:hAnsi="Garamond" w:cs="Calibri"/>
          <w:bCs/>
        </w:rPr>
        <w:t>,</w:t>
      </w:r>
    </w:p>
    <w:p w14:paraId="26D192E4" w14:textId="271047C9" w:rsidR="00F71935" w:rsidRPr="00A44EC8" w:rsidRDefault="007E30A4" w:rsidP="00F71935">
      <w:pPr>
        <w:pStyle w:val="Akapitzlist"/>
        <w:numPr>
          <w:ilvl w:val="2"/>
          <w:numId w:val="21"/>
        </w:numPr>
        <w:spacing w:before="120" w:after="120" w:line="312" w:lineRule="auto"/>
        <w:jc w:val="both"/>
        <w:rPr>
          <w:rFonts w:ascii="Garamond" w:hAnsi="Garamond"/>
          <w:b/>
        </w:rPr>
      </w:pPr>
      <w:r w:rsidRPr="00575A98">
        <w:rPr>
          <w:rFonts w:ascii="Garamond" w:hAnsi="Garamond" w:cs="Calibri"/>
          <w:bCs/>
          <w:u w:val="single"/>
        </w:rPr>
        <w:t>ustawie</w:t>
      </w:r>
      <w:r w:rsidR="00F71935" w:rsidRPr="00575A98">
        <w:rPr>
          <w:rFonts w:ascii="Garamond" w:hAnsi="Garamond" w:cs="Calibri"/>
          <w:bCs/>
          <w:u w:val="single"/>
        </w:rPr>
        <w:t xml:space="preserve"> z dnia 5 stycznia 2011 r. o kierujących pojazdami</w:t>
      </w:r>
      <w:r w:rsidR="00F71935" w:rsidRPr="00A44EC8">
        <w:rPr>
          <w:rFonts w:ascii="Garamond" w:hAnsi="Garamond" w:cs="Calibri"/>
          <w:bCs/>
        </w:rPr>
        <w:t xml:space="preserve">, </w:t>
      </w:r>
    </w:p>
    <w:p w14:paraId="50FCF15F" w14:textId="7E073EE2" w:rsidR="00F71935" w:rsidRPr="00A57BB9" w:rsidRDefault="00F71935" w:rsidP="00F71935">
      <w:pPr>
        <w:pStyle w:val="Akapitzlist"/>
        <w:numPr>
          <w:ilvl w:val="2"/>
          <w:numId w:val="21"/>
        </w:numPr>
        <w:spacing w:before="120" w:after="120" w:line="312" w:lineRule="auto"/>
        <w:jc w:val="both"/>
        <w:rPr>
          <w:rFonts w:ascii="Garamond" w:hAnsi="Garamond"/>
          <w:b/>
        </w:rPr>
      </w:pPr>
      <w:r w:rsidRPr="00575A98">
        <w:rPr>
          <w:rFonts w:ascii="Garamond" w:hAnsi="Garamond" w:cs="Calibri"/>
          <w:bCs/>
          <w:u w:val="single"/>
        </w:rPr>
        <w:t>ustaw</w:t>
      </w:r>
      <w:r w:rsidR="007E30A4" w:rsidRPr="00575A98">
        <w:rPr>
          <w:rFonts w:ascii="Garamond" w:hAnsi="Garamond" w:cs="Calibri"/>
          <w:bCs/>
          <w:u w:val="single"/>
        </w:rPr>
        <w:t xml:space="preserve">ie </w:t>
      </w:r>
      <w:r w:rsidRPr="00575A98">
        <w:rPr>
          <w:rFonts w:ascii="Garamond" w:hAnsi="Garamond" w:cs="Calibri"/>
          <w:bCs/>
          <w:u w:val="single"/>
        </w:rPr>
        <w:t>z dnia 20 czerwca 1997r. Prawo o ruchu drogowym</w:t>
      </w:r>
      <w:r w:rsidRPr="00A57BB9">
        <w:rPr>
          <w:rFonts w:ascii="Garamond" w:hAnsi="Garamond" w:cs="Calibri"/>
          <w:bCs/>
        </w:rPr>
        <w:t>,</w:t>
      </w:r>
    </w:p>
    <w:p w14:paraId="3D768EC7" w14:textId="19722DE0" w:rsidR="00CC7C97" w:rsidRDefault="007E30A4" w:rsidP="00F71935">
      <w:pPr>
        <w:pStyle w:val="Akapitzlist"/>
        <w:numPr>
          <w:ilvl w:val="2"/>
          <w:numId w:val="21"/>
        </w:numPr>
        <w:spacing w:before="120" w:after="120" w:line="312" w:lineRule="auto"/>
        <w:jc w:val="both"/>
        <w:rPr>
          <w:rFonts w:ascii="Garamond" w:hAnsi="Garamond" w:cs="Garamond"/>
        </w:rPr>
      </w:pPr>
      <w:r w:rsidRPr="00575A98">
        <w:rPr>
          <w:rFonts w:ascii="Garamond" w:hAnsi="Garamond" w:cs="Garamond"/>
          <w:u w:val="single"/>
        </w:rPr>
        <w:t>Rozporządzeniu</w:t>
      </w:r>
      <w:r w:rsidR="00F71935" w:rsidRPr="00575A98">
        <w:rPr>
          <w:rFonts w:ascii="Garamond" w:hAnsi="Garamond" w:cs="Garamond"/>
          <w:u w:val="single"/>
        </w:rPr>
        <w:t xml:space="preserve"> Ministra Infrastruktury z dnia 28 czerwca 2019r w sprawie egzaminowania osób ubiegających się o uprawnienia do kierowania pojazdami, szkolenia, egzaminowania i uzyskiwania uprawnień przez egzaminatorów oraz wzorów dokumentów stosowanych w tych sprawach</w:t>
      </w:r>
      <w:r w:rsidR="00575A98">
        <w:rPr>
          <w:rFonts w:ascii="Garamond" w:hAnsi="Garamond" w:cs="Garamond"/>
        </w:rPr>
        <w:t>;</w:t>
      </w:r>
      <w:r w:rsidR="0015489F" w:rsidRPr="00AA1B1B">
        <w:rPr>
          <w:rFonts w:ascii="Garamond" w:hAnsi="Garamond" w:cs="Garamond"/>
        </w:rPr>
        <w:t xml:space="preserve"> </w:t>
      </w:r>
    </w:p>
    <w:p w14:paraId="497A4603" w14:textId="0850382C" w:rsidR="0015489F" w:rsidRPr="00CC7C97" w:rsidRDefault="0015489F" w:rsidP="00F71935">
      <w:pPr>
        <w:spacing w:before="120" w:after="120" w:line="312" w:lineRule="auto"/>
        <w:ind w:left="1418"/>
        <w:jc w:val="both"/>
        <w:rPr>
          <w:rFonts w:ascii="Garamond" w:hAnsi="Garamond" w:cs="Garamond"/>
        </w:rPr>
      </w:pPr>
      <w:r w:rsidRPr="00CC7C97">
        <w:rPr>
          <w:rFonts w:ascii="Garamond" w:hAnsi="Garamond" w:cs="Garamond"/>
        </w:rPr>
        <w:t>i posiadać odpowiednią adnotację w dowodzie rejestracyjnym lub dokumencie stwierdzającym dopuszczenie</w:t>
      </w:r>
      <w:r w:rsidRPr="00CC7C97">
        <w:rPr>
          <w:rFonts w:ascii="Garamond" w:hAnsi="Garamond" w:cs="Garamond"/>
          <w:spacing w:val="-4"/>
        </w:rPr>
        <w:t xml:space="preserve"> </w:t>
      </w:r>
      <w:r w:rsidRPr="00CC7C97">
        <w:rPr>
          <w:rFonts w:ascii="Garamond" w:hAnsi="Garamond" w:cs="Garamond"/>
        </w:rPr>
        <w:t>samochodu</w:t>
      </w:r>
      <w:r w:rsidRPr="00CC7C97">
        <w:rPr>
          <w:rFonts w:ascii="Garamond" w:hAnsi="Garamond" w:cs="Garamond"/>
          <w:spacing w:val="-3"/>
        </w:rPr>
        <w:t xml:space="preserve"> </w:t>
      </w:r>
      <w:r w:rsidRPr="00CC7C97">
        <w:rPr>
          <w:rFonts w:ascii="Garamond" w:hAnsi="Garamond" w:cs="Garamond"/>
        </w:rPr>
        <w:t>do</w:t>
      </w:r>
      <w:r w:rsidRPr="00CC7C97">
        <w:rPr>
          <w:rFonts w:ascii="Garamond" w:hAnsi="Garamond" w:cs="Garamond"/>
          <w:spacing w:val="-3"/>
        </w:rPr>
        <w:t xml:space="preserve"> </w:t>
      </w:r>
      <w:r w:rsidRPr="00CC7C97">
        <w:rPr>
          <w:rFonts w:ascii="Garamond" w:hAnsi="Garamond" w:cs="Garamond"/>
        </w:rPr>
        <w:t>ruchu,</w:t>
      </w:r>
      <w:r w:rsidRPr="00CC7C97">
        <w:rPr>
          <w:rFonts w:ascii="Garamond" w:hAnsi="Garamond" w:cs="Garamond"/>
          <w:spacing w:val="-3"/>
        </w:rPr>
        <w:t xml:space="preserve"> </w:t>
      </w:r>
      <w:r w:rsidRPr="00CC7C97">
        <w:rPr>
          <w:rFonts w:ascii="Garamond" w:hAnsi="Garamond" w:cs="Garamond"/>
        </w:rPr>
        <w:t>a</w:t>
      </w:r>
      <w:r w:rsidRPr="00CC7C97">
        <w:rPr>
          <w:rFonts w:ascii="Garamond" w:hAnsi="Garamond" w:cs="Garamond"/>
          <w:spacing w:val="-3"/>
        </w:rPr>
        <w:t xml:space="preserve"> </w:t>
      </w:r>
      <w:r w:rsidRPr="00CC7C97">
        <w:rPr>
          <w:rFonts w:ascii="Garamond" w:hAnsi="Garamond" w:cs="Garamond"/>
        </w:rPr>
        <w:t>gdyby</w:t>
      </w:r>
      <w:r w:rsidRPr="00CC7C97">
        <w:rPr>
          <w:rFonts w:ascii="Garamond" w:hAnsi="Garamond" w:cs="Garamond"/>
          <w:spacing w:val="-3"/>
        </w:rPr>
        <w:t xml:space="preserve"> </w:t>
      </w:r>
      <w:r w:rsidRPr="00CC7C97">
        <w:rPr>
          <w:rFonts w:ascii="Garamond" w:hAnsi="Garamond" w:cs="Garamond"/>
        </w:rPr>
        <w:t>normy</w:t>
      </w:r>
      <w:r w:rsidRPr="00CC7C97">
        <w:rPr>
          <w:rFonts w:ascii="Garamond" w:hAnsi="Garamond" w:cs="Garamond"/>
          <w:spacing w:val="-3"/>
        </w:rPr>
        <w:t xml:space="preserve"> </w:t>
      </w:r>
      <w:r w:rsidRPr="00CC7C97">
        <w:rPr>
          <w:rFonts w:ascii="Garamond" w:hAnsi="Garamond" w:cs="Garamond"/>
        </w:rPr>
        <w:t>w</w:t>
      </w:r>
      <w:r w:rsidRPr="00CC7C97">
        <w:rPr>
          <w:rFonts w:ascii="Garamond" w:hAnsi="Garamond" w:cs="Garamond"/>
          <w:spacing w:val="-4"/>
        </w:rPr>
        <w:t xml:space="preserve"> </w:t>
      </w:r>
      <w:r w:rsidRPr="00CC7C97">
        <w:rPr>
          <w:rFonts w:ascii="Garamond" w:hAnsi="Garamond" w:cs="Garamond"/>
        </w:rPr>
        <w:t>danym</w:t>
      </w:r>
      <w:r w:rsidRPr="00CC7C97">
        <w:rPr>
          <w:rFonts w:ascii="Garamond" w:hAnsi="Garamond" w:cs="Garamond"/>
          <w:spacing w:val="-3"/>
        </w:rPr>
        <w:t xml:space="preserve"> </w:t>
      </w:r>
      <w:r w:rsidRPr="00CC7C97">
        <w:rPr>
          <w:rFonts w:ascii="Garamond" w:hAnsi="Garamond" w:cs="Garamond"/>
        </w:rPr>
        <w:t>zakresie</w:t>
      </w:r>
      <w:r w:rsidRPr="00CC7C97">
        <w:rPr>
          <w:rFonts w:ascii="Garamond" w:hAnsi="Garamond" w:cs="Garamond"/>
          <w:spacing w:val="-4"/>
        </w:rPr>
        <w:t xml:space="preserve"> </w:t>
      </w:r>
      <w:r w:rsidRPr="00CC7C97">
        <w:rPr>
          <w:rFonts w:ascii="Garamond" w:hAnsi="Garamond" w:cs="Garamond"/>
        </w:rPr>
        <w:t>uległy</w:t>
      </w:r>
      <w:r w:rsidRPr="00CC7C97">
        <w:rPr>
          <w:rFonts w:ascii="Garamond" w:hAnsi="Garamond" w:cs="Garamond"/>
          <w:spacing w:val="-2"/>
        </w:rPr>
        <w:t xml:space="preserve"> </w:t>
      </w:r>
      <w:r w:rsidRPr="00CC7C97">
        <w:rPr>
          <w:rFonts w:ascii="Garamond" w:hAnsi="Garamond" w:cs="Garamond"/>
        </w:rPr>
        <w:t>zmianie</w:t>
      </w:r>
      <w:r w:rsidRPr="00CC7C97">
        <w:rPr>
          <w:rFonts w:ascii="Garamond" w:hAnsi="Garamond" w:cs="Garamond"/>
          <w:spacing w:val="-4"/>
        </w:rPr>
        <w:t xml:space="preserve"> </w:t>
      </w:r>
      <w:r w:rsidRPr="00CC7C97">
        <w:rPr>
          <w:rFonts w:ascii="Garamond" w:hAnsi="Garamond" w:cs="Garamond"/>
        </w:rPr>
        <w:t>to</w:t>
      </w:r>
      <w:r w:rsidRPr="00CC7C97">
        <w:rPr>
          <w:rFonts w:ascii="Garamond" w:hAnsi="Garamond" w:cs="Garamond"/>
          <w:spacing w:val="-3"/>
        </w:rPr>
        <w:t xml:space="preserve"> </w:t>
      </w:r>
      <w:r w:rsidRPr="00CC7C97">
        <w:rPr>
          <w:rFonts w:ascii="Garamond" w:hAnsi="Garamond" w:cs="Garamond"/>
        </w:rPr>
        <w:t>pojazdy</w:t>
      </w:r>
      <w:r w:rsidRPr="00CC7C97">
        <w:rPr>
          <w:rFonts w:ascii="Garamond" w:hAnsi="Garamond" w:cs="Garamond"/>
          <w:spacing w:val="-2"/>
        </w:rPr>
        <w:t xml:space="preserve"> </w:t>
      </w:r>
      <w:r w:rsidRPr="00CC7C97">
        <w:rPr>
          <w:rFonts w:ascii="Garamond" w:hAnsi="Garamond" w:cs="Garamond"/>
          <w:spacing w:val="-3"/>
        </w:rPr>
        <w:t xml:space="preserve">zostaną </w:t>
      </w:r>
      <w:r w:rsidRPr="00CC7C97">
        <w:rPr>
          <w:rFonts w:ascii="Garamond" w:hAnsi="Garamond" w:cs="Garamond"/>
        </w:rPr>
        <w:t>dostosowane do znowelizowanych</w:t>
      </w:r>
      <w:r w:rsidRPr="00CC7C97">
        <w:rPr>
          <w:rFonts w:ascii="Garamond" w:hAnsi="Garamond" w:cs="Garamond"/>
          <w:spacing w:val="-6"/>
        </w:rPr>
        <w:t xml:space="preserve"> </w:t>
      </w:r>
      <w:r w:rsidRPr="00CC7C97">
        <w:rPr>
          <w:rFonts w:ascii="Garamond" w:hAnsi="Garamond" w:cs="Garamond"/>
        </w:rPr>
        <w:t>norm</w:t>
      </w:r>
    </w:p>
    <w:p w14:paraId="72DCABDE" w14:textId="1A5D6179" w:rsidR="0015489F" w:rsidRPr="00AA1B1B" w:rsidRDefault="00E17ADE" w:rsidP="00F71935">
      <w:pPr>
        <w:pStyle w:val="Akapitzlist"/>
        <w:numPr>
          <w:ilvl w:val="1"/>
          <w:numId w:val="21"/>
        </w:numPr>
        <w:spacing w:before="120" w:after="120" w:line="312" w:lineRule="auto"/>
        <w:jc w:val="both"/>
        <w:rPr>
          <w:rFonts w:ascii="Garamond" w:hAnsi="Garamond" w:cs="Garamond"/>
        </w:rPr>
      </w:pPr>
      <w:r>
        <w:rPr>
          <w:rFonts w:ascii="Garamond" w:hAnsi="Garamond" w:cs="Garamond"/>
        </w:rPr>
        <w:t>S</w:t>
      </w:r>
      <w:r w:rsidR="0015489F" w:rsidRPr="00AA1B1B">
        <w:rPr>
          <w:rFonts w:ascii="Garamond" w:hAnsi="Garamond" w:cs="Garamond"/>
        </w:rPr>
        <w:t xml:space="preserve">amochody wykorzystywane będą w </w:t>
      </w:r>
      <w:r w:rsidR="0015489F" w:rsidRPr="0088474C">
        <w:rPr>
          <w:rFonts w:ascii="Garamond" w:hAnsi="Garamond" w:cs="Garamond"/>
          <w:b/>
        </w:rPr>
        <w:t xml:space="preserve">Wojewódzkim Ośrodku Ruchu Drogowego w </w:t>
      </w:r>
      <w:r w:rsidR="0015489F" w:rsidRPr="0088474C">
        <w:rPr>
          <w:rFonts w:ascii="Garamond" w:hAnsi="Garamond" w:cs="Garamond"/>
          <w:b/>
          <w:spacing w:val="-4"/>
        </w:rPr>
        <w:t>Toruniu</w:t>
      </w:r>
      <w:r w:rsidR="0015489F" w:rsidRPr="00AA1B1B">
        <w:rPr>
          <w:rFonts w:ascii="Garamond" w:hAnsi="Garamond" w:cs="Garamond"/>
          <w:spacing w:val="-4"/>
        </w:rPr>
        <w:t xml:space="preserve"> </w:t>
      </w:r>
      <w:r w:rsidR="0015489F" w:rsidRPr="00AA1B1B">
        <w:rPr>
          <w:rFonts w:ascii="Garamond" w:hAnsi="Garamond" w:cs="Garamond"/>
        </w:rPr>
        <w:t xml:space="preserve">i w </w:t>
      </w:r>
      <w:r w:rsidR="0015489F" w:rsidRPr="0088474C">
        <w:rPr>
          <w:rFonts w:ascii="Garamond" w:hAnsi="Garamond" w:cs="Garamond"/>
          <w:b/>
        </w:rPr>
        <w:t xml:space="preserve">Oddziale </w:t>
      </w:r>
      <w:r w:rsidR="0015489F" w:rsidRPr="0088474C">
        <w:rPr>
          <w:rFonts w:ascii="Garamond" w:hAnsi="Garamond" w:cs="Garamond"/>
          <w:b/>
          <w:spacing w:val="-4"/>
        </w:rPr>
        <w:t xml:space="preserve">Terenowym WORD </w:t>
      </w:r>
      <w:r w:rsidR="0015489F" w:rsidRPr="0088474C">
        <w:rPr>
          <w:rFonts w:ascii="Garamond" w:hAnsi="Garamond" w:cs="Garamond"/>
          <w:b/>
        </w:rPr>
        <w:t>w</w:t>
      </w:r>
      <w:r w:rsidR="0015489F" w:rsidRPr="0088474C">
        <w:rPr>
          <w:rFonts w:ascii="Garamond" w:hAnsi="Garamond" w:cs="Garamond"/>
          <w:b/>
          <w:spacing w:val="4"/>
        </w:rPr>
        <w:t xml:space="preserve"> </w:t>
      </w:r>
      <w:r w:rsidR="0015489F" w:rsidRPr="0088474C">
        <w:rPr>
          <w:rFonts w:ascii="Garamond" w:hAnsi="Garamond" w:cs="Garamond"/>
          <w:b/>
        </w:rPr>
        <w:t>Grudziądzu</w:t>
      </w:r>
      <w:r w:rsidR="0015489F" w:rsidRPr="00AA1B1B">
        <w:rPr>
          <w:rFonts w:ascii="Garamond" w:hAnsi="Garamond" w:cs="Garamond"/>
        </w:rPr>
        <w:t>.</w:t>
      </w:r>
    </w:p>
    <w:p w14:paraId="16BA4821" w14:textId="11C953D8" w:rsidR="0015489F" w:rsidRPr="00AA1B1B" w:rsidRDefault="0015489F" w:rsidP="00F71935">
      <w:pPr>
        <w:pStyle w:val="Akapitzlist"/>
        <w:numPr>
          <w:ilvl w:val="1"/>
          <w:numId w:val="21"/>
        </w:numPr>
        <w:spacing w:before="120" w:after="120" w:line="312" w:lineRule="auto"/>
        <w:jc w:val="both"/>
        <w:rPr>
          <w:rFonts w:ascii="Garamond" w:hAnsi="Garamond" w:cs="Garamond"/>
        </w:rPr>
      </w:pPr>
      <w:r w:rsidRPr="00AA1B1B">
        <w:rPr>
          <w:rFonts w:ascii="Garamond" w:hAnsi="Garamond" w:cs="Garamond"/>
          <w:spacing w:val="-3"/>
        </w:rPr>
        <w:lastRenderedPageBreak/>
        <w:t xml:space="preserve">Wykonawca </w:t>
      </w:r>
      <w:r w:rsidRPr="00AA1B1B">
        <w:rPr>
          <w:rFonts w:ascii="Garamond" w:hAnsi="Garamond" w:cs="Garamond"/>
        </w:rPr>
        <w:t xml:space="preserve">dostarczy samochody do siedziby Zamawiającego oraz Oddziału </w:t>
      </w:r>
      <w:r w:rsidRPr="00AA1B1B">
        <w:rPr>
          <w:rFonts w:ascii="Garamond" w:hAnsi="Garamond" w:cs="Garamond"/>
          <w:spacing w:val="-4"/>
        </w:rPr>
        <w:t xml:space="preserve">Terenowego </w:t>
      </w:r>
      <w:r w:rsidRPr="00AA1B1B">
        <w:rPr>
          <w:rFonts w:ascii="Garamond" w:hAnsi="Garamond" w:cs="Garamond"/>
        </w:rPr>
        <w:t>WORD w Grudz</w:t>
      </w:r>
      <w:r w:rsidR="00E17ADE">
        <w:rPr>
          <w:rFonts w:ascii="Garamond" w:hAnsi="Garamond" w:cs="Garamond"/>
        </w:rPr>
        <w:t>iądzu, na własny koszt i ryzyko</w:t>
      </w:r>
      <w:r w:rsidRPr="00AA1B1B">
        <w:rPr>
          <w:rFonts w:ascii="Garamond" w:hAnsi="Garamond" w:cs="Garamond"/>
        </w:rPr>
        <w:t>.</w:t>
      </w:r>
    </w:p>
    <w:p w14:paraId="29C8B95D" w14:textId="2ED18F5F" w:rsidR="0015489F" w:rsidRPr="00AA1B1B" w:rsidRDefault="0015489F" w:rsidP="00F71935">
      <w:pPr>
        <w:pStyle w:val="Akapitzlist"/>
        <w:numPr>
          <w:ilvl w:val="1"/>
          <w:numId w:val="21"/>
        </w:numPr>
        <w:spacing w:before="120" w:after="120" w:line="312" w:lineRule="auto"/>
        <w:jc w:val="both"/>
        <w:rPr>
          <w:rFonts w:ascii="Garamond" w:hAnsi="Garamond" w:cs="Garamond"/>
        </w:rPr>
      </w:pPr>
      <w:r w:rsidRPr="00AA1B1B">
        <w:rPr>
          <w:rFonts w:ascii="Garamond" w:hAnsi="Garamond" w:cs="Garamond"/>
          <w:spacing w:val="-3"/>
        </w:rPr>
        <w:t xml:space="preserve">Wykonawca zobowiązany </w:t>
      </w:r>
      <w:r w:rsidRPr="00AA1B1B">
        <w:rPr>
          <w:rFonts w:ascii="Garamond" w:hAnsi="Garamond" w:cs="Garamond"/>
        </w:rPr>
        <w:t xml:space="preserve">jest </w:t>
      </w:r>
      <w:r w:rsidR="00E17ADE">
        <w:rPr>
          <w:rFonts w:ascii="Garamond" w:hAnsi="Garamond" w:cs="Garamond"/>
          <w:spacing w:val="-3"/>
        </w:rPr>
        <w:t>zapewnić</w:t>
      </w:r>
      <w:r w:rsidRPr="00AA1B1B">
        <w:rPr>
          <w:rFonts w:ascii="Garamond" w:hAnsi="Garamond" w:cs="Garamond"/>
          <w:spacing w:val="-3"/>
        </w:rPr>
        <w:t xml:space="preserve"> </w:t>
      </w:r>
      <w:r w:rsidRPr="00AA1B1B">
        <w:rPr>
          <w:rFonts w:ascii="Garamond" w:hAnsi="Garamond" w:cs="Garamond"/>
        </w:rPr>
        <w:t xml:space="preserve">autoryzowaną stację obsługi pojazdów położoną na terenie województwa </w:t>
      </w:r>
      <w:r w:rsidRPr="00AA1B1B">
        <w:rPr>
          <w:rFonts w:ascii="Garamond" w:hAnsi="Garamond" w:cs="Garamond"/>
          <w:spacing w:val="-3"/>
        </w:rPr>
        <w:t xml:space="preserve">kujawsko </w:t>
      </w:r>
      <w:r w:rsidRPr="00AA1B1B">
        <w:rPr>
          <w:rFonts w:ascii="Garamond" w:hAnsi="Garamond" w:cs="Garamond"/>
        </w:rPr>
        <w:t>–</w:t>
      </w:r>
      <w:r w:rsidRPr="00AA1B1B">
        <w:rPr>
          <w:rFonts w:ascii="Garamond" w:hAnsi="Garamond" w:cs="Garamond"/>
          <w:spacing w:val="-5"/>
        </w:rPr>
        <w:t xml:space="preserve"> </w:t>
      </w:r>
      <w:r w:rsidRPr="00AA1B1B">
        <w:rPr>
          <w:rFonts w:ascii="Garamond" w:hAnsi="Garamond" w:cs="Garamond"/>
        </w:rPr>
        <w:t>pomorskiego</w:t>
      </w:r>
      <w:r w:rsidR="00E17ADE">
        <w:rPr>
          <w:rFonts w:ascii="Garamond" w:hAnsi="Garamond" w:cs="Garamond"/>
        </w:rPr>
        <w:t xml:space="preserve"> </w:t>
      </w:r>
      <w:r w:rsidR="00E17ADE" w:rsidRPr="00E17ADE">
        <w:rPr>
          <w:rFonts w:ascii="Garamond" w:hAnsi="Garamond" w:cs="Garamond"/>
          <w:b/>
          <w:u w:val="single"/>
        </w:rPr>
        <w:t>w odległości nie większej niż 60 km od głównej siedziby WORD</w:t>
      </w:r>
      <w:r w:rsidR="00E17ADE">
        <w:rPr>
          <w:rFonts w:ascii="Garamond" w:hAnsi="Garamond" w:cs="Garamond"/>
        </w:rPr>
        <w:t>, tj.: Wojewódzki Ośrodek Ruchu Drogowego w Toruniu, ul. Polna 109/111, 87-100 Toruń</w:t>
      </w:r>
      <w:r w:rsidRPr="00AA1B1B">
        <w:rPr>
          <w:rFonts w:ascii="Garamond" w:hAnsi="Garamond" w:cs="Garamond"/>
        </w:rPr>
        <w:t>.</w:t>
      </w:r>
    </w:p>
    <w:p w14:paraId="117A56C5" w14:textId="1FA35D7A" w:rsidR="0015489F" w:rsidRPr="00E17ADE" w:rsidRDefault="005915F2" w:rsidP="00E17ADE">
      <w:pPr>
        <w:pStyle w:val="Akapitzlist"/>
        <w:numPr>
          <w:ilvl w:val="1"/>
          <w:numId w:val="21"/>
        </w:numPr>
        <w:spacing w:before="120" w:after="120" w:line="312" w:lineRule="auto"/>
        <w:jc w:val="both"/>
        <w:rPr>
          <w:rFonts w:ascii="Garamond" w:hAnsi="Garamond" w:cs="Garamond"/>
        </w:rPr>
      </w:pPr>
      <w:r w:rsidRPr="00136A5E">
        <w:rPr>
          <w:rFonts w:ascii="Garamond" w:hAnsi="Garamond" w:cs="Garamond"/>
          <w:b/>
          <w:bCs/>
        </w:rPr>
        <w:t xml:space="preserve">Zamawiający wymaga dostarczenia </w:t>
      </w:r>
      <w:r w:rsidRPr="00136A5E">
        <w:rPr>
          <w:rFonts w:ascii="Garamond" w:hAnsi="Garamond" w:cs="Garamond"/>
          <w:b/>
          <w:bCs/>
          <w:spacing w:val="-3"/>
        </w:rPr>
        <w:t xml:space="preserve">dodatkowego </w:t>
      </w:r>
      <w:r w:rsidRPr="00136A5E">
        <w:rPr>
          <w:rFonts w:ascii="Garamond" w:hAnsi="Garamond" w:cs="Garamond"/>
          <w:b/>
          <w:bCs/>
        </w:rPr>
        <w:t>kompletu opon zimowych</w:t>
      </w:r>
      <w:r w:rsidR="00670BF3">
        <w:rPr>
          <w:rFonts w:ascii="Garamond" w:hAnsi="Garamond" w:cs="Garamond"/>
          <w:b/>
          <w:bCs/>
        </w:rPr>
        <w:t xml:space="preserve"> w rozmiarze 15’’ (cali) na felgach stalowych i kompletu opon letnich</w:t>
      </w:r>
      <w:r w:rsidRPr="00136A5E">
        <w:rPr>
          <w:rFonts w:ascii="Garamond" w:hAnsi="Garamond" w:cs="Garamond"/>
          <w:b/>
          <w:bCs/>
        </w:rPr>
        <w:t xml:space="preserve"> dla </w:t>
      </w:r>
      <w:r w:rsidRPr="00136A5E">
        <w:rPr>
          <w:rFonts w:ascii="Garamond" w:hAnsi="Garamond" w:cs="Garamond"/>
          <w:b/>
          <w:bCs/>
          <w:spacing w:val="-3"/>
        </w:rPr>
        <w:t xml:space="preserve">każdego </w:t>
      </w:r>
      <w:r>
        <w:rPr>
          <w:rFonts w:ascii="Garamond" w:hAnsi="Garamond" w:cs="Garamond"/>
          <w:b/>
          <w:bCs/>
        </w:rPr>
        <w:t>pojazdu</w:t>
      </w:r>
      <w:r w:rsidR="00670BF3">
        <w:rPr>
          <w:rFonts w:ascii="Garamond" w:hAnsi="Garamond" w:cs="Garamond"/>
          <w:b/>
          <w:bCs/>
        </w:rPr>
        <w:t xml:space="preserve"> spełniających warunki i normy techniczne</w:t>
      </w:r>
      <w:r w:rsidR="0015489F" w:rsidRPr="00AA1B1B">
        <w:rPr>
          <w:rFonts w:ascii="Garamond" w:hAnsi="Garamond" w:cs="Garamond"/>
          <w:spacing w:val="-3"/>
        </w:rPr>
        <w:t>.</w:t>
      </w:r>
    </w:p>
    <w:p w14:paraId="480D0F59" w14:textId="6E0B6B68" w:rsidR="00571519" w:rsidRPr="006F4746" w:rsidRDefault="006F4746" w:rsidP="00927ECC">
      <w:pPr>
        <w:pStyle w:val="Akapitzlist"/>
        <w:numPr>
          <w:ilvl w:val="0"/>
          <w:numId w:val="21"/>
        </w:numPr>
        <w:spacing w:before="120" w:after="120" w:line="312" w:lineRule="auto"/>
        <w:jc w:val="both"/>
        <w:rPr>
          <w:rFonts w:ascii="Garamond" w:hAnsi="Garamond" w:cs="Garamond"/>
          <w:shd w:val="clear" w:color="auto" w:fill="FFFFFF"/>
        </w:rPr>
      </w:pPr>
      <w:r w:rsidRPr="006F4746">
        <w:rPr>
          <w:rFonts w:ascii="Garamond" w:hAnsi="Garamond"/>
          <w:b/>
          <w:color w:val="000000" w:themeColor="text1"/>
        </w:rPr>
        <w:t>Zamawiający dopuszcza stosowanie materiałów równoważnych:</w:t>
      </w:r>
    </w:p>
    <w:p w14:paraId="4724761C" w14:textId="7CFE1231" w:rsidR="006F4746" w:rsidRPr="006F4746" w:rsidRDefault="006F4746" w:rsidP="00927ECC">
      <w:pPr>
        <w:pStyle w:val="Akapitzlist"/>
        <w:numPr>
          <w:ilvl w:val="1"/>
          <w:numId w:val="21"/>
        </w:numPr>
        <w:spacing w:before="120" w:after="120" w:line="312" w:lineRule="auto"/>
        <w:jc w:val="both"/>
        <w:rPr>
          <w:rFonts w:ascii="Garamond" w:hAnsi="Garamond" w:cs="Garamond"/>
          <w:shd w:val="clear" w:color="auto" w:fill="FFFFFF"/>
        </w:rPr>
      </w:pPr>
      <w:r w:rsidRPr="006F4746">
        <w:rPr>
          <w:rFonts w:ascii="Garamond" w:hAnsi="Garamond"/>
        </w:rPr>
        <w:t xml:space="preserve">Jeżeli w jakimkolwiek miejscu w dokumentach zamówienia zostały wskazane nazwy producenta, nazwy własne, znaki towarowe, patenty lub pochodzenie materiałów czy urządzeń służących do wykonania niniejszego zamówienia - </w:t>
      </w:r>
      <w:r w:rsidRPr="006F4746">
        <w:rPr>
          <w:rFonts w:ascii="Garamond" w:hAnsi="Garamond"/>
          <w:b/>
        </w:rPr>
        <w:t>wszędzie tam Zamawiający dodaje wyrazy "</w:t>
      </w:r>
      <w:r w:rsidRPr="006F4746">
        <w:rPr>
          <w:rFonts w:ascii="Garamond" w:hAnsi="Garamond"/>
          <w:b/>
          <w:i/>
          <w:u w:val="single"/>
        </w:rPr>
        <w:t>lub równoważne</w:t>
      </w:r>
      <w:r w:rsidRPr="006F4746">
        <w:rPr>
          <w:rFonts w:ascii="Garamond" w:hAnsi="Garamond"/>
          <w:b/>
        </w:rPr>
        <w:t>"</w:t>
      </w:r>
      <w:r w:rsidRPr="006F4746">
        <w:rPr>
          <w:rFonts w:ascii="Garamond" w:hAnsi="Garamond"/>
        </w:rPr>
        <w:t xml:space="preserve"> </w:t>
      </w:r>
      <w:r w:rsidRPr="006F4746">
        <w:rPr>
          <w:rFonts w:ascii="Garamond" w:hAnsi="Garamond"/>
          <w:b/>
        </w:rPr>
        <w:t>i wszędzie tam Zamawiający</w:t>
      </w:r>
      <w:r w:rsidRPr="006F4746">
        <w:rPr>
          <w:rFonts w:ascii="Garamond" w:hAnsi="Garamond"/>
          <w:b/>
          <w:shd w:val="clear" w:color="auto" w:fill="FFFFFF"/>
        </w:rPr>
        <w:t xml:space="preserve"> dopuszcza stosowanie równoważnych</w:t>
      </w:r>
      <w:r w:rsidRPr="006F4746">
        <w:rPr>
          <w:rFonts w:ascii="Garamond" w:hAnsi="Garamond"/>
          <w:shd w:val="clear" w:color="auto" w:fill="FFFFFF"/>
        </w:rPr>
        <w:t xml:space="preserve"> </w:t>
      </w:r>
      <w:r w:rsidRPr="006F4746">
        <w:rPr>
          <w:rFonts w:ascii="Garamond" w:hAnsi="Garamond"/>
        </w:rPr>
        <w:t>nazw producenta, nazw własnych, znaków towarowych, patentów lub pochodzenia materiałów czy urządzeń służących do wykonania niniejszego zamówienia;</w:t>
      </w:r>
    </w:p>
    <w:p w14:paraId="3A0CCCB9" w14:textId="35449BEC" w:rsidR="006F4746" w:rsidRPr="006F4746" w:rsidRDefault="006F4746" w:rsidP="00927ECC">
      <w:pPr>
        <w:pStyle w:val="Akapitzlist"/>
        <w:numPr>
          <w:ilvl w:val="1"/>
          <w:numId w:val="21"/>
        </w:numPr>
        <w:spacing w:before="120" w:after="120" w:line="312" w:lineRule="auto"/>
        <w:jc w:val="both"/>
        <w:rPr>
          <w:rFonts w:ascii="Garamond" w:hAnsi="Garamond" w:cs="Garamond"/>
          <w:shd w:val="clear" w:color="auto" w:fill="FFFFFF"/>
        </w:rPr>
      </w:pPr>
      <w:r w:rsidRPr="006F4746">
        <w:rPr>
          <w:rFonts w:ascii="Garamond" w:hAnsi="Garamond"/>
        </w:rPr>
        <w:t xml:space="preserve">Jeżeli w jakimkolwiek miejscu w dokumentacji znajdują się odniesienia do </w:t>
      </w:r>
      <w:r w:rsidRPr="006F4746">
        <w:rPr>
          <w:rFonts w:ascii="Garamond" w:hAnsi="Garamond"/>
          <w:shd w:val="clear" w:color="auto" w:fill="FFFFFF"/>
        </w:rPr>
        <w:t xml:space="preserve">norm europejskich, ocen technicznych, aprobat, specyfikacji technicznych i systemów referencji technicznych, </w:t>
      </w:r>
      <w:r w:rsidRPr="006F4746">
        <w:rPr>
          <w:rFonts w:ascii="Garamond" w:hAnsi="Garamond"/>
          <w:b/>
          <w:shd w:val="clear" w:color="auto" w:fill="FFFFFF"/>
        </w:rPr>
        <w:t xml:space="preserve">wszędzie tam Zamawiający dodaje do tych nazw </w:t>
      </w:r>
      <w:r w:rsidRPr="006F4746">
        <w:rPr>
          <w:rFonts w:ascii="Garamond" w:hAnsi="Garamond"/>
          <w:b/>
        </w:rPr>
        <w:t>wyrazy "</w:t>
      </w:r>
      <w:r w:rsidRPr="006F4746">
        <w:rPr>
          <w:rFonts w:ascii="Garamond" w:hAnsi="Garamond"/>
          <w:b/>
          <w:i/>
          <w:u w:val="single"/>
        </w:rPr>
        <w:t>lub równoważne</w:t>
      </w:r>
      <w:r w:rsidRPr="006F4746">
        <w:rPr>
          <w:rFonts w:ascii="Garamond" w:hAnsi="Garamond"/>
          <w:b/>
        </w:rPr>
        <w:t>" i wszędzie tam Zamawiający</w:t>
      </w:r>
      <w:r w:rsidRPr="006F4746">
        <w:rPr>
          <w:rFonts w:ascii="Garamond" w:hAnsi="Garamond"/>
          <w:b/>
          <w:shd w:val="clear" w:color="auto" w:fill="FFFFFF"/>
        </w:rPr>
        <w:t xml:space="preserve"> dopuszcza stosowanie równoważnych</w:t>
      </w:r>
      <w:r w:rsidRPr="006F4746">
        <w:rPr>
          <w:rFonts w:ascii="Garamond" w:hAnsi="Garamond"/>
          <w:shd w:val="clear" w:color="auto" w:fill="FFFFFF"/>
        </w:rPr>
        <w:t xml:space="preserve"> norm, ocen technicznych, aprobat, specyfikacji technicznych i systemów referencji technicznych;</w:t>
      </w:r>
    </w:p>
    <w:p w14:paraId="241E89DF" w14:textId="3615A38C" w:rsidR="006F4746" w:rsidRPr="006F4746" w:rsidRDefault="006F4746" w:rsidP="00927ECC">
      <w:pPr>
        <w:pStyle w:val="Akapitzlist"/>
        <w:numPr>
          <w:ilvl w:val="1"/>
          <w:numId w:val="21"/>
        </w:numPr>
        <w:spacing w:before="120" w:after="120" w:line="312" w:lineRule="auto"/>
        <w:jc w:val="both"/>
        <w:rPr>
          <w:rFonts w:ascii="Garamond" w:hAnsi="Garamond" w:cs="Garamond"/>
          <w:shd w:val="clear" w:color="auto" w:fill="FFFFFF"/>
        </w:rPr>
      </w:pPr>
      <w:r w:rsidRPr="006F4746">
        <w:rPr>
          <w:rFonts w:ascii="Garamond" w:hAnsi="Garamond"/>
        </w:rPr>
        <w:t xml:space="preserve">Do materiałów i urządzeń wskazanych w dokumentacji, dla których są wskazane nazwy producenta, nazwy własne, znaki towarowe, patenty lub </w:t>
      </w:r>
      <w:r w:rsidRPr="006F4746">
        <w:rPr>
          <w:rFonts w:ascii="Garamond" w:hAnsi="Garamond"/>
          <w:b/>
        </w:rPr>
        <w:t>pochodzenie można stosować materiały i urządzenia równoważne pod względem parametrów technicznych, jakościowych, funkcjonalnych oraz użytkowych</w:t>
      </w:r>
      <w:r w:rsidRPr="006F4746">
        <w:rPr>
          <w:rFonts w:ascii="Garamond" w:hAnsi="Garamond"/>
        </w:rPr>
        <w:t xml:space="preserve">. Przewidziane do zastosowania urządzenia i materiały </w:t>
      </w:r>
      <w:r w:rsidRPr="006F4746">
        <w:rPr>
          <w:rFonts w:ascii="Garamond" w:hAnsi="Garamond"/>
          <w:b/>
          <w:u w:val="single"/>
        </w:rPr>
        <w:t>powinny spełniać parametry określone w dokumentacji projektowej i nie powinny być gorsze od założeń projektowych;</w:t>
      </w:r>
    </w:p>
    <w:p w14:paraId="77300CE5" w14:textId="21BD2A86" w:rsidR="006F4746" w:rsidRPr="006F4746" w:rsidRDefault="006F4746" w:rsidP="00927ECC">
      <w:pPr>
        <w:pStyle w:val="Akapitzlist"/>
        <w:numPr>
          <w:ilvl w:val="1"/>
          <w:numId w:val="21"/>
        </w:numPr>
        <w:spacing w:before="120" w:after="120" w:line="312" w:lineRule="auto"/>
        <w:jc w:val="both"/>
        <w:rPr>
          <w:rFonts w:ascii="Garamond" w:hAnsi="Garamond" w:cs="Garamond"/>
          <w:shd w:val="clear" w:color="auto" w:fill="FFFFFF"/>
        </w:rPr>
      </w:pPr>
      <w:r w:rsidRPr="006F4746">
        <w:rPr>
          <w:rFonts w:ascii="Garamond" w:hAnsi="Garamond"/>
          <w:b/>
        </w:rPr>
        <w:t>Wykonawca powołujący się na zastosowanie materiałów równoważnych winien wykazać, iż spełniają one wymogi zamawiającego w szczególności poprzez udokumentowanie załączonymi do oferty informacjami na temat parametrów techniczno - wytrzymałościowych, szczegółowych rysunków technicznych, atestów, aprobat, deklaracji zgodności, kartami katalogowymi urządzeń i materiałów zamiennych</w:t>
      </w:r>
      <w:r w:rsidRPr="006F4746">
        <w:rPr>
          <w:rFonts w:ascii="Garamond" w:hAnsi="Garamond"/>
        </w:rPr>
        <w:t>. Niniejsze dokumenty muszą w sposób jednoznaczny stwierdzać równoważność proponowanych materiałów i urządzeń w stosunku do przyjętych w  projekcie;</w:t>
      </w:r>
    </w:p>
    <w:p w14:paraId="7115183D" w14:textId="3D42AEA8" w:rsidR="006F4746" w:rsidRPr="006F4746" w:rsidRDefault="006F4746" w:rsidP="00927ECC">
      <w:pPr>
        <w:pStyle w:val="Akapitzlist"/>
        <w:numPr>
          <w:ilvl w:val="1"/>
          <w:numId w:val="21"/>
        </w:numPr>
        <w:spacing w:before="120" w:after="120" w:line="312" w:lineRule="auto"/>
        <w:jc w:val="both"/>
        <w:rPr>
          <w:rFonts w:ascii="Garamond" w:hAnsi="Garamond" w:cs="Garamond"/>
          <w:shd w:val="clear" w:color="auto" w:fill="FFFFFF"/>
        </w:rPr>
      </w:pPr>
      <w:r w:rsidRPr="006F4746">
        <w:rPr>
          <w:rFonts w:ascii="Garamond" w:hAnsi="Garamond"/>
        </w:rPr>
        <w:lastRenderedPageBreak/>
        <w:t xml:space="preserve">Dokumenty potwierdzające spełnienie wymogów określonych w pkt. 6.4. </w:t>
      </w:r>
      <w:r w:rsidRPr="006F4746">
        <w:rPr>
          <w:rFonts w:ascii="Garamond" w:hAnsi="Garamond"/>
          <w:b/>
          <w:u w:val="single"/>
        </w:rPr>
        <w:t>należy załączyć do oferty przetargowej;</w:t>
      </w:r>
    </w:p>
    <w:p w14:paraId="4728EC57" w14:textId="1655CBFE" w:rsidR="0015489F" w:rsidRPr="00B90C61" w:rsidRDefault="006F4746" w:rsidP="00B90C61">
      <w:pPr>
        <w:pStyle w:val="Akapitzlist"/>
        <w:numPr>
          <w:ilvl w:val="1"/>
          <w:numId w:val="21"/>
        </w:numPr>
        <w:spacing w:before="120" w:after="120" w:line="312" w:lineRule="auto"/>
        <w:jc w:val="both"/>
        <w:rPr>
          <w:rFonts w:ascii="Garamond" w:hAnsi="Garamond" w:cs="Garamond"/>
          <w:shd w:val="clear" w:color="auto" w:fill="FFFFFF"/>
        </w:rPr>
      </w:pPr>
      <w:r w:rsidRPr="006F4746">
        <w:rPr>
          <w:rFonts w:ascii="Garamond" w:hAnsi="Garamond"/>
          <w:b/>
          <w:u w:val="single"/>
        </w:rPr>
        <w:t>Zamawiający zastrzega sobie prawo do oceny równoważności proponowanych materiałów lub urządzeń. Zamawiający zastrzega sobie także prawo do korzystania w tym względzie z opinii ekspertów.</w:t>
      </w:r>
    </w:p>
    <w:p w14:paraId="07FF963B" w14:textId="77777777" w:rsidR="0015489F" w:rsidRPr="001C2DD0" w:rsidRDefault="0015489F" w:rsidP="00927ECC">
      <w:pPr>
        <w:pStyle w:val="Akapitzlist"/>
        <w:numPr>
          <w:ilvl w:val="0"/>
          <w:numId w:val="21"/>
        </w:numPr>
        <w:spacing w:before="120" w:after="120" w:line="312" w:lineRule="auto"/>
        <w:jc w:val="both"/>
        <w:rPr>
          <w:rFonts w:ascii="Garamond" w:hAnsi="Garamond" w:cs="Garamond"/>
          <w:shd w:val="clear" w:color="auto" w:fill="FFFFFF"/>
        </w:rPr>
      </w:pPr>
      <w:r w:rsidRPr="001C2DD0">
        <w:rPr>
          <w:rFonts w:ascii="Garamond" w:hAnsi="Garamond" w:cs="Garamond"/>
          <w:color w:val="000000"/>
        </w:rPr>
        <w:t>Wykonawca zobowiązany jest zrealizować zamówienie na zasadach i warunkach opisanych w SWZ i w załącznikach do niej</w:t>
      </w:r>
      <w:r w:rsidRPr="001C2DD0">
        <w:rPr>
          <w:rFonts w:ascii="Garamond" w:hAnsi="Garamond" w:cs="Garamond"/>
        </w:rPr>
        <w:t xml:space="preserve">. Wątpliwości, co do czynności koniecznych do wykonania tak, aby przedmiot zamówienia w pełni służył swojemu celowi, a nieujętych w opisie winny zostać zgłoszone Zamawiającemu w trybie zapytań do SWZ w trakcie sporządzania oferty. Szczegółowy tryb składania zapytań do SWZ określony został w </w:t>
      </w:r>
      <w:r w:rsidRPr="001C2DD0">
        <w:rPr>
          <w:rFonts w:ascii="Garamond" w:hAnsi="Garamond" w:cs="Garamond"/>
          <w:b/>
          <w:bCs/>
        </w:rPr>
        <w:t>Rozdziale XIII niniejszej SWZ</w:t>
      </w:r>
      <w:r w:rsidRPr="001C2DD0">
        <w:rPr>
          <w:rFonts w:ascii="Garamond" w:hAnsi="Garamond" w:cs="Garamond"/>
        </w:rPr>
        <w:t>.</w:t>
      </w:r>
    </w:p>
    <w:p w14:paraId="18518FC4" w14:textId="77777777" w:rsidR="00AC3704" w:rsidRPr="00B82831" w:rsidRDefault="00AC3704" w:rsidP="00AC3704">
      <w:pPr>
        <w:pStyle w:val="Akapitzlist"/>
        <w:numPr>
          <w:ilvl w:val="0"/>
          <w:numId w:val="21"/>
        </w:numPr>
        <w:spacing w:before="120" w:after="120" w:line="312" w:lineRule="auto"/>
        <w:jc w:val="both"/>
        <w:rPr>
          <w:rFonts w:ascii="Garamond" w:hAnsi="Garamond"/>
          <w:b/>
          <w:color w:val="000000" w:themeColor="text1"/>
        </w:rPr>
      </w:pPr>
      <w:r w:rsidRPr="00B82831">
        <w:rPr>
          <w:rFonts w:ascii="Garamond" w:hAnsi="Garamond"/>
        </w:rPr>
        <w:t xml:space="preserve">Zamawiający </w:t>
      </w:r>
      <w:r w:rsidRPr="00B82831">
        <w:rPr>
          <w:rFonts w:ascii="Garamond" w:hAnsi="Garamond"/>
          <w:b/>
          <w:u w:val="single"/>
        </w:rPr>
        <w:t>NIE DOPUSZCZA</w:t>
      </w:r>
      <w:r w:rsidRPr="00B82831">
        <w:rPr>
          <w:rFonts w:ascii="Garamond" w:hAnsi="Garamond"/>
        </w:rPr>
        <w:t xml:space="preserve"> składanie ofert częściowych.</w:t>
      </w:r>
      <w:r w:rsidRPr="00B82831">
        <w:rPr>
          <w:rFonts w:ascii="Garamond" w:hAnsi="Garamond"/>
          <w:color w:val="000000" w:themeColor="text1"/>
        </w:rPr>
        <w:t xml:space="preserve"> Oferty nie zawierające pełnego zakresu zamówienia dotyczącego danej części zostaną odrzucone.</w:t>
      </w:r>
    </w:p>
    <w:p w14:paraId="0C0522D4" w14:textId="77777777" w:rsidR="00AC3704" w:rsidRPr="00B82831" w:rsidRDefault="00AC3704" w:rsidP="00AC3704">
      <w:pPr>
        <w:pStyle w:val="Akapitzlist"/>
        <w:spacing w:before="120" w:after="120" w:line="312" w:lineRule="auto"/>
        <w:ind w:left="567"/>
        <w:jc w:val="both"/>
        <w:rPr>
          <w:rFonts w:ascii="Garamond" w:hAnsi="Garamond"/>
          <w:b/>
          <w:color w:val="000000" w:themeColor="text1"/>
        </w:rPr>
      </w:pPr>
      <w:r w:rsidRPr="00B82831">
        <w:rPr>
          <w:rFonts w:ascii="Garamond" w:hAnsi="Garamond"/>
          <w:u w:val="single"/>
        </w:rPr>
        <w:t>Powody niedokonaniu podziału zamówienia na części</w:t>
      </w:r>
      <w:r w:rsidRPr="00B82831">
        <w:rPr>
          <w:rFonts w:ascii="Garamond" w:hAnsi="Garamond"/>
        </w:rPr>
        <w:t xml:space="preserve">: </w:t>
      </w:r>
    </w:p>
    <w:p w14:paraId="3C15E393" w14:textId="77777777" w:rsidR="00AC3704" w:rsidRPr="00B82831" w:rsidRDefault="00AC3704" w:rsidP="00AC3704">
      <w:pPr>
        <w:pStyle w:val="Akapitzlist"/>
        <w:numPr>
          <w:ilvl w:val="1"/>
          <w:numId w:val="21"/>
        </w:numPr>
        <w:spacing w:before="120" w:after="120" w:line="312" w:lineRule="auto"/>
        <w:jc w:val="both"/>
        <w:rPr>
          <w:rFonts w:ascii="Garamond" w:hAnsi="Garamond"/>
          <w:b/>
          <w:color w:val="000000" w:themeColor="text1"/>
        </w:rPr>
      </w:pPr>
      <w:r w:rsidRPr="00B82831">
        <w:rPr>
          <w:rFonts w:ascii="Garamond" w:hAnsi="Garamond"/>
        </w:rPr>
        <w:t>Przedmiot zamówienia nie został podzielony na części, gdyż ze względów technicznych, organizacyjnych i ekonomicznych tworzy nierozerwalną całość.</w:t>
      </w:r>
    </w:p>
    <w:p w14:paraId="611EA719" w14:textId="77777777" w:rsidR="006D0E7C" w:rsidRPr="006D0E7C" w:rsidRDefault="00AC3704" w:rsidP="00AC3704">
      <w:pPr>
        <w:pStyle w:val="Akapitzlist"/>
        <w:numPr>
          <w:ilvl w:val="1"/>
          <w:numId w:val="21"/>
        </w:numPr>
        <w:spacing w:before="120" w:after="120" w:line="312" w:lineRule="auto"/>
        <w:jc w:val="both"/>
        <w:rPr>
          <w:rFonts w:ascii="Garamond" w:hAnsi="Garamond"/>
          <w:b/>
          <w:color w:val="000000" w:themeColor="text1"/>
        </w:rPr>
      </w:pPr>
      <w:r w:rsidRPr="00B82831">
        <w:rPr>
          <w:rFonts w:ascii="Garamond" w:hAnsi="Garamond"/>
        </w:rPr>
        <w:t xml:space="preserve">Brak podziału zamówienia na części nie utrudnia dostępu do zamówienia małym i średnim przedsiębiorcom. Podzielenie zamówienia na części z uwagi na planowany zakres uniemożliwi zrealizowanie zamówienia w sposób kompleksowy i zgodny z oczekiwaniami zamawiającego przy zachowaniu wysokiej jakości wykonanych dostaw.  Podział na części spowodowałby znaczne utrudnienia związane z koordynacją wykonawców. Realizowanie zadania przez różnych Wykonawców mogłoby poważnie zagrozić właściwemu wykonaniu przedmiotu zamówienia. </w:t>
      </w:r>
    </w:p>
    <w:p w14:paraId="2EC85FF6" w14:textId="6FFD46D7" w:rsidR="00AC3704" w:rsidRPr="00B82831" w:rsidRDefault="00AC3704" w:rsidP="00AC3704">
      <w:pPr>
        <w:pStyle w:val="Akapitzlist"/>
        <w:numPr>
          <w:ilvl w:val="1"/>
          <w:numId w:val="21"/>
        </w:numPr>
        <w:spacing w:before="120" w:after="120" w:line="312" w:lineRule="auto"/>
        <w:jc w:val="both"/>
        <w:rPr>
          <w:rFonts w:ascii="Garamond" w:hAnsi="Garamond"/>
          <w:b/>
          <w:color w:val="000000" w:themeColor="text1"/>
        </w:rPr>
      </w:pPr>
      <w:r w:rsidRPr="00B82831">
        <w:rPr>
          <w:rFonts w:ascii="Garamond" w:hAnsi="Garamond"/>
        </w:rPr>
        <w:t>Brak podziału zamówienia pozwala na uzyskanie przez zamawiającego korzystnej oferty cenowej przy jednoczesnym zachowaniu konkurencji na rynku.</w:t>
      </w:r>
    </w:p>
    <w:p w14:paraId="581626E0" w14:textId="77777777" w:rsidR="00AC3704" w:rsidRPr="00B82831" w:rsidRDefault="00AC3704" w:rsidP="00AC3704">
      <w:pPr>
        <w:pStyle w:val="Akapitzlist"/>
        <w:numPr>
          <w:ilvl w:val="1"/>
          <w:numId w:val="21"/>
        </w:numPr>
        <w:spacing w:before="120" w:after="120" w:line="312" w:lineRule="auto"/>
        <w:jc w:val="both"/>
        <w:rPr>
          <w:rFonts w:ascii="Garamond" w:hAnsi="Garamond"/>
          <w:b/>
          <w:color w:val="000000" w:themeColor="text1"/>
        </w:rPr>
      </w:pPr>
      <w:r w:rsidRPr="00B82831">
        <w:rPr>
          <w:rFonts w:ascii="Garamond" w:hAnsi="Garamond"/>
        </w:rPr>
        <w:t>Z uwagi na charakter i zakres realizacji planowanego zamówienia, niezasadne byłoby dokonanie podziału zamówienia na części ze względów technicznych, organizacyjnych, jak również ekonomicznych. Wykonanie zamówienia przez więcej niż jednego wykonawcę mogłoby skutkować niezrealizowaniem zamówienia w sposób skoordynowany i terminowy.</w:t>
      </w:r>
    </w:p>
    <w:p w14:paraId="5954F32F" w14:textId="64DE364A" w:rsidR="001C2DD0" w:rsidRPr="001C2DD0" w:rsidRDefault="00AC3704" w:rsidP="00AC3704">
      <w:pPr>
        <w:pStyle w:val="Akapitzlist"/>
        <w:numPr>
          <w:ilvl w:val="1"/>
          <w:numId w:val="21"/>
        </w:numPr>
        <w:spacing w:before="120" w:after="120" w:line="312" w:lineRule="auto"/>
        <w:jc w:val="both"/>
        <w:rPr>
          <w:rFonts w:ascii="Garamond" w:hAnsi="Garamond" w:cs="Garamond"/>
          <w:b/>
          <w:bCs/>
          <w:color w:val="000000"/>
        </w:rPr>
      </w:pPr>
      <w:r w:rsidRPr="00B82831">
        <w:rPr>
          <w:rFonts w:ascii="Garamond" w:hAnsi="Garamond"/>
        </w:rPr>
        <w:t>W związku z powyższym tylko kompleksowe wykonanie przedmiotu zamówienia spowoduje prawidłowe jego wykonanie</w:t>
      </w:r>
      <w:r w:rsidR="001C2DD0" w:rsidRPr="001C2DD0">
        <w:rPr>
          <w:rFonts w:ascii="Garamond" w:eastAsiaTheme="minorHAnsi" w:hAnsi="Garamond"/>
          <w:lang w:eastAsia="en-US"/>
        </w:rPr>
        <w:t>.</w:t>
      </w:r>
    </w:p>
    <w:p w14:paraId="5BD608F4" w14:textId="77777777" w:rsidR="0015489F" w:rsidRPr="00B82831" w:rsidRDefault="0015489F" w:rsidP="00927ECC">
      <w:pPr>
        <w:pStyle w:val="Akapitzlist"/>
        <w:numPr>
          <w:ilvl w:val="0"/>
          <w:numId w:val="21"/>
        </w:numPr>
        <w:spacing w:before="120" w:after="120" w:line="312" w:lineRule="auto"/>
        <w:jc w:val="both"/>
        <w:rPr>
          <w:rFonts w:ascii="Garamond" w:hAnsi="Garamond" w:cs="Garamond"/>
          <w:color w:val="000000"/>
        </w:rPr>
      </w:pPr>
      <w:r w:rsidRPr="00B82831">
        <w:rPr>
          <w:rFonts w:ascii="Garamond" w:hAnsi="Garamond" w:cs="Garamond"/>
        </w:rPr>
        <w:t xml:space="preserve">Zamawiający </w:t>
      </w:r>
      <w:r w:rsidRPr="00B82831">
        <w:rPr>
          <w:rFonts w:ascii="Garamond" w:hAnsi="Garamond" w:cs="Garamond"/>
          <w:b/>
          <w:bCs/>
          <w:u w:val="single"/>
        </w:rPr>
        <w:t>NIE PROWADZI</w:t>
      </w:r>
      <w:r w:rsidRPr="00B82831">
        <w:rPr>
          <w:rFonts w:ascii="Garamond" w:hAnsi="Garamond" w:cs="Garamond"/>
        </w:rPr>
        <w:t xml:space="preserve"> postępowania w celu zawarcia umowy ramowej.</w:t>
      </w:r>
    </w:p>
    <w:p w14:paraId="3D2257CD" w14:textId="77777777" w:rsidR="0015489F" w:rsidRPr="00B82831" w:rsidRDefault="0015489F" w:rsidP="00927ECC">
      <w:pPr>
        <w:pStyle w:val="Akapitzlist"/>
        <w:numPr>
          <w:ilvl w:val="0"/>
          <w:numId w:val="21"/>
        </w:numPr>
        <w:spacing w:before="120" w:after="120" w:line="312" w:lineRule="auto"/>
        <w:jc w:val="both"/>
        <w:rPr>
          <w:rFonts w:ascii="Garamond" w:hAnsi="Garamond" w:cs="Garamond"/>
          <w:color w:val="000000"/>
        </w:rPr>
      </w:pPr>
      <w:r w:rsidRPr="00B82831">
        <w:rPr>
          <w:rFonts w:ascii="Garamond" w:hAnsi="Garamond" w:cs="Garamond"/>
        </w:rPr>
        <w:t xml:space="preserve">Zamawiający </w:t>
      </w:r>
      <w:r w:rsidRPr="00B82831">
        <w:rPr>
          <w:rFonts w:ascii="Garamond" w:hAnsi="Garamond" w:cs="Garamond"/>
          <w:b/>
          <w:bCs/>
          <w:u w:val="single"/>
        </w:rPr>
        <w:t>NIE PRZEWIDUJE</w:t>
      </w:r>
      <w:r w:rsidRPr="00B82831">
        <w:rPr>
          <w:rFonts w:ascii="Garamond" w:hAnsi="Garamond" w:cs="Garamond"/>
          <w:b/>
          <w:bCs/>
        </w:rPr>
        <w:t xml:space="preserve"> </w:t>
      </w:r>
      <w:r w:rsidRPr="00B82831">
        <w:rPr>
          <w:rFonts w:ascii="Garamond" w:hAnsi="Garamond" w:cs="Garamond"/>
        </w:rPr>
        <w:t xml:space="preserve">udzielenie zamówień, o których mowa w </w:t>
      </w:r>
      <w:r w:rsidRPr="00B82831">
        <w:rPr>
          <w:rFonts w:ascii="Garamond" w:hAnsi="Garamond" w:cs="Garamond"/>
          <w:u w:val="single"/>
        </w:rPr>
        <w:t>art. 214 ust. 1 pkt 7 ustawy PZP</w:t>
      </w:r>
      <w:r w:rsidRPr="00B82831">
        <w:rPr>
          <w:rFonts w:ascii="Garamond" w:hAnsi="Garamond" w:cs="Garamond"/>
        </w:rPr>
        <w:t xml:space="preserve">. </w:t>
      </w:r>
    </w:p>
    <w:p w14:paraId="698F212C" w14:textId="77777777" w:rsidR="0015489F" w:rsidRPr="00B82831" w:rsidRDefault="0015489F" w:rsidP="00927ECC">
      <w:pPr>
        <w:pStyle w:val="Akapitzlist"/>
        <w:numPr>
          <w:ilvl w:val="0"/>
          <w:numId w:val="21"/>
        </w:numPr>
        <w:spacing w:before="120" w:after="120" w:line="312" w:lineRule="auto"/>
        <w:jc w:val="both"/>
        <w:rPr>
          <w:rFonts w:ascii="Garamond" w:hAnsi="Garamond" w:cs="Garamond"/>
          <w:color w:val="000000"/>
        </w:rPr>
      </w:pPr>
      <w:r w:rsidRPr="00B82831">
        <w:rPr>
          <w:rFonts w:ascii="Garamond" w:hAnsi="Garamond" w:cs="Garamond"/>
        </w:rPr>
        <w:lastRenderedPageBreak/>
        <w:t xml:space="preserve">Zamawiający </w:t>
      </w:r>
      <w:r w:rsidRPr="00B82831">
        <w:rPr>
          <w:rFonts w:ascii="Garamond" w:hAnsi="Garamond" w:cs="Garamond"/>
          <w:b/>
          <w:bCs/>
          <w:u w:val="single"/>
        </w:rPr>
        <w:t>NIE PRZEWIDUJE</w:t>
      </w:r>
      <w:r w:rsidRPr="00B82831">
        <w:rPr>
          <w:rFonts w:ascii="Garamond" w:hAnsi="Garamond" w:cs="Garamond"/>
        </w:rPr>
        <w:t xml:space="preserve"> udzielenia zaliczek na poczet wykonania zamówienia.</w:t>
      </w:r>
    </w:p>
    <w:p w14:paraId="32F87CB0" w14:textId="77777777" w:rsidR="0015489F" w:rsidRPr="00B82831" w:rsidRDefault="0015489F" w:rsidP="00927ECC">
      <w:pPr>
        <w:pStyle w:val="Akapitzlist"/>
        <w:numPr>
          <w:ilvl w:val="0"/>
          <w:numId w:val="21"/>
        </w:numPr>
        <w:spacing w:before="120" w:after="120" w:line="312" w:lineRule="auto"/>
        <w:jc w:val="both"/>
        <w:rPr>
          <w:rFonts w:ascii="Garamond" w:hAnsi="Garamond" w:cs="Garamond"/>
          <w:color w:val="000000"/>
        </w:rPr>
      </w:pPr>
      <w:r w:rsidRPr="00B82831">
        <w:rPr>
          <w:rFonts w:ascii="Garamond" w:hAnsi="Garamond" w:cs="Garamond"/>
        </w:rPr>
        <w:t xml:space="preserve">Zamawiający </w:t>
      </w:r>
      <w:r w:rsidRPr="00B82831">
        <w:rPr>
          <w:rFonts w:ascii="Garamond" w:hAnsi="Garamond" w:cs="Garamond"/>
          <w:b/>
          <w:bCs/>
          <w:u w:val="single"/>
        </w:rPr>
        <w:t>NIE PRZEWIDUJE</w:t>
      </w:r>
      <w:r w:rsidRPr="00B82831">
        <w:rPr>
          <w:rFonts w:ascii="Garamond" w:hAnsi="Garamond" w:cs="Garamond"/>
        </w:rPr>
        <w:t xml:space="preserve"> możliwości składania ofert wariantowych.</w:t>
      </w:r>
    </w:p>
    <w:p w14:paraId="01D42E67" w14:textId="77777777" w:rsidR="0015489F" w:rsidRPr="00B82831" w:rsidRDefault="0015489F" w:rsidP="00927ECC">
      <w:pPr>
        <w:pStyle w:val="Akapitzlist"/>
        <w:numPr>
          <w:ilvl w:val="0"/>
          <w:numId w:val="21"/>
        </w:numPr>
        <w:spacing w:before="120" w:after="120" w:line="312" w:lineRule="auto"/>
        <w:jc w:val="both"/>
        <w:rPr>
          <w:rFonts w:ascii="Garamond" w:hAnsi="Garamond" w:cs="Garamond"/>
          <w:color w:val="000000"/>
        </w:rPr>
      </w:pPr>
      <w:r w:rsidRPr="00B82831">
        <w:rPr>
          <w:rFonts w:ascii="Garamond" w:hAnsi="Garamond" w:cs="Garamond"/>
        </w:rPr>
        <w:t xml:space="preserve">Zamawiający </w:t>
      </w:r>
      <w:r w:rsidRPr="00B82831">
        <w:rPr>
          <w:rFonts w:ascii="Garamond" w:hAnsi="Garamond" w:cs="Garamond"/>
          <w:b/>
          <w:bCs/>
          <w:u w:val="single"/>
        </w:rPr>
        <w:t>NIE PRZEWIDUJE</w:t>
      </w:r>
      <w:r w:rsidRPr="00B82831">
        <w:rPr>
          <w:rFonts w:ascii="Garamond" w:hAnsi="Garamond" w:cs="Garamond"/>
        </w:rPr>
        <w:t xml:space="preserve"> możliwości składania ofert w postaci katalogów elektronicznych.</w:t>
      </w:r>
    </w:p>
    <w:p w14:paraId="4404DD51" w14:textId="77777777" w:rsidR="0015489F" w:rsidRPr="00B82831" w:rsidRDefault="0015489F" w:rsidP="00927ECC">
      <w:pPr>
        <w:pStyle w:val="Akapitzlist"/>
        <w:numPr>
          <w:ilvl w:val="0"/>
          <w:numId w:val="21"/>
        </w:numPr>
        <w:spacing w:before="120" w:after="120" w:line="312" w:lineRule="auto"/>
        <w:jc w:val="both"/>
        <w:rPr>
          <w:rFonts w:ascii="Garamond" w:hAnsi="Garamond" w:cs="Garamond"/>
          <w:color w:val="000000"/>
        </w:rPr>
      </w:pPr>
      <w:r w:rsidRPr="00B82831">
        <w:rPr>
          <w:rFonts w:ascii="Garamond" w:hAnsi="Garamond" w:cs="Garamond"/>
        </w:rPr>
        <w:t xml:space="preserve">Zamawiający </w:t>
      </w:r>
      <w:r w:rsidRPr="00B82831">
        <w:rPr>
          <w:rFonts w:ascii="Garamond" w:hAnsi="Garamond" w:cs="Garamond"/>
          <w:b/>
          <w:bCs/>
          <w:u w:val="single"/>
        </w:rPr>
        <w:t>NIE PRZEWIDUJE</w:t>
      </w:r>
      <w:r w:rsidRPr="00B82831">
        <w:rPr>
          <w:rFonts w:ascii="Garamond" w:hAnsi="Garamond" w:cs="Garamond"/>
        </w:rPr>
        <w:t xml:space="preserve"> wyboru najkorzystniejszej oferty z zastosowaniem aukcji elektronicznej.</w:t>
      </w:r>
    </w:p>
    <w:p w14:paraId="09AB333D" w14:textId="77777777" w:rsidR="0015489F" w:rsidRPr="00B82831" w:rsidRDefault="0015489F" w:rsidP="00927ECC">
      <w:pPr>
        <w:pStyle w:val="Akapitzlist"/>
        <w:numPr>
          <w:ilvl w:val="0"/>
          <w:numId w:val="21"/>
        </w:numPr>
        <w:spacing w:before="120" w:after="120" w:line="312" w:lineRule="auto"/>
        <w:jc w:val="both"/>
        <w:rPr>
          <w:rFonts w:ascii="Garamond" w:hAnsi="Garamond" w:cs="Garamond"/>
          <w:color w:val="000000"/>
        </w:rPr>
      </w:pPr>
      <w:r w:rsidRPr="00B82831">
        <w:rPr>
          <w:rFonts w:ascii="Garamond" w:hAnsi="Garamond" w:cs="Garamond"/>
          <w:lang w:eastAsia="en-US"/>
        </w:rPr>
        <w:t xml:space="preserve">Zamawiający </w:t>
      </w:r>
      <w:r w:rsidRPr="00B82831">
        <w:rPr>
          <w:rFonts w:ascii="Garamond" w:hAnsi="Garamond" w:cs="Garamond"/>
          <w:b/>
          <w:bCs/>
          <w:u w:val="single"/>
          <w:lang w:eastAsia="en-US"/>
        </w:rPr>
        <w:t>NIE ZASTRZEGA</w:t>
      </w:r>
      <w:r w:rsidRPr="00B82831">
        <w:rPr>
          <w:rFonts w:ascii="Garamond" w:hAnsi="Garamond" w:cs="Garamond"/>
          <w:lang w:eastAsia="en-US"/>
        </w:rPr>
        <w:t xml:space="preserve"> możliwości ubiegania się o udzielenie zamówienia wyłącznie przez wykonawców, o których mowa w </w:t>
      </w:r>
      <w:r w:rsidRPr="00B82831">
        <w:rPr>
          <w:rFonts w:ascii="Garamond" w:hAnsi="Garamond" w:cs="Garamond"/>
          <w:u w:val="single"/>
          <w:lang w:eastAsia="en-US"/>
        </w:rPr>
        <w:t>art. 94 ustawy PZP.</w:t>
      </w:r>
    </w:p>
    <w:p w14:paraId="07D9683B" w14:textId="77777777" w:rsidR="0015489F" w:rsidRPr="00B82831" w:rsidRDefault="0015489F" w:rsidP="00927ECC">
      <w:pPr>
        <w:pStyle w:val="Akapitzlist"/>
        <w:numPr>
          <w:ilvl w:val="0"/>
          <w:numId w:val="21"/>
        </w:numPr>
        <w:spacing w:before="120" w:after="120" w:line="312" w:lineRule="auto"/>
        <w:jc w:val="both"/>
        <w:rPr>
          <w:rFonts w:ascii="Garamond" w:hAnsi="Garamond" w:cs="Garamond"/>
          <w:color w:val="000000"/>
        </w:rPr>
      </w:pPr>
      <w:r w:rsidRPr="00B82831">
        <w:rPr>
          <w:rFonts w:ascii="Garamond" w:hAnsi="Garamond" w:cs="Garamond"/>
          <w:lang w:eastAsia="en-US"/>
        </w:rPr>
        <w:t xml:space="preserve">Zamawiający </w:t>
      </w:r>
      <w:r w:rsidRPr="00B82831">
        <w:rPr>
          <w:rFonts w:ascii="Garamond" w:hAnsi="Garamond" w:cs="Garamond"/>
          <w:b/>
          <w:bCs/>
          <w:u w:val="single"/>
          <w:lang w:eastAsia="en-US"/>
        </w:rPr>
        <w:t>NIE OKREŚLA</w:t>
      </w:r>
      <w:r w:rsidRPr="00B82831">
        <w:rPr>
          <w:rFonts w:ascii="Garamond" w:hAnsi="Garamond" w:cs="Garamond"/>
          <w:lang w:eastAsia="en-US"/>
        </w:rPr>
        <w:t xml:space="preserve"> dodatkowych wymagań związanych z zatrudnianiem osób, o których mowa w </w:t>
      </w:r>
      <w:r w:rsidRPr="00B82831">
        <w:rPr>
          <w:rFonts w:ascii="Garamond" w:hAnsi="Garamond" w:cs="Garamond"/>
          <w:u w:val="single"/>
          <w:lang w:eastAsia="en-US"/>
        </w:rPr>
        <w:t>art. 96 ust. 2 pkt 2 ustawy PZP.</w:t>
      </w:r>
    </w:p>
    <w:p w14:paraId="3A805455" w14:textId="77777777" w:rsidR="0015489F" w:rsidRPr="00B82831" w:rsidRDefault="0015489F" w:rsidP="00927ECC">
      <w:pPr>
        <w:pStyle w:val="Akapitzlist"/>
        <w:numPr>
          <w:ilvl w:val="0"/>
          <w:numId w:val="21"/>
        </w:numPr>
        <w:spacing w:before="120" w:after="120" w:line="312" w:lineRule="auto"/>
        <w:jc w:val="both"/>
        <w:rPr>
          <w:rFonts w:ascii="Garamond" w:hAnsi="Garamond" w:cs="Garamond"/>
          <w:color w:val="000000"/>
        </w:rPr>
      </w:pPr>
      <w:r w:rsidRPr="00B82831">
        <w:rPr>
          <w:rFonts w:ascii="Garamond" w:hAnsi="Garamond" w:cs="Garamond"/>
          <w:lang w:eastAsia="en-US"/>
        </w:rPr>
        <w:t xml:space="preserve">Zamawiający </w:t>
      </w:r>
      <w:r w:rsidRPr="00B82831">
        <w:rPr>
          <w:rFonts w:ascii="Garamond" w:hAnsi="Garamond" w:cs="Garamond"/>
          <w:b/>
          <w:bCs/>
          <w:u w:val="single"/>
          <w:lang w:eastAsia="en-US"/>
        </w:rPr>
        <w:t>NIE PRZEWIDUJE</w:t>
      </w:r>
      <w:r w:rsidRPr="00B82831">
        <w:rPr>
          <w:rFonts w:ascii="Garamond" w:hAnsi="Garamond" w:cs="Garamond"/>
          <w:lang w:eastAsia="en-US"/>
        </w:rPr>
        <w:t xml:space="preserve"> obowiązku odbycia przez Wykonawcę wizji lokalnej oraz sprawdzenia przez Wykonawcę dokumentów niezbędnych do realizacji zamówienia dostępnych na miejscu u Zamawiającego, o których mowa w </w:t>
      </w:r>
      <w:r w:rsidRPr="00B82831">
        <w:rPr>
          <w:rFonts w:ascii="Garamond" w:hAnsi="Garamond" w:cs="Garamond"/>
          <w:u w:val="single"/>
          <w:lang w:eastAsia="en-US"/>
        </w:rPr>
        <w:t>art. 131 ustawy PZP</w:t>
      </w:r>
      <w:r w:rsidRPr="00B82831">
        <w:rPr>
          <w:rFonts w:ascii="Garamond" w:hAnsi="Garamond" w:cs="Garamond"/>
          <w:lang w:eastAsia="en-US"/>
        </w:rPr>
        <w:t>.</w:t>
      </w:r>
    </w:p>
    <w:p w14:paraId="683023DB" w14:textId="77777777" w:rsidR="0015489F" w:rsidRPr="00B82831" w:rsidRDefault="0015489F" w:rsidP="00927ECC">
      <w:pPr>
        <w:pStyle w:val="Akapitzlist"/>
        <w:numPr>
          <w:ilvl w:val="0"/>
          <w:numId w:val="21"/>
        </w:numPr>
        <w:spacing w:before="120" w:after="120" w:line="312" w:lineRule="auto"/>
        <w:jc w:val="both"/>
        <w:rPr>
          <w:rFonts w:ascii="Garamond" w:hAnsi="Garamond" w:cs="Garamond"/>
          <w:color w:val="000000"/>
        </w:rPr>
      </w:pPr>
      <w:r w:rsidRPr="00B82831">
        <w:rPr>
          <w:rFonts w:ascii="Garamond" w:hAnsi="Garamond" w:cs="Garamond"/>
        </w:rPr>
        <w:t xml:space="preserve">Zamawiający </w:t>
      </w:r>
      <w:r w:rsidRPr="00B82831">
        <w:rPr>
          <w:rFonts w:ascii="Garamond" w:hAnsi="Garamond" w:cs="Garamond"/>
          <w:b/>
          <w:bCs/>
          <w:u w:val="single"/>
        </w:rPr>
        <w:t>NIE PRZEWIDUJE</w:t>
      </w:r>
      <w:r w:rsidRPr="00B82831">
        <w:rPr>
          <w:rFonts w:ascii="Garamond" w:hAnsi="Garamond" w:cs="Garamond"/>
        </w:rPr>
        <w:t xml:space="preserve"> rozliczenia w walutach obcych.</w:t>
      </w:r>
    </w:p>
    <w:p w14:paraId="19DC86BE" w14:textId="3AC199ED" w:rsidR="0015489F" w:rsidRPr="00B82831" w:rsidRDefault="0015489F" w:rsidP="00927ECC">
      <w:pPr>
        <w:pStyle w:val="Akapitzlist"/>
        <w:numPr>
          <w:ilvl w:val="0"/>
          <w:numId w:val="21"/>
        </w:numPr>
        <w:spacing w:before="120" w:after="120" w:line="312" w:lineRule="auto"/>
        <w:jc w:val="both"/>
        <w:rPr>
          <w:rFonts w:ascii="Garamond" w:hAnsi="Garamond" w:cs="Garamond"/>
          <w:color w:val="000000"/>
        </w:rPr>
      </w:pPr>
      <w:r w:rsidRPr="00B82831">
        <w:rPr>
          <w:rFonts w:ascii="Garamond" w:hAnsi="Garamond" w:cs="Garamond"/>
        </w:rPr>
        <w:t xml:space="preserve">Do spraw nieuregulowanych w niniejszej SWZ mają zastosowanie przepisy </w:t>
      </w:r>
      <w:r w:rsidRPr="00B82831">
        <w:rPr>
          <w:rFonts w:ascii="Garamond" w:hAnsi="Garamond" w:cs="Garamond"/>
          <w:b/>
          <w:bCs/>
          <w:u w:val="single"/>
        </w:rPr>
        <w:t xml:space="preserve">ustawy </w:t>
      </w:r>
      <w:r w:rsidRPr="00B82831">
        <w:rPr>
          <w:rFonts w:ascii="Garamond" w:hAnsi="Garamond" w:cs="Garamond"/>
          <w:b/>
          <w:bCs/>
          <w:u w:val="single"/>
        </w:rPr>
        <w:br/>
        <w:t>z dnia 11 września 2019 r. roku Prawo zamówień publicznych</w:t>
      </w:r>
      <w:r w:rsidRPr="00B82831">
        <w:rPr>
          <w:rFonts w:ascii="Garamond" w:hAnsi="Garamond" w:cs="Garamond"/>
          <w:b/>
          <w:bCs/>
        </w:rPr>
        <w:t xml:space="preserve"> (t.j. Dz.U. z 202</w:t>
      </w:r>
      <w:r w:rsidR="00AC3704">
        <w:rPr>
          <w:rFonts w:ascii="Garamond" w:hAnsi="Garamond" w:cs="Garamond"/>
          <w:b/>
          <w:bCs/>
        </w:rPr>
        <w:t>3</w:t>
      </w:r>
      <w:r>
        <w:rPr>
          <w:rFonts w:ascii="Garamond" w:hAnsi="Garamond" w:cs="Garamond"/>
          <w:b/>
          <w:bCs/>
        </w:rPr>
        <w:t xml:space="preserve"> </w:t>
      </w:r>
      <w:r w:rsidRPr="00B82831">
        <w:rPr>
          <w:rFonts w:ascii="Garamond" w:hAnsi="Garamond" w:cs="Garamond"/>
          <w:b/>
          <w:bCs/>
        </w:rPr>
        <w:t xml:space="preserve">r. poz. </w:t>
      </w:r>
      <w:r w:rsidR="00AC3704">
        <w:rPr>
          <w:rFonts w:ascii="Garamond" w:hAnsi="Garamond" w:cs="Garamond"/>
          <w:b/>
          <w:bCs/>
        </w:rPr>
        <w:t>1605</w:t>
      </w:r>
      <w:r w:rsidRPr="00B82831">
        <w:rPr>
          <w:rFonts w:ascii="Garamond" w:hAnsi="Garamond" w:cs="Garamond"/>
          <w:b/>
          <w:bCs/>
        </w:rPr>
        <w:t>)</w:t>
      </w:r>
    </w:p>
    <w:p w14:paraId="3C29D601" w14:textId="77777777" w:rsidR="0015489F" w:rsidRPr="00B92524" w:rsidRDefault="0015489F" w:rsidP="00927ECC">
      <w:pPr>
        <w:pStyle w:val="Nagwek1"/>
        <w:numPr>
          <w:ilvl w:val="0"/>
          <w:numId w:val="1"/>
        </w:numPr>
        <w:shd w:val="clear" w:color="auto" w:fill="F2F2F2"/>
        <w:spacing w:before="600" w:after="600" w:line="312" w:lineRule="auto"/>
        <w:rPr>
          <w:rFonts w:ascii="Garamond" w:hAnsi="Garamond" w:cs="Garamond"/>
          <w:b/>
          <w:bCs/>
          <w:color w:val="auto"/>
          <w:sz w:val="28"/>
          <w:szCs w:val="28"/>
        </w:rPr>
      </w:pPr>
      <w:bookmarkStart w:id="5" w:name="_Toc135488169"/>
      <w:r w:rsidRPr="00B92524">
        <w:rPr>
          <w:rFonts w:ascii="Garamond" w:hAnsi="Garamond" w:cs="Garamond"/>
          <w:b/>
          <w:bCs/>
          <w:color w:val="auto"/>
          <w:sz w:val="28"/>
          <w:szCs w:val="28"/>
        </w:rPr>
        <w:t>TERMIN REALIZACJI ZAMÓWIENIA</w:t>
      </w:r>
      <w:bookmarkEnd w:id="5"/>
      <w:r w:rsidRPr="00B92524">
        <w:rPr>
          <w:rFonts w:ascii="Garamond" w:hAnsi="Garamond" w:cs="Garamond"/>
          <w:b/>
          <w:bCs/>
          <w:color w:val="auto"/>
          <w:sz w:val="28"/>
          <w:szCs w:val="28"/>
        </w:rPr>
        <w:t xml:space="preserve"> </w:t>
      </w:r>
    </w:p>
    <w:p w14:paraId="5A91D10E" w14:textId="77777777" w:rsidR="00E852FD" w:rsidRPr="00E852FD" w:rsidRDefault="00E852FD" w:rsidP="00927ECC">
      <w:pPr>
        <w:pStyle w:val="Akapitzlist"/>
        <w:spacing w:before="120" w:after="120" w:line="312" w:lineRule="auto"/>
        <w:ind w:left="567"/>
        <w:jc w:val="both"/>
        <w:rPr>
          <w:rFonts w:ascii="Garamond" w:hAnsi="Garamond" w:cs="Garamond"/>
          <w:sz w:val="2"/>
          <w:szCs w:val="2"/>
        </w:rPr>
      </w:pPr>
    </w:p>
    <w:p w14:paraId="3809902E" w14:textId="77777777" w:rsidR="002F6C91" w:rsidRPr="00B82831" w:rsidRDefault="002F6C91" w:rsidP="002F6C91">
      <w:pPr>
        <w:pStyle w:val="Akapitzlist"/>
        <w:numPr>
          <w:ilvl w:val="0"/>
          <w:numId w:val="8"/>
        </w:numPr>
        <w:spacing w:before="120" w:after="120" w:line="312" w:lineRule="auto"/>
        <w:jc w:val="both"/>
        <w:rPr>
          <w:rFonts w:ascii="Garamond" w:hAnsi="Garamond"/>
        </w:rPr>
      </w:pPr>
      <w:r w:rsidRPr="00B82831">
        <w:rPr>
          <w:rFonts w:ascii="Garamond" w:hAnsi="Garamond"/>
        </w:rPr>
        <w:t xml:space="preserve">Termin rozpoczęcia wykonywania przedmiotu umowy: </w:t>
      </w:r>
      <w:r w:rsidRPr="00B82831">
        <w:rPr>
          <w:rFonts w:ascii="Garamond" w:hAnsi="Garamond"/>
          <w:b/>
        </w:rPr>
        <w:t>z dniem podpisania umowy.</w:t>
      </w:r>
    </w:p>
    <w:p w14:paraId="26B4BCD8" w14:textId="5A6BD58F" w:rsidR="00E852FD" w:rsidRPr="005915F2" w:rsidRDefault="002F6C91" w:rsidP="002F6C91">
      <w:pPr>
        <w:pStyle w:val="Akapitzlist"/>
        <w:numPr>
          <w:ilvl w:val="0"/>
          <w:numId w:val="8"/>
        </w:numPr>
        <w:spacing w:before="120" w:after="600" w:line="312" w:lineRule="auto"/>
        <w:jc w:val="both"/>
        <w:rPr>
          <w:rFonts w:ascii="Garamond" w:hAnsi="Garamond" w:cs="Garamond"/>
        </w:rPr>
      </w:pPr>
      <w:r w:rsidRPr="005915F2">
        <w:rPr>
          <w:rFonts w:ascii="Garamond" w:hAnsi="Garamond"/>
          <w:color w:val="000000" w:themeColor="text1"/>
        </w:rPr>
        <w:t>Termin wykonania przedmiotu umowy:</w:t>
      </w:r>
      <w:r w:rsidRPr="005915F2">
        <w:rPr>
          <w:rFonts w:ascii="Garamond" w:hAnsi="Garamond"/>
          <w:b/>
          <w:bCs/>
          <w:color w:val="000000" w:themeColor="text1"/>
        </w:rPr>
        <w:t xml:space="preserve"> do </w:t>
      </w:r>
      <w:r w:rsidR="00B90C61">
        <w:rPr>
          <w:rFonts w:ascii="Garamond" w:hAnsi="Garamond"/>
          <w:b/>
          <w:color w:val="000000" w:themeColor="text1"/>
        </w:rPr>
        <w:t>3</w:t>
      </w:r>
      <w:r w:rsidRPr="005915F2">
        <w:rPr>
          <w:rFonts w:ascii="Garamond" w:hAnsi="Garamond"/>
          <w:b/>
          <w:color w:val="000000" w:themeColor="text1"/>
        </w:rPr>
        <w:t xml:space="preserve"> miesięcy od dnia podpisania umowy (nie </w:t>
      </w:r>
      <w:r w:rsidR="005915F2">
        <w:rPr>
          <w:rFonts w:ascii="Garamond" w:hAnsi="Garamond"/>
          <w:b/>
          <w:color w:val="000000" w:themeColor="text1"/>
        </w:rPr>
        <w:t xml:space="preserve">wcześniej jednak niż przed dniem 01.02.2024 oraz nie dłużej </w:t>
      </w:r>
      <w:r w:rsidRPr="005915F2">
        <w:rPr>
          <w:rFonts w:ascii="Garamond" w:hAnsi="Garamond"/>
          <w:b/>
          <w:color w:val="000000" w:themeColor="text1"/>
        </w:rPr>
        <w:t xml:space="preserve">jak do </w:t>
      </w:r>
      <w:r w:rsidR="005915F2">
        <w:rPr>
          <w:rFonts w:ascii="Garamond" w:hAnsi="Garamond"/>
          <w:b/>
          <w:color w:val="000000" w:themeColor="text1"/>
        </w:rPr>
        <w:t>15.02</w:t>
      </w:r>
      <w:r w:rsidRPr="005915F2">
        <w:rPr>
          <w:rFonts w:ascii="Garamond" w:hAnsi="Garamond"/>
          <w:b/>
          <w:color w:val="000000" w:themeColor="text1"/>
        </w:rPr>
        <w:t>.2024 roku)</w:t>
      </w:r>
    </w:p>
    <w:p w14:paraId="074FB3F0" w14:textId="77777777" w:rsidR="0015489F" w:rsidRPr="00B92524" w:rsidRDefault="0015489F" w:rsidP="00927ECC">
      <w:pPr>
        <w:pStyle w:val="Nagwek1"/>
        <w:numPr>
          <w:ilvl w:val="0"/>
          <w:numId w:val="1"/>
        </w:numPr>
        <w:shd w:val="clear" w:color="auto" w:fill="F2F2F2"/>
        <w:spacing w:before="720" w:after="720" w:line="312" w:lineRule="auto"/>
        <w:rPr>
          <w:rFonts w:ascii="Garamond" w:hAnsi="Garamond" w:cs="Garamond"/>
          <w:b/>
          <w:bCs/>
          <w:color w:val="auto"/>
          <w:sz w:val="28"/>
          <w:szCs w:val="28"/>
        </w:rPr>
      </w:pPr>
      <w:bookmarkStart w:id="6" w:name="_Toc135488170"/>
      <w:r w:rsidRPr="00B92524">
        <w:rPr>
          <w:rFonts w:ascii="Garamond" w:hAnsi="Garamond" w:cs="Garamond"/>
          <w:b/>
          <w:bCs/>
          <w:color w:val="auto"/>
          <w:sz w:val="28"/>
          <w:szCs w:val="28"/>
        </w:rPr>
        <w:t>OPIS WARUNKÓW UDZIAŁU W POSTĘPOWANIU</w:t>
      </w:r>
      <w:bookmarkEnd w:id="6"/>
    </w:p>
    <w:p w14:paraId="17B6B710" w14:textId="77777777" w:rsidR="0015489F" w:rsidRPr="00B82831" w:rsidRDefault="0015489F" w:rsidP="00927ECC">
      <w:pPr>
        <w:pStyle w:val="Akapitzlist"/>
        <w:numPr>
          <w:ilvl w:val="1"/>
          <w:numId w:val="4"/>
        </w:numPr>
        <w:spacing w:after="120" w:line="312" w:lineRule="auto"/>
        <w:jc w:val="both"/>
        <w:rPr>
          <w:rFonts w:ascii="Garamond" w:hAnsi="Garamond" w:cs="Garamond"/>
        </w:rPr>
      </w:pPr>
      <w:r w:rsidRPr="00B82831">
        <w:rPr>
          <w:rFonts w:ascii="Garamond" w:hAnsi="Garamond" w:cs="Garamond"/>
        </w:rPr>
        <w:t>O udzielenie zamówienia mogą ubiegać się Wykonawcy, którzy nie podlegają wykluczeniu oraz spełniają warunki udziału w postępowaniu i wymagania określone w niniejszej SWZ.</w:t>
      </w:r>
    </w:p>
    <w:p w14:paraId="57998F1E" w14:textId="77777777" w:rsidR="0015489F" w:rsidRPr="00B82831" w:rsidRDefault="0015489F" w:rsidP="00927ECC">
      <w:pPr>
        <w:pStyle w:val="Akapitzlist"/>
        <w:numPr>
          <w:ilvl w:val="1"/>
          <w:numId w:val="4"/>
        </w:numPr>
        <w:spacing w:after="120" w:line="312" w:lineRule="auto"/>
        <w:jc w:val="both"/>
        <w:rPr>
          <w:rFonts w:ascii="Garamond" w:hAnsi="Garamond" w:cs="Garamond"/>
        </w:rPr>
      </w:pPr>
      <w:r w:rsidRPr="00B82831">
        <w:rPr>
          <w:rFonts w:ascii="Garamond" w:hAnsi="Garamond" w:cs="Garamond"/>
          <w:b/>
          <w:bCs/>
        </w:rPr>
        <w:t>O udzielenie zamówienia mogą ubiegać się Wykonawcy, którzy spełniają następujące warunki:</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9058"/>
      </w:tblGrid>
      <w:tr w:rsidR="0015489F" w:rsidRPr="00864A99" w14:paraId="5573530E" w14:textId="77777777">
        <w:tc>
          <w:tcPr>
            <w:tcW w:w="296" w:type="pct"/>
            <w:shd w:val="clear" w:color="auto" w:fill="E7E6E6"/>
          </w:tcPr>
          <w:p w14:paraId="3914557B" w14:textId="77777777" w:rsidR="0015489F" w:rsidRPr="00864A99" w:rsidRDefault="0015489F" w:rsidP="00927ECC">
            <w:pPr>
              <w:spacing w:before="60" w:after="60" w:line="312" w:lineRule="auto"/>
              <w:jc w:val="both"/>
              <w:rPr>
                <w:rFonts w:ascii="Garamond" w:hAnsi="Garamond" w:cs="Garamond"/>
                <w:b/>
                <w:bCs/>
              </w:rPr>
            </w:pPr>
            <w:r w:rsidRPr="00864A99">
              <w:rPr>
                <w:rFonts w:ascii="Garamond" w:hAnsi="Garamond" w:cs="Garamond"/>
                <w:b/>
                <w:bCs/>
              </w:rPr>
              <w:t>Lp.</w:t>
            </w:r>
          </w:p>
        </w:tc>
        <w:tc>
          <w:tcPr>
            <w:tcW w:w="4704" w:type="pct"/>
            <w:shd w:val="clear" w:color="auto" w:fill="E7E6E6"/>
          </w:tcPr>
          <w:p w14:paraId="5C201285" w14:textId="77777777" w:rsidR="0015489F" w:rsidRPr="00864A99" w:rsidRDefault="0015489F" w:rsidP="00927ECC">
            <w:pPr>
              <w:spacing w:before="60" w:after="60" w:line="312" w:lineRule="auto"/>
              <w:jc w:val="both"/>
              <w:rPr>
                <w:rFonts w:ascii="Garamond" w:hAnsi="Garamond" w:cs="Garamond"/>
                <w:b/>
                <w:bCs/>
              </w:rPr>
            </w:pPr>
            <w:r w:rsidRPr="00864A99">
              <w:rPr>
                <w:rFonts w:ascii="Garamond" w:hAnsi="Garamond" w:cs="Garamond"/>
                <w:b/>
                <w:bCs/>
              </w:rPr>
              <w:t>Warunki udziału w postępowaniu</w:t>
            </w:r>
          </w:p>
        </w:tc>
      </w:tr>
      <w:tr w:rsidR="0015489F" w:rsidRPr="00864A99" w14:paraId="5828D8D0" w14:textId="77777777">
        <w:tc>
          <w:tcPr>
            <w:tcW w:w="296" w:type="pct"/>
            <w:vMerge w:val="restart"/>
          </w:tcPr>
          <w:p w14:paraId="444618A7" w14:textId="77777777" w:rsidR="0015489F" w:rsidRPr="00864A99" w:rsidRDefault="0015489F" w:rsidP="00927ECC">
            <w:pPr>
              <w:spacing w:before="60" w:after="60" w:line="312" w:lineRule="auto"/>
              <w:jc w:val="both"/>
              <w:rPr>
                <w:rFonts w:ascii="Garamond" w:hAnsi="Garamond" w:cs="Garamond"/>
                <w:b/>
                <w:bCs/>
              </w:rPr>
            </w:pPr>
            <w:r w:rsidRPr="00864A99">
              <w:rPr>
                <w:rFonts w:ascii="Garamond" w:hAnsi="Garamond" w:cs="Garamond"/>
                <w:b/>
                <w:bCs/>
              </w:rPr>
              <w:lastRenderedPageBreak/>
              <w:t>1</w:t>
            </w:r>
          </w:p>
        </w:tc>
        <w:tc>
          <w:tcPr>
            <w:tcW w:w="4704" w:type="pct"/>
          </w:tcPr>
          <w:p w14:paraId="502C8CF8" w14:textId="77777777" w:rsidR="0015489F" w:rsidRPr="00864A99" w:rsidRDefault="0015489F" w:rsidP="00927ECC">
            <w:pPr>
              <w:spacing w:before="60" w:after="60" w:line="312" w:lineRule="auto"/>
              <w:jc w:val="both"/>
              <w:rPr>
                <w:rFonts w:ascii="Garamond" w:hAnsi="Garamond" w:cs="Garamond"/>
                <w:b/>
                <w:bCs/>
              </w:rPr>
            </w:pPr>
            <w:r w:rsidRPr="00864A99">
              <w:rPr>
                <w:rFonts w:ascii="Garamond" w:hAnsi="Garamond" w:cs="Garamond"/>
                <w:b/>
                <w:bCs/>
              </w:rPr>
              <w:t>Zdolność do występowania w obrocie gospodarczym</w:t>
            </w:r>
          </w:p>
        </w:tc>
      </w:tr>
      <w:tr w:rsidR="0015489F" w:rsidRPr="00864A99" w14:paraId="0A979002" w14:textId="77777777">
        <w:tc>
          <w:tcPr>
            <w:tcW w:w="296" w:type="pct"/>
            <w:vMerge/>
          </w:tcPr>
          <w:p w14:paraId="321291C8" w14:textId="77777777" w:rsidR="0015489F" w:rsidRPr="00864A99" w:rsidRDefault="0015489F" w:rsidP="00927ECC">
            <w:pPr>
              <w:spacing w:before="60" w:after="60" w:line="312" w:lineRule="auto"/>
              <w:jc w:val="both"/>
              <w:rPr>
                <w:rFonts w:ascii="Garamond" w:hAnsi="Garamond" w:cs="Garamond"/>
              </w:rPr>
            </w:pPr>
          </w:p>
        </w:tc>
        <w:tc>
          <w:tcPr>
            <w:tcW w:w="4704" w:type="pct"/>
          </w:tcPr>
          <w:p w14:paraId="0D6F86EB" w14:textId="77777777" w:rsidR="0015489F" w:rsidRPr="00864A99" w:rsidRDefault="0015489F" w:rsidP="00927ECC">
            <w:pPr>
              <w:spacing w:before="60" w:after="60" w:line="312" w:lineRule="auto"/>
              <w:rPr>
                <w:rFonts w:ascii="Garamond" w:hAnsi="Garamond" w:cs="Garamond"/>
                <w:i/>
                <w:iCs/>
              </w:rPr>
            </w:pPr>
            <w:r w:rsidRPr="00864A99">
              <w:rPr>
                <w:rFonts w:ascii="Garamond" w:hAnsi="Garamond" w:cs="Garamond"/>
                <w:color w:val="000000"/>
              </w:rPr>
              <w:t xml:space="preserve">Zamawiający nie stawia szczegółowych wymagań w zakresie spełniania tego warunku. </w:t>
            </w:r>
          </w:p>
        </w:tc>
      </w:tr>
      <w:tr w:rsidR="0015489F" w:rsidRPr="00864A99" w14:paraId="1C3AC7FD" w14:textId="77777777">
        <w:tc>
          <w:tcPr>
            <w:tcW w:w="296" w:type="pct"/>
            <w:vMerge w:val="restart"/>
          </w:tcPr>
          <w:p w14:paraId="737C5DC3" w14:textId="77777777" w:rsidR="0015489F" w:rsidRPr="00864A99" w:rsidRDefault="0015489F" w:rsidP="00927ECC">
            <w:pPr>
              <w:spacing w:before="60" w:after="60" w:line="312" w:lineRule="auto"/>
              <w:jc w:val="both"/>
              <w:rPr>
                <w:rFonts w:ascii="Garamond" w:hAnsi="Garamond" w:cs="Garamond"/>
                <w:b/>
                <w:bCs/>
              </w:rPr>
            </w:pPr>
            <w:r w:rsidRPr="00864A99">
              <w:rPr>
                <w:rFonts w:ascii="Garamond" w:hAnsi="Garamond" w:cs="Garamond"/>
                <w:b/>
                <w:bCs/>
              </w:rPr>
              <w:t>2</w:t>
            </w:r>
          </w:p>
        </w:tc>
        <w:tc>
          <w:tcPr>
            <w:tcW w:w="4704" w:type="pct"/>
          </w:tcPr>
          <w:p w14:paraId="0525F529" w14:textId="77777777" w:rsidR="0015489F" w:rsidRPr="00864A99" w:rsidRDefault="0015489F" w:rsidP="00927ECC">
            <w:pPr>
              <w:spacing w:before="60" w:after="60" w:line="312" w:lineRule="auto"/>
              <w:jc w:val="both"/>
              <w:rPr>
                <w:rFonts w:ascii="Garamond" w:hAnsi="Garamond" w:cs="Garamond"/>
                <w:b/>
                <w:bCs/>
              </w:rPr>
            </w:pPr>
            <w:r w:rsidRPr="00864A99">
              <w:rPr>
                <w:rFonts w:ascii="Garamond" w:hAnsi="Garamond" w:cs="Garamond"/>
                <w:b/>
                <w:bCs/>
              </w:rPr>
              <w:t>Uprawnienia do prowadzenia określonej działalności gospodarczej lub zawodowej, o ile wynika to z odrębnych przepisów</w:t>
            </w:r>
          </w:p>
        </w:tc>
      </w:tr>
      <w:tr w:rsidR="0015489F" w:rsidRPr="00864A99" w14:paraId="7D4A0369" w14:textId="77777777">
        <w:tc>
          <w:tcPr>
            <w:tcW w:w="296" w:type="pct"/>
            <w:vMerge/>
          </w:tcPr>
          <w:p w14:paraId="16170131" w14:textId="77777777" w:rsidR="0015489F" w:rsidRPr="00864A99" w:rsidRDefault="0015489F" w:rsidP="00927ECC">
            <w:pPr>
              <w:spacing w:before="60" w:after="60" w:line="312" w:lineRule="auto"/>
              <w:jc w:val="both"/>
              <w:rPr>
                <w:rFonts w:ascii="Garamond" w:hAnsi="Garamond" w:cs="Garamond"/>
              </w:rPr>
            </w:pPr>
          </w:p>
        </w:tc>
        <w:tc>
          <w:tcPr>
            <w:tcW w:w="4704" w:type="pct"/>
          </w:tcPr>
          <w:p w14:paraId="0B9564D5" w14:textId="77777777" w:rsidR="0015489F" w:rsidRPr="00864A99" w:rsidRDefault="0015489F" w:rsidP="00927ECC">
            <w:pPr>
              <w:spacing w:before="60" w:after="60" w:line="312" w:lineRule="auto"/>
              <w:jc w:val="both"/>
              <w:rPr>
                <w:rFonts w:ascii="Garamond" w:hAnsi="Garamond" w:cs="Garamond"/>
                <w:i/>
                <w:iCs/>
              </w:rPr>
            </w:pPr>
            <w:r w:rsidRPr="00864A99">
              <w:rPr>
                <w:rFonts w:ascii="Garamond" w:hAnsi="Garamond" w:cs="Garamond"/>
                <w:color w:val="000000"/>
              </w:rPr>
              <w:t>Zamawiający nie stawia szczegółowych wymagań w zakresie spełniania tego warunku</w:t>
            </w:r>
          </w:p>
        </w:tc>
      </w:tr>
      <w:tr w:rsidR="0015489F" w:rsidRPr="00864A99" w14:paraId="55BF2E8F" w14:textId="77777777">
        <w:tc>
          <w:tcPr>
            <w:tcW w:w="296" w:type="pct"/>
            <w:vMerge w:val="restart"/>
          </w:tcPr>
          <w:p w14:paraId="1B71D0A7" w14:textId="77777777" w:rsidR="0015489F" w:rsidRPr="00864A99" w:rsidRDefault="0015489F" w:rsidP="00927ECC">
            <w:pPr>
              <w:spacing w:before="60" w:after="60" w:line="312" w:lineRule="auto"/>
              <w:jc w:val="both"/>
              <w:rPr>
                <w:rFonts w:ascii="Garamond" w:hAnsi="Garamond" w:cs="Garamond"/>
                <w:b/>
                <w:bCs/>
              </w:rPr>
            </w:pPr>
            <w:r w:rsidRPr="00864A99">
              <w:rPr>
                <w:rFonts w:ascii="Garamond" w:hAnsi="Garamond" w:cs="Garamond"/>
                <w:b/>
                <w:bCs/>
              </w:rPr>
              <w:t>3</w:t>
            </w:r>
          </w:p>
        </w:tc>
        <w:tc>
          <w:tcPr>
            <w:tcW w:w="4704" w:type="pct"/>
          </w:tcPr>
          <w:p w14:paraId="785E53BB" w14:textId="77777777" w:rsidR="0015489F" w:rsidRPr="00864A99" w:rsidRDefault="0015489F" w:rsidP="00927ECC">
            <w:pPr>
              <w:spacing w:before="60" w:after="60" w:line="312" w:lineRule="auto"/>
              <w:jc w:val="both"/>
              <w:rPr>
                <w:rFonts w:ascii="Garamond" w:hAnsi="Garamond" w:cs="Garamond"/>
              </w:rPr>
            </w:pPr>
            <w:r w:rsidRPr="00864A99">
              <w:rPr>
                <w:rFonts w:ascii="Garamond" w:hAnsi="Garamond" w:cs="Garamond"/>
                <w:b/>
                <w:bCs/>
              </w:rPr>
              <w:t xml:space="preserve">Sytuacja ekonomiczna lub finansowa </w:t>
            </w:r>
          </w:p>
        </w:tc>
      </w:tr>
      <w:tr w:rsidR="0015489F" w:rsidRPr="00864A99" w14:paraId="513C3CEB" w14:textId="77777777">
        <w:tc>
          <w:tcPr>
            <w:tcW w:w="296" w:type="pct"/>
            <w:vMerge/>
          </w:tcPr>
          <w:p w14:paraId="226A0715" w14:textId="77777777" w:rsidR="0015489F" w:rsidRPr="00864A99" w:rsidRDefault="0015489F" w:rsidP="00927ECC">
            <w:pPr>
              <w:spacing w:before="60" w:after="60" w:line="312" w:lineRule="auto"/>
              <w:jc w:val="both"/>
              <w:rPr>
                <w:rFonts w:ascii="Garamond" w:hAnsi="Garamond" w:cs="Garamond"/>
              </w:rPr>
            </w:pPr>
          </w:p>
        </w:tc>
        <w:tc>
          <w:tcPr>
            <w:tcW w:w="4704" w:type="pct"/>
          </w:tcPr>
          <w:p w14:paraId="589E7004" w14:textId="77777777" w:rsidR="0015489F" w:rsidRPr="00864A99" w:rsidRDefault="0015489F" w:rsidP="00927ECC">
            <w:pPr>
              <w:spacing w:before="60" w:after="60" w:line="312" w:lineRule="auto"/>
              <w:rPr>
                <w:rFonts w:ascii="Garamond" w:hAnsi="Garamond" w:cs="Garamond"/>
                <w:i/>
                <w:iCs/>
              </w:rPr>
            </w:pPr>
            <w:r w:rsidRPr="00864A99">
              <w:rPr>
                <w:rFonts w:ascii="Garamond" w:hAnsi="Garamond" w:cs="Garamond"/>
                <w:color w:val="000000"/>
              </w:rPr>
              <w:t xml:space="preserve">Zamawiający nie stawia szczegółowych wymagań w zakresie spełniania tego warunku. </w:t>
            </w:r>
          </w:p>
        </w:tc>
      </w:tr>
      <w:tr w:rsidR="0015489F" w:rsidRPr="00864A99" w14:paraId="6AB0A969" w14:textId="77777777">
        <w:trPr>
          <w:trHeight w:val="495"/>
        </w:trPr>
        <w:tc>
          <w:tcPr>
            <w:tcW w:w="296" w:type="pct"/>
            <w:vMerge w:val="restart"/>
          </w:tcPr>
          <w:p w14:paraId="0EF9D9B1" w14:textId="77777777" w:rsidR="0015489F" w:rsidRPr="00864A99" w:rsidRDefault="0015489F" w:rsidP="00927ECC">
            <w:pPr>
              <w:spacing w:before="60" w:after="60" w:line="312" w:lineRule="auto"/>
              <w:jc w:val="both"/>
              <w:rPr>
                <w:rFonts w:ascii="Garamond" w:hAnsi="Garamond" w:cs="Garamond"/>
                <w:b/>
                <w:bCs/>
              </w:rPr>
            </w:pPr>
            <w:r w:rsidRPr="00864A99">
              <w:rPr>
                <w:rFonts w:ascii="Garamond" w:hAnsi="Garamond" w:cs="Garamond"/>
                <w:b/>
                <w:bCs/>
              </w:rPr>
              <w:t>4</w:t>
            </w:r>
          </w:p>
        </w:tc>
        <w:tc>
          <w:tcPr>
            <w:tcW w:w="4704" w:type="pct"/>
          </w:tcPr>
          <w:p w14:paraId="2221185F" w14:textId="77777777" w:rsidR="0015489F" w:rsidRPr="00864A99" w:rsidRDefault="0015489F" w:rsidP="00927ECC">
            <w:pPr>
              <w:spacing w:before="60" w:after="60" w:line="312" w:lineRule="auto"/>
              <w:rPr>
                <w:rFonts w:ascii="Garamond" w:hAnsi="Garamond" w:cs="Garamond"/>
                <w:b/>
                <w:bCs/>
                <w:color w:val="000000"/>
              </w:rPr>
            </w:pPr>
            <w:r w:rsidRPr="00864A99">
              <w:rPr>
                <w:rFonts w:ascii="Garamond" w:hAnsi="Garamond" w:cs="Garamond"/>
                <w:b/>
                <w:bCs/>
                <w:color w:val="000000"/>
              </w:rPr>
              <w:t xml:space="preserve">Zdolność techniczna lub zawodowa </w:t>
            </w:r>
          </w:p>
        </w:tc>
      </w:tr>
      <w:tr w:rsidR="00465932" w:rsidRPr="00864A99" w14:paraId="7B1B9090" w14:textId="77777777">
        <w:trPr>
          <w:trHeight w:val="495"/>
        </w:trPr>
        <w:tc>
          <w:tcPr>
            <w:tcW w:w="296" w:type="pct"/>
            <w:vMerge/>
          </w:tcPr>
          <w:p w14:paraId="16600421" w14:textId="77777777" w:rsidR="00465932" w:rsidRPr="00864A99" w:rsidRDefault="00465932" w:rsidP="00465932">
            <w:pPr>
              <w:pStyle w:val="Akapitzlist"/>
              <w:numPr>
                <w:ilvl w:val="1"/>
                <w:numId w:val="8"/>
              </w:numPr>
              <w:spacing w:before="60" w:after="60" w:line="312" w:lineRule="auto"/>
              <w:jc w:val="both"/>
              <w:rPr>
                <w:rFonts w:ascii="Garamond" w:hAnsi="Garamond" w:cs="Garamond"/>
              </w:rPr>
            </w:pPr>
          </w:p>
        </w:tc>
        <w:tc>
          <w:tcPr>
            <w:tcW w:w="4704" w:type="pct"/>
          </w:tcPr>
          <w:p w14:paraId="2581AECC" w14:textId="2E04425D" w:rsidR="00465932" w:rsidRPr="00864A99" w:rsidRDefault="00465932" w:rsidP="00465932">
            <w:pPr>
              <w:spacing w:before="60" w:after="60" w:line="312" w:lineRule="auto"/>
              <w:jc w:val="both"/>
              <w:rPr>
                <w:rFonts w:ascii="Garamond" w:hAnsi="Garamond" w:cs="Garamond"/>
              </w:rPr>
            </w:pPr>
            <w:r w:rsidRPr="00864A99">
              <w:rPr>
                <w:rFonts w:ascii="Garamond" w:hAnsi="Garamond" w:cs="Garamond"/>
                <w:color w:val="000000"/>
              </w:rPr>
              <w:t xml:space="preserve">Zamawiający nie stawia szczegółowych wymagań w zakresie spełniania tego warunku. </w:t>
            </w:r>
          </w:p>
        </w:tc>
      </w:tr>
    </w:tbl>
    <w:p w14:paraId="6B85D6F3" w14:textId="77777777" w:rsidR="0015489F" w:rsidRPr="00E466DE" w:rsidRDefault="0015489F" w:rsidP="00927ECC">
      <w:pPr>
        <w:pStyle w:val="Nagwek1"/>
        <w:numPr>
          <w:ilvl w:val="0"/>
          <w:numId w:val="1"/>
        </w:numPr>
        <w:shd w:val="clear" w:color="auto" w:fill="F2F2F2"/>
        <w:spacing w:before="600" w:after="600" w:line="312" w:lineRule="auto"/>
        <w:ind w:left="1077"/>
        <w:rPr>
          <w:rFonts w:ascii="Garamond" w:hAnsi="Garamond" w:cs="Garamond"/>
          <w:b/>
          <w:bCs/>
          <w:color w:val="auto"/>
          <w:sz w:val="28"/>
          <w:szCs w:val="28"/>
        </w:rPr>
      </w:pPr>
      <w:bookmarkStart w:id="7" w:name="_Toc135488171"/>
      <w:r w:rsidRPr="00E466DE">
        <w:rPr>
          <w:rFonts w:ascii="Garamond" w:hAnsi="Garamond" w:cs="Garamond"/>
          <w:b/>
          <w:bCs/>
          <w:color w:val="auto"/>
          <w:sz w:val="28"/>
          <w:szCs w:val="28"/>
        </w:rPr>
        <w:t>PODSTAWY WYKLUCZENIA Z POSTĘPOWANIA</w:t>
      </w:r>
      <w:bookmarkEnd w:id="7"/>
    </w:p>
    <w:p w14:paraId="08942530" w14:textId="77777777" w:rsidR="0015489F" w:rsidRPr="00B82831" w:rsidRDefault="0015489F" w:rsidP="00927ECC">
      <w:pPr>
        <w:pStyle w:val="Akapitzlist"/>
        <w:numPr>
          <w:ilvl w:val="0"/>
          <w:numId w:val="15"/>
        </w:numPr>
        <w:spacing w:before="120" w:after="120" w:line="312" w:lineRule="auto"/>
        <w:jc w:val="both"/>
        <w:rPr>
          <w:rFonts w:ascii="Garamond" w:hAnsi="Garamond" w:cs="Garamond"/>
        </w:rPr>
      </w:pPr>
      <w:r w:rsidRPr="00B82831">
        <w:rPr>
          <w:rFonts w:ascii="Garamond" w:hAnsi="Garamond" w:cs="Garamond"/>
          <w:color w:val="000000"/>
        </w:rPr>
        <w:t xml:space="preserve">Zamawiający wykluczy z postępowania o udzielenie zamówienia Wykonawcę, wobec którego zachodzą podstawy wykluczenia, o których mowa w </w:t>
      </w:r>
      <w:r w:rsidRPr="00B82831">
        <w:rPr>
          <w:rFonts w:ascii="Garamond" w:hAnsi="Garamond" w:cs="Garamond"/>
          <w:color w:val="000000"/>
          <w:u w:val="single"/>
        </w:rPr>
        <w:t>art. 108 ustawy PZP</w:t>
      </w:r>
      <w:r w:rsidRPr="00B82831">
        <w:rPr>
          <w:rFonts w:ascii="Garamond" w:hAnsi="Garamond" w:cs="Garamond"/>
          <w:color w:val="000000"/>
        </w:rPr>
        <w:t xml:space="preserve">, tj. </w:t>
      </w:r>
    </w:p>
    <w:p w14:paraId="36634E1F" w14:textId="77777777" w:rsidR="0015489F" w:rsidRPr="00B82831" w:rsidRDefault="0015489F" w:rsidP="00927ECC">
      <w:pPr>
        <w:pStyle w:val="Akapitzlist"/>
        <w:numPr>
          <w:ilvl w:val="1"/>
          <w:numId w:val="15"/>
        </w:numPr>
        <w:spacing w:before="120" w:after="120" w:line="312" w:lineRule="auto"/>
        <w:jc w:val="both"/>
        <w:rPr>
          <w:rFonts w:ascii="Garamond" w:hAnsi="Garamond" w:cs="Garamond"/>
        </w:rPr>
      </w:pPr>
      <w:r w:rsidRPr="00B82831">
        <w:rPr>
          <w:rFonts w:ascii="Garamond" w:hAnsi="Garamond" w:cs="Garamond"/>
          <w:color w:val="000000"/>
        </w:rPr>
        <w:t>Będącego osobą fizyczną, którego prawomocnie skazano za przestępstwo:</w:t>
      </w:r>
    </w:p>
    <w:p w14:paraId="1AB8D122" w14:textId="77777777" w:rsidR="0015489F" w:rsidRPr="00B82831" w:rsidRDefault="0015489F" w:rsidP="00927ECC">
      <w:pPr>
        <w:pStyle w:val="Akapitzlist"/>
        <w:numPr>
          <w:ilvl w:val="2"/>
          <w:numId w:val="15"/>
        </w:numPr>
        <w:spacing w:before="120" w:after="120" w:line="312" w:lineRule="auto"/>
        <w:jc w:val="both"/>
        <w:rPr>
          <w:rFonts w:ascii="Garamond" w:hAnsi="Garamond" w:cs="Garamond"/>
        </w:rPr>
      </w:pPr>
      <w:r w:rsidRPr="00B82831">
        <w:rPr>
          <w:rFonts w:ascii="Garamond" w:hAnsi="Garamond" w:cs="Garamond"/>
          <w:color w:val="000000"/>
        </w:rPr>
        <w:t xml:space="preserve">udziału w zorganizowanej grupie przestępczej albo związku mającym na celu popełnienie przestępstwa lub przestępstwa skarbowego, o którym mowa w </w:t>
      </w:r>
      <w:r w:rsidRPr="00B82831">
        <w:rPr>
          <w:rFonts w:ascii="Garamond" w:hAnsi="Garamond" w:cs="Garamond"/>
          <w:color w:val="1B1B1B"/>
          <w:u w:val="single"/>
        </w:rPr>
        <w:t>art. 258</w:t>
      </w:r>
      <w:r w:rsidRPr="00B82831">
        <w:rPr>
          <w:rFonts w:ascii="Garamond" w:hAnsi="Garamond" w:cs="Garamond"/>
          <w:color w:val="000000"/>
          <w:u w:val="single"/>
        </w:rPr>
        <w:t xml:space="preserve"> Kodeksu karnego,</w:t>
      </w:r>
    </w:p>
    <w:p w14:paraId="3F3BBEF9" w14:textId="77777777" w:rsidR="0015489F" w:rsidRPr="00B82831" w:rsidRDefault="0015489F" w:rsidP="00927ECC">
      <w:pPr>
        <w:pStyle w:val="Akapitzlist"/>
        <w:numPr>
          <w:ilvl w:val="2"/>
          <w:numId w:val="15"/>
        </w:numPr>
        <w:spacing w:before="120" w:after="120" w:line="312" w:lineRule="auto"/>
        <w:jc w:val="both"/>
        <w:rPr>
          <w:rFonts w:ascii="Garamond" w:hAnsi="Garamond" w:cs="Garamond"/>
        </w:rPr>
      </w:pPr>
      <w:r w:rsidRPr="00B82831">
        <w:rPr>
          <w:rFonts w:ascii="Garamond" w:hAnsi="Garamond" w:cs="Garamond"/>
          <w:color w:val="000000"/>
        </w:rPr>
        <w:t xml:space="preserve">handlu ludźmi, o którym mowa w </w:t>
      </w:r>
      <w:r w:rsidRPr="00B82831">
        <w:rPr>
          <w:rFonts w:ascii="Garamond" w:hAnsi="Garamond" w:cs="Garamond"/>
          <w:color w:val="1B1B1B"/>
          <w:u w:val="single"/>
        </w:rPr>
        <w:t>art. 189a</w:t>
      </w:r>
      <w:r w:rsidRPr="00B82831">
        <w:rPr>
          <w:rFonts w:ascii="Garamond" w:hAnsi="Garamond" w:cs="Garamond"/>
          <w:color w:val="000000"/>
          <w:u w:val="single"/>
        </w:rPr>
        <w:t xml:space="preserve"> Kodeksu karnego</w:t>
      </w:r>
      <w:r w:rsidRPr="00B82831">
        <w:rPr>
          <w:rFonts w:ascii="Garamond" w:hAnsi="Garamond" w:cs="Garamond"/>
          <w:color w:val="000000"/>
        </w:rPr>
        <w:t>,</w:t>
      </w:r>
    </w:p>
    <w:p w14:paraId="721A2414" w14:textId="77777777" w:rsidR="0015489F" w:rsidRPr="00B82831" w:rsidRDefault="0015489F" w:rsidP="00927ECC">
      <w:pPr>
        <w:pStyle w:val="Akapitzlist"/>
        <w:numPr>
          <w:ilvl w:val="2"/>
          <w:numId w:val="15"/>
        </w:numPr>
        <w:spacing w:before="120" w:after="120" w:line="312" w:lineRule="auto"/>
        <w:jc w:val="both"/>
        <w:rPr>
          <w:rFonts w:ascii="Garamond" w:hAnsi="Garamond" w:cs="Garamond"/>
        </w:rPr>
      </w:pPr>
      <w:r w:rsidRPr="00B82831">
        <w:rPr>
          <w:rFonts w:ascii="Garamond" w:hAnsi="Garamond" w:cs="Garamond"/>
          <w:color w:val="000000"/>
        </w:rPr>
        <w:t xml:space="preserve">o którym mowa w </w:t>
      </w:r>
      <w:r w:rsidRPr="00B82831">
        <w:rPr>
          <w:rFonts w:ascii="Garamond" w:hAnsi="Garamond" w:cs="Garamond"/>
          <w:color w:val="1B1B1B"/>
        </w:rPr>
        <w:t xml:space="preserve">art. </w:t>
      </w:r>
      <w:r w:rsidRPr="00B82831">
        <w:rPr>
          <w:rFonts w:ascii="Garamond" w:hAnsi="Garamond" w:cs="Garamond"/>
          <w:color w:val="1B1B1B"/>
          <w:u w:val="single"/>
        </w:rPr>
        <w:t>228-230a</w:t>
      </w:r>
      <w:r w:rsidRPr="00B82831">
        <w:rPr>
          <w:rFonts w:ascii="Garamond" w:hAnsi="Garamond" w:cs="Garamond"/>
          <w:color w:val="000000"/>
          <w:u w:val="single"/>
        </w:rPr>
        <w:t xml:space="preserve">, </w:t>
      </w:r>
      <w:r w:rsidRPr="00B82831">
        <w:rPr>
          <w:rFonts w:ascii="Garamond" w:hAnsi="Garamond" w:cs="Garamond"/>
          <w:color w:val="1B1B1B"/>
          <w:u w:val="single"/>
        </w:rPr>
        <w:t>art. 250a</w:t>
      </w:r>
      <w:r w:rsidRPr="00B82831">
        <w:rPr>
          <w:rFonts w:ascii="Garamond" w:hAnsi="Garamond" w:cs="Garamond"/>
          <w:color w:val="000000"/>
          <w:u w:val="single"/>
        </w:rPr>
        <w:t xml:space="preserve"> Kodeksu karnego</w:t>
      </w:r>
      <w:r w:rsidRPr="00B82831">
        <w:rPr>
          <w:rFonts w:ascii="Garamond" w:hAnsi="Garamond" w:cs="Garamond"/>
          <w:color w:val="000000"/>
        </w:rPr>
        <w:t xml:space="preserve"> lub w</w:t>
      </w:r>
      <w:r w:rsidRPr="00B82831">
        <w:rPr>
          <w:rFonts w:ascii="Garamond" w:hAnsi="Garamond" w:cs="Garamond"/>
          <w:color w:val="000000"/>
          <w:u w:val="single"/>
        </w:rPr>
        <w:t xml:space="preserve"> art. 46 lub art. 48 ustawy z dnia 25 czerwca 2010 r. o sporcie</w:t>
      </w:r>
      <w:r w:rsidRPr="00B82831">
        <w:rPr>
          <w:rFonts w:ascii="Garamond" w:hAnsi="Garamond" w:cs="Garamond"/>
          <w:color w:val="000000"/>
        </w:rPr>
        <w:t>,</w:t>
      </w:r>
    </w:p>
    <w:p w14:paraId="6FE71A5C" w14:textId="77777777" w:rsidR="0015489F" w:rsidRPr="00B82831" w:rsidRDefault="0015489F" w:rsidP="00927ECC">
      <w:pPr>
        <w:pStyle w:val="Akapitzlist"/>
        <w:numPr>
          <w:ilvl w:val="2"/>
          <w:numId w:val="15"/>
        </w:numPr>
        <w:spacing w:before="120" w:after="120" w:line="312" w:lineRule="auto"/>
        <w:jc w:val="both"/>
        <w:rPr>
          <w:rFonts w:ascii="Garamond" w:hAnsi="Garamond" w:cs="Garamond"/>
        </w:rPr>
      </w:pPr>
      <w:r w:rsidRPr="00B82831">
        <w:rPr>
          <w:rFonts w:ascii="Garamond" w:hAnsi="Garamond" w:cs="Garamond"/>
          <w:color w:val="000000"/>
        </w:rPr>
        <w:t xml:space="preserve">finansowania przestępstwa o charakterze terrorystycznym, o którym mowa w </w:t>
      </w:r>
      <w:r w:rsidRPr="00B82831">
        <w:rPr>
          <w:rFonts w:ascii="Garamond" w:hAnsi="Garamond" w:cs="Garamond"/>
          <w:color w:val="1B1B1B"/>
          <w:u w:val="single"/>
        </w:rPr>
        <w:t>art. 165a</w:t>
      </w:r>
      <w:r w:rsidRPr="00B82831">
        <w:rPr>
          <w:rFonts w:ascii="Garamond" w:hAnsi="Garamond" w:cs="Garamond"/>
          <w:color w:val="000000"/>
          <w:u w:val="single"/>
        </w:rPr>
        <w:t xml:space="preserve"> Kodeksu karnego</w:t>
      </w:r>
      <w:r w:rsidRPr="00B82831">
        <w:rPr>
          <w:rFonts w:ascii="Garamond" w:hAnsi="Garamond" w:cs="Garamond"/>
          <w:color w:val="000000"/>
        </w:rPr>
        <w:t xml:space="preserve">, lub przestępstwo udaremniania lub utrudniania stwierdzenia przestępnego pochodzenia pieniędzy lub ukrywania ich pochodzenia, o którym mowa w </w:t>
      </w:r>
      <w:r w:rsidRPr="00B82831">
        <w:rPr>
          <w:rFonts w:ascii="Garamond" w:hAnsi="Garamond" w:cs="Garamond"/>
          <w:color w:val="1B1B1B"/>
          <w:u w:val="single"/>
        </w:rPr>
        <w:t>art. 299</w:t>
      </w:r>
      <w:r w:rsidRPr="00B82831">
        <w:rPr>
          <w:rFonts w:ascii="Garamond" w:hAnsi="Garamond" w:cs="Garamond"/>
          <w:color w:val="000000"/>
          <w:u w:val="single"/>
        </w:rPr>
        <w:t xml:space="preserve"> Kodeksu karnego</w:t>
      </w:r>
      <w:r w:rsidRPr="00B82831">
        <w:rPr>
          <w:rFonts w:ascii="Garamond" w:hAnsi="Garamond" w:cs="Garamond"/>
          <w:color w:val="000000"/>
        </w:rPr>
        <w:t>,</w:t>
      </w:r>
    </w:p>
    <w:p w14:paraId="0FEB2872" w14:textId="77777777" w:rsidR="0015489F" w:rsidRPr="00B82831" w:rsidRDefault="0015489F" w:rsidP="00927ECC">
      <w:pPr>
        <w:pStyle w:val="Akapitzlist"/>
        <w:numPr>
          <w:ilvl w:val="2"/>
          <w:numId w:val="15"/>
        </w:numPr>
        <w:spacing w:before="120" w:after="120" w:line="312" w:lineRule="auto"/>
        <w:jc w:val="both"/>
        <w:rPr>
          <w:rFonts w:ascii="Garamond" w:hAnsi="Garamond" w:cs="Garamond"/>
        </w:rPr>
      </w:pPr>
      <w:r w:rsidRPr="00B82831">
        <w:rPr>
          <w:rFonts w:ascii="Garamond" w:hAnsi="Garamond" w:cs="Garamond"/>
          <w:color w:val="000000"/>
        </w:rPr>
        <w:t xml:space="preserve">o charakterze terrorystycznym, o którym mowa w </w:t>
      </w:r>
      <w:r w:rsidRPr="00B82831">
        <w:rPr>
          <w:rFonts w:ascii="Garamond" w:hAnsi="Garamond" w:cs="Garamond"/>
          <w:color w:val="1B1B1B"/>
          <w:u w:val="single"/>
        </w:rPr>
        <w:t>art. 115 § 20</w:t>
      </w:r>
      <w:r w:rsidRPr="00B82831">
        <w:rPr>
          <w:rFonts w:ascii="Garamond" w:hAnsi="Garamond" w:cs="Garamond"/>
          <w:color w:val="000000"/>
          <w:u w:val="single"/>
        </w:rPr>
        <w:t xml:space="preserve"> Kodeksu karnego</w:t>
      </w:r>
      <w:r w:rsidRPr="00B82831">
        <w:rPr>
          <w:rFonts w:ascii="Garamond" w:hAnsi="Garamond" w:cs="Garamond"/>
          <w:color w:val="000000"/>
        </w:rPr>
        <w:t>, lub mające na celu popełnienie tego przestępstwa,</w:t>
      </w:r>
    </w:p>
    <w:p w14:paraId="4B7B5BFB" w14:textId="77777777" w:rsidR="0015489F" w:rsidRPr="00B82831" w:rsidRDefault="0015489F" w:rsidP="00927ECC">
      <w:pPr>
        <w:pStyle w:val="Akapitzlist"/>
        <w:numPr>
          <w:ilvl w:val="2"/>
          <w:numId w:val="15"/>
        </w:numPr>
        <w:spacing w:before="120" w:after="120" w:line="312" w:lineRule="auto"/>
        <w:jc w:val="both"/>
        <w:rPr>
          <w:rFonts w:ascii="Garamond" w:hAnsi="Garamond" w:cs="Garamond"/>
        </w:rPr>
      </w:pPr>
      <w:r w:rsidRPr="00B82831">
        <w:rPr>
          <w:rFonts w:ascii="Garamond" w:hAnsi="Garamond" w:cs="Garamond"/>
          <w:color w:val="000000"/>
        </w:rPr>
        <w:t xml:space="preserve">powierzenia wykonywania pracy małoletniemu cudzoziemcowi, o którym mowa w </w:t>
      </w:r>
      <w:r w:rsidRPr="00B82831">
        <w:rPr>
          <w:rFonts w:ascii="Garamond" w:hAnsi="Garamond" w:cs="Garamond"/>
          <w:color w:val="1B1B1B"/>
          <w:u w:val="single"/>
        </w:rPr>
        <w:t>art. 9 ust. 2</w:t>
      </w:r>
      <w:r w:rsidRPr="00B82831">
        <w:rPr>
          <w:rFonts w:ascii="Garamond" w:hAnsi="Garamond" w:cs="Garamond"/>
          <w:color w:val="000000"/>
          <w:u w:val="single"/>
        </w:rPr>
        <w:t xml:space="preserve"> ustawy z dnia 15 czerwca 2012 r. o skutkach powierzania wykonywania pracy cudzoziemcom przebywającym wbrew przepisom na terytorium Rzeczypospolitej Polskiej</w:t>
      </w:r>
      <w:r w:rsidRPr="00B82831">
        <w:rPr>
          <w:rFonts w:ascii="Garamond" w:hAnsi="Garamond" w:cs="Garamond"/>
          <w:color w:val="000000"/>
        </w:rPr>
        <w:t>,</w:t>
      </w:r>
    </w:p>
    <w:p w14:paraId="5684795C" w14:textId="77777777" w:rsidR="0015489F" w:rsidRPr="00B82831" w:rsidRDefault="0015489F" w:rsidP="00927ECC">
      <w:pPr>
        <w:pStyle w:val="Akapitzlist"/>
        <w:numPr>
          <w:ilvl w:val="2"/>
          <w:numId w:val="15"/>
        </w:numPr>
        <w:spacing w:before="120" w:after="120" w:line="312" w:lineRule="auto"/>
        <w:jc w:val="both"/>
        <w:rPr>
          <w:rFonts w:ascii="Garamond" w:hAnsi="Garamond" w:cs="Garamond"/>
        </w:rPr>
      </w:pPr>
      <w:r w:rsidRPr="00B82831">
        <w:rPr>
          <w:rFonts w:ascii="Garamond" w:hAnsi="Garamond" w:cs="Garamond"/>
          <w:color w:val="000000"/>
        </w:rPr>
        <w:lastRenderedPageBreak/>
        <w:t xml:space="preserve">przeciwko obrotowi gospodarczemu, o których mowa w </w:t>
      </w:r>
      <w:r w:rsidRPr="00B82831">
        <w:rPr>
          <w:rFonts w:ascii="Garamond" w:hAnsi="Garamond" w:cs="Garamond"/>
          <w:color w:val="1B1B1B"/>
          <w:u w:val="single"/>
        </w:rPr>
        <w:t>art. 296-307</w:t>
      </w:r>
      <w:r w:rsidRPr="00B82831">
        <w:rPr>
          <w:rFonts w:ascii="Garamond" w:hAnsi="Garamond" w:cs="Garamond"/>
          <w:color w:val="000000"/>
          <w:u w:val="single"/>
        </w:rPr>
        <w:t xml:space="preserve"> Kodeksu karnego</w:t>
      </w:r>
      <w:r w:rsidRPr="00B82831">
        <w:rPr>
          <w:rFonts w:ascii="Garamond" w:hAnsi="Garamond" w:cs="Garamond"/>
          <w:color w:val="000000"/>
        </w:rPr>
        <w:t xml:space="preserve">, przestępstwo oszustwa, o którym mowa w </w:t>
      </w:r>
      <w:r w:rsidRPr="00B82831">
        <w:rPr>
          <w:rFonts w:ascii="Garamond" w:hAnsi="Garamond" w:cs="Garamond"/>
          <w:color w:val="1B1B1B"/>
          <w:u w:val="single"/>
        </w:rPr>
        <w:t>art. 286</w:t>
      </w:r>
      <w:r w:rsidRPr="00B82831">
        <w:rPr>
          <w:rFonts w:ascii="Garamond" w:hAnsi="Garamond" w:cs="Garamond"/>
          <w:color w:val="000000"/>
          <w:u w:val="single"/>
        </w:rPr>
        <w:t xml:space="preserve"> Kodeksu karnego</w:t>
      </w:r>
      <w:r w:rsidRPr="00B82831">
        <w:rPr>
          <w:rFonts w:ascii="Garamond" w:hAnsi="Garamond" w:cs="Garamond"/>
          <w:color w:val="000000"/>
        </w:rPr>
        <w:t xml:space="preserve">, przestępstwo przeciwko wiarygodności dokumentów, o których mowa w </w:t>
      </w:r>
      <w:r w:rsidRPr="00B82831">
        <w:rPr>
          <w:rFonts w:ascii="Garamond" w:hAnsi="Garamond" w:cs="Garamond"/>
          <w:color w:val="1B1B1B"/>
          <w:u w:val="single"/>
        </w:rPr>
        <w:t>art. 270-277d</w:t>
      </w:r>
      <w:r w:rsidRPr="00B82831">
        <w:rPr>
          <w:rFonts w:ascii="Garamond" w:hAnsi="Garamond" w:cs="Garamond"/>
          <w:color w:val="000000"/>
          <w:u w:val="single"/>
        </w:rPr>
        <w:t xml:space="preserve"> Kodeksu karnego</w:t>
      </w:r>
      <w:r w:rsidRPr="00B82831">
        <w:rPr>
          <w:rFonts w:ascii="Garamond" w:hAnsi="Garamond" w:cs="Garamond"/>
          <w:color w:val="000000"/>
        </w:rPr>
        <w:t>, lub przestępstwo skarbowe,</w:t>
      </w:r>
    </w:p>
    <w:p w14:paraId="33309BB5" w14:textId="77777777" w:rsidR="0015489F" w:rsidRPr="00B82831" w:rsidRDefault="0015489F" w:rsidP="00927ECC">
      <w:pPr>
        <w:pStyle w:val="Akapitzlist"/>
        <w:numPr>
          <w:ilvl w:val="2"/>
          <w:numId w:val="15"/>
        </w:numPr>
        <w:spacing w:before="120" w:after="120" w:line="312" w:lineRule="auto"/>
        <w:jc w:val="both"/>
        <w:rPr>
          <w:rFonts w:ascii="Garamond" w:hAnsi="Garamond" w:cs="Garamond"/>
        </w:rPr>
      </w:pPr>
      <w:r w:rsidRPr="00B82831">
        <w:rPr>
          <w:rFonts w:ascii="Garamond" w:hAnsi="Garamond" w:cs="Garamond"/>
          <w:color w:val="000000"/>
        </w:rPr>
        <w:t>o którym mowa w art. 9 ust. 1 i 3 lub art. 10 ustawy z dnia 15 czerwca 2012 r. o skutkach powierzania wykonywania pracy cudzoziemcom przebywającym wbrew przepisom na terytorium Rzeczypospolitej Polskiej</w:t>
      </w:r>
    </w:p>
    <w:p w14:paraId="6AD24E0F" w14:textId="77777777" w:rsidR="0015489F" w:rsidRPr="00B82831" w:rsidRDefault="0015489F" w:rsidP="00927ECC">
      <w:pPr>
        <w:spacing w:before="120" w:after="120" w:line="312" w:lineRule="auto"/>
        <w:ind w:left="1418"/>
        <w:jc w:val="both"/>
        <w:rPr>
          <w:rFonts w:ascii="Garamond" w:hAnsi="Garamond" w:cs="Garamond"/>
        </w:rPr>
      </w:pPr>
      <w:r w:rsidRPr="00B82831">
        <w:rPr>
          <w:rFonts w:ascii="Garamond" w:hAnsi="Garamond" w:cs="Garamond"/>
          <w:color w:val="000000"/>
        </w:rPr>
        <w:t>- lub za odpowiedni czyn zabroniony określony w przepisach prawa obcego;</w:t>
      </w:r>
    </w:p>
    <w:p w14:paraId="21099774" w14:textId="77777777" w:rsidR="0015489F" w:rsidRPr="00B82831" w:rsidRDefault="0015489F" w:rsidP="00927ECC">
      <w:pPr>
        <w:pStyle w:val="Akapitzlist"/>
        <w:numPr>
          <w:ilvl w:val="1"/>
          <w:numId w:val="15"/>
        </w:numPr>
        <w:spacing w:before="120" w:after="120" w:line="312" w:lineRule="auto"/>
        <w:jc w:val="both"/>
        <w:rPr>
          <w:rFonts w:ascii="Garamond" w:hAnsi="Garamond" w:cs="Garamond"/>
        </w:rPr>
      </w:pPr>
      <w:r w:rsidRPr="00B82831">
        <w:rPr>
          <w:rFonts w:ascii="Garamond" w:hAnsi="Garamond" w:cs="Garamond"/>
          <w:color w:val="00000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803F651" w14:textId="77777777" w:rsidR="0015489F" w:rsidRPr="00B82831" w:rsidRDefault="0015489F" w:rsidP="00927ECC">
      <w:pPr>
        <w:pStyle w:val="Akapitzlist"/>
        <w:numPr>
          <w:ilvl w:val="1"/>
          <w:numId w:val="15"/>
        </w:numPr>
        <w:spacing w:before="120" w:after="120" w:line="312" w:lineRule="auto"/>
        <w:jc w:val="both"/>
        <w:rPr>
          <w:rFonts w:ascii="Garamond" w:hAnsi="Garamond" w:cs="Garamond"/>
        </w:rPr>
      </w:pPr>
      <w:r w:rsidRPr="00B82831">
        <w:rPr>
          <w:rFonts w:ascii="Garamond" w:hAnsi="Garamond" w:cs="Garamond"/>
          <w:color w:val="00000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B0D253E" w14:textId="77777777" w:rsidR="0015489F" w:rsidRPr="00B82831" w:rsidRDefault="0015489F" w:rsidP="00927ECC">
      <w:pPr>
        <w:pStyle w:val="Akapitzlist"/>
        <w:numPr>
          <w:ilvl w:val="1"/>
          <w:numId w:val="15"/>
        </w:numPr>
        <w:spacing w:before="120" w:after="120" w:line="312" w:lineRule="auto"/>
        <w:jc w:val="both"/>
        <w:rPr>
          <w:rFonts w:ascii="Garamond" w:hAnsi="Garamond" w:cs="Garamond"/>
        </w:rPr>
      </w:pPr>
      <w:r w:rsidRPr="00B82831">
        <w:rPr>
          <w:rFonts w:ascii="Garamond" w:hAnsi="Garamond" w:cs="Garamond"/>
          <w:color w:val="000000"/>
        </w:rPr>
        <w:t>wobec którego prawomocnie orzeczono zakaz ubiegania się o zamówienia publiczne;</w:t>
      </w:r>
    </w:p>
    <w:p w14:paraId="625A8E9E" w14:textId="77777777" w:rsidR="0015489F" w:rsidRPr="00B82831" w:rsidRDefault="0015489F" w:rsidP="00927ECC">
      <w:pPr>
        <w:pStyle w:val="Akapitzlist"/>
        <w:numPr>
          <w:ilvl w:val="1"/>
          <w:numId w:val="15"/>
        </w:numPr>
        <w:spacing w:before="120" w:after="120" w:line="312" w:lineRule="auto"/>
        <w:jc w:val="both"/>
        <w:rPr>
          <w:rFonts w:ascii="Garamond" w:hAnsi="Garamond" w:cs="Garamond"/>
        </w:rPr>
      </w:pPr>
      <w:r w:rsidRPr="00B82831">
        <w:rPr>
          <w:rFonts w:ascii="Garamond" w:hAnsi="Garamond" w:cs="Garamond"/>
          <w:color w:val="00000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B82831">
        <w:rPr>
          <w:rFonts w:ascii="Garamond" w:hAnsi="Garamond" w:cs="Garamond"/>
          <w:color w:val="1B1B1B"/>
          <w:u w:val="single"/>
        </w:rPr>
        <w:t>ustawy</w:t>
      </w:r>
      <w:r w:rsidRPr="00B82831">
        <w:rPr>
          <w:rFonts w:ascii="Garamond" w:hAnsi="Garamond" w:cs="Garamond"/>
          <w:color w:val="000000"/>
          <w:u w:val="single"/>
        </w:rPr>
        <w:t xml:space="preserve"> z dnia 16 lutego 2007 r. o ochronie konkurencji i konsumentów</w:t>
      </w:r>
      <w:r w:rsidRPr="00B82831">
        <w:rPr>
          <w:rFonts w:ascii="Garamond" w:hAnsi="Garamond" w:cs="Garamond"/>
          <w:color w:val="000000"/>
        </w:rPr>
        <w:t>, złożyli odrębne oferty, oferty częściowe lub wnioski o dopuszczenie do udziału w postępowaniu, chyba że wykażą, że przygotowali te oferty lub wnioski niezależnie od siebie;</w:t>
      </w:r>
    </w:p>
    <w:p w14:paraId="471E2E19" w14:textId="77777777" w:rsidR="0015489F" w:rsidRPr="00B82831" w:rsidRDefault="0015489F" w:rsidP="00927ECC">
      <w:pPr>
        <w:pStyle w:val="Akapitzlist"/>
        <w:numPr>
          <w:ilvl w:val="1"/>
          <w:numId w:val="15"/>
        </w:numPr>
        <w:spacing w:before="120" w:after="120" w:line="312" w:lineRule="auto"/>
        <w:jc w:val="both"/>
        <w:rPr>
          <w:rFonts w:ascii="Garamond" w:hAnsi="Garamond" w:cs="Garamond"/>
        </w:rPr>
      </w:pPr>
      <w:r w:rsidRPr="00B82831">
        <w:rPr>
          <w:rFonts w:ascii="Garamond" w:hAnsi="Garamond" w:cs="Garamond"/>
          <w:color w:val="000000"/>
        </w:rPr>
        <w:t xml:space="preserve">jeżeli, w przypadkach, o których mowa w </w:t>
      </w:r>
      <w:r w:rsidRPr="00B82831">
        <w:rPr>
          <w:rFonts w:ascii="Garamond" w:hAnsi="Garamond" w:cs="Garamond"/>
          <w:color w:val="000000"/>
          <w:u w:val="single"/>
        </w:rPr>
        <w:t>art. 85 ust. 1 PZP</w:t>
      </w:r>
      <w:r w:rsidRPr="00B82831">
        <w:rPr>
          <w:rFonts w:ascii="Garamond" w:hAnsi="Garamond" w:cs="Garamond"/>
          <w:color w:val="000000"/>
        </w:rPr>
        <w:t xml:space="preserve">, doszło do zakłócenia konkurencji wynikającego z wcześniejszego zaangażowania tego wykonawcy lub podmiotu, który należy z wykonawcą do tej samej grupy kapitałowej w rozumieniu </w:t>
      </w:r>
      <w:r w:rsidRPr="00B82831">
        <w:rPr>
          <w:rFonts w:ascii="Garamond" w:hAnsi="Garamond" w:cs="Garamond"/>
          <w:color w:val="1B1B1B"/>
          <w:u w:val="single"/>
        </w:rPr>
        <w:t>ustawy</w:t>
      </w:r>
      <w:r w:rsidRPr="00B82831">
        <w:rPr>
          <w:rFonts w:ascii="Garamond" w:hAnsi="Garamond" w:cs="Garamond"/>
          <w:color w:val="000000"/>
          <w:u w:val="single"/>
        </w:rPr>
        <w:t xml:space="preserve"> z dnia 16 lutego 2007 r. o ochronie konkurencji i konsumentów</w:t>
      </w:r>
      <w:r w:rsidRPr="00B82831">
        <w:rPr>
          <w:rFonts w:ascii="Garamond" w:hAnsi="Garamond" w:cs="Garamond"/>
          <w:color w:val="000000"/>
        </w:rPr>
        <w:t>, chyba że spowodowane tym zakłócenie konkurencji może być wyeliminowane w inny sposób niż przez wykluczenie wykonawcy z udziału w postępowaniu o udzielenie zamówienia.</w:t>
      </w:r>
    </w:p>
    <w:p w14:paraId="6BDB41BB" w14:textId="77777777" w:rsidR="0015489F" w:rsidRPr="00B82831" w:rsidRDefault="0015489F" w:rsidP="00927ECC">
      <w:pPr>
        <w:pStyle w:val="Akapitzlist"/>
        <w:numPr>
          <w:ilvl w:val="0"/>
          <w:numId w:val="15"/>
        </w:numPr>
        <w:spacing w:before="120" w:after="120" w:line="312" w:lineRule="auto"/>
        <w:jc w:val="both"/>
        <w:rPr>
          <w:rFonts w:ascii="Garamond" w:hAnsi="Garamond" w:cs="Garamond"/>
        </w:rPr>
      </w:pPr>
      <w:r w:rsidRPr="00B82831">
        <w:rPr>
          <w:rFonts w:ascii="Garamond" w:hAnsi="Garamond" w:cs="Garamond"/>
          <w:color w:val="000000"/>
        </w:rPr>
        <w:t xml:space="preserve">Wykluczenie Wykonawcy nastąpi w przypadkach, o których mowa w </w:t>
      </w:r>
      <w:r w:rsidRPr="00B82831">
        <w:rPr>
          <w:rFonts w:ascii="Garamond" w:hAnsi="Garamond" w:cs="Garamond"/>
          <w:color w:val="000000"/>
          <w:u w:val="single"/>
        </w:rPr>
        <w:t>art. 111 ustawy PZP</w:t>
      </w:r>
      <w:r w:rsidRPr="00B82831">
        <w:rPr>
          <w:rFonts w:ascii="Garamond" w:hAnsi="Garamond" w:cs="Garamond"/>
          <w:color w:val="000000"/>
        </w:rPr>
        <w:t>.</w:t>
      </w:r>
    </w:p>
    <w:p w14:paraId="55759C2B" w14:textId="77777777" w:rsidR="0015489F" w:rsidRPr="00B82831" w:rsidRDefault="0015489F" w:rsidP="00927ECC">
      <w:pPr>
        <w:pStyle w:val="Akapitzlist"/>
        <w:numPr>
          <w:ilvl w:val="0"/>
          <w:numId w:val="15"/>
        </w:numPr>
        <w:spacing w:before="120" w:after="120" w:line="312" w:lineRule="auto"/>
        <w:jc w:val="both"/>
        <w:rPr>
          <w:rFonts w:ascii="Garamond" w:hAnsi="Garamond" w:cs="Garamond"/>
        </w:rPr>
      </w:pPr>
      <w:r w:rsidRPr="00B82831">
        <w:rPr>
          <w:rFonts w:ascii="Garamond" w:hAnsi="Garamond" w:cs="Garamond"/>
          <w:color w:val="000000"/>
        </w:rPr>
        <w:lastRenderedPageBreak/>
        <w:t xml:space="preserve">Wykonawca nie podlega wykluczeniu w okolicznościach określonych w </w:t>
      </w:r>
      <w:r w:rsidRPr="00B82831">
        <w:rPr>
          <w:rFonts w:ascii="Garamond" w:hAnsi="Garamond" w:cs="Garamond"/>
          <w:color w:val="000000"/>
          <w:u w:val="single"/>
        </w:rPr>
        <w:t>art. 108 ust. 1 pkt 1, 2, 5 i 6 ustawy PZP</w:t>
      </w:r>
      <w:r w:rsidRPr="00B82831">
        <w:rPr>
          <w:rFonts w:ascii="Garamond" w:hAnsi="Garamond" w:cs="Garamond"/>
          <w:color w:val="000000"/>
        </w:rPr>
        <w:t xml:space="preserve"> lub </w:t>
      </w:r>
      <w:r w:rsidRPr="00B82831">
        <w:rPr>
          <w:rFonts w:ascii="Garamond" w:hAnsi="Garamond" w:cs="Garamond"/>
          <w:color w:val="000000"/>
          <w:u w:val="single"/>
        </w:rPr>
        <w:t>art. 109 ust. 1 pkt 2</w:t>
      </w:r>
      <w:r w:rsidRPr="00B82831">
        <w:rPr>
          <w:color w:val="000000"/>
          <w:u w:val="single"/>
        </w:rPr>
        <w:t>‒</w:t>
      </w:r>
      <w:r w:rsidRPr="00B82831">
        <w:rPr>
          <w:rFonts w:ascii="Garamond" w:hAnsi="Garamond" w:cs="Garamond"/>
          <w:color w:val="000000"/>
          <w:u w:val="single"/>
        </w:rPr>
        <w:t>10 ustawy PZP</w:t>
      </w:r>
      <w:r w:rsidRPr="00B82831">
        <w:rPr>
          <w:rFonts w:ascii="Garamond" w:hAnsi="Garamond" w:cs="Garamond"/>
          <w:color w:val="000000"/>
        </w:rPr>
        <w:t xml:space="preserve">, jeżeli udowodni Zamawiającemu, że spełnił łącznie przesłanki określone w </w:t>
      </w:r>
      <w:r w:rsidRPr="00B82831">
        <w:rPr>
          <w:rFonts w:ascii="Garamond" w:hAnsi="Garamond" w:cs="Garamond"/>
          <w:color w:val="000000"/>
          <w:u w:val="single"/>
        </w:rPr>
        <w:t>art. 110 ust. 2 ustawy PZP</w:t>
      </w:r>
      <w:r w:rsidRPr="00B82831">
        <w:rPr>
          <w:rFonts w:ascii="Garamond" w:hAnsi="Garamond" w:cs="Garamond"/>
          <w:color w:val="000000"/>
        </w:rPr>
        <w:t>.</w:t>
      </w:r>
    </w:p>
    <w:p w14:paraId="1BF4F391" w14:textId="77777777" w:rsidR="0015489F" w:rsidRPr="00B82831" w:rsidRDefault="0015489F" w:rsidP="00927ECC">
      <w:pPr>
        <w:pStyle w:val="Akapitzlist"/>
        <w:numPr>
          <w:ilvl w:val="0"/>
          <w:numId w:val="15"/>
        </w:numPr>
        <w:spacing w:before="120" w:after="120" w:line="312" w:lineRule="auto"/>
        <w:jc w:val="both"/>
        <w:rPr>
          <w:rFonts w:ascii="Garamond" w:hAnsi="Garamond" w:cs="Garamond"/>
        </w:rPr>
      </w:pPr>
      <w:r w:rsidRPr="00B82831">
        <w:rPr>
          <w:rFonts w:ascii="Garamond" w:hAnsi="Garamond" w:cs="Garamond"/>
          <w:color w:val="000000"/>
        </w:rPr>
        <w:t>Zamawiający oceni, czy podjęte przez Wykonawcę czynności są wystarczające do wykazania jego rzetelności, uwzględniając wagę i szczególne okoliczności czynu Wykonawcy, a jeżeli uzna, że nie są wystarczające, wykluczy Wykonawcę.</w:t>
      </w:r>
    </w:p>
    <w:p w14:paraId="1F30C244" w14:textId="4DE835C1" w:rsidR="0015489F" w:rsidRPr="00B82831" w:rsidRDefault="00BE047D" w:rsidP="00927ECC">
      <w:pPr>
        <w:pStyle w:val="Akapitzlist"/>
        <w:numPr>
          <w:ilvl w:val="0"/>
          <w:numId w:val="15"/>
        </w:numPr>
        <w:spacing w:before="120" w:after="120" w:line="312" w:lineRule="auto"/>
        <w:jc w:val="both"/>
        <w:rPr>
          <w:rFonts w:ascii="Garamond" w:hAnsi="Garamond" w:cs="Garamond"/>
        </w:rPr>
      </w:pPr>
      <w:r w:rsidRPr="00B82831">
        <w:rPr>
          <w:rFonts w:ascii="Garamond" w:hAnsi="Garamond" w:cs="Garamond"/>
        </w:rPr>
        <w:t xml:space="preserve">Zamawiający </w:t>
      </w:r>
      <w:r w:rsidR="0015489F" w:rsidRPr="00B82831">
        <w:rPr>
          <w:rFonts w:ascii="Garamond" w:hAnsi="Garamond" w:cs="Garamond"/>
        </w:rPr>
        <w:t>wykluczy z postepowania:</w:t>
      </w:r>
    </w:p>
    <w:p w14:paraId="2C997436" w14:textId="1EEDCD3D" w:rsidR="0015489F" w:rsidRPr="00BE047D" w:rsidRDefault="00BE047D" w:rsidP="00927ECC">
      <w:pPr>
        <w:pStyle w:val="Akapitzlist"/>
        <w:numPr>
          <w:ilvl w:val="1"/>
          <w:numId w:val="15"/>
        </w:numPr>
        <w:spacing w:before="120" w:after="120" w:line="312" w:lineRule="auto"/>
        <w:jc w:val="both"/>
        <w:rPr>
          <w:rFonts w:ascii="Garamond" w:hAnsi="Garamond" w:cs="Garamond"/>
        </w:rPr>
      </w:pPr>
      <w:r w:rsidRPr="00BE047D">
        <w:rPr>
          <w:rFonts w:ascii="Garamond" w:hAnsi="Garamond"/>
        </w:rPr>
        <w:t>wobec którego zachodzą podstawy wykluczenia określone w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Pr="00BE047D">
        <w:rPr>
          <w:rStyle w:val="Odwoanieprzypisudolnego"/>
          <w:rFonts w:ascii="Garamond" w:hAnsi="Garamond"/>
        </w:rPr>
        <w:footnoteReference w:id="1"/>
      </w:r>
      <w:r w:rsidR="0015489F" w:rsidRPr="00BE047D">
        <w:rPr>
          <w:rFonts w:ascii="Garamond" w:hAnsi="Garamond" w:cs="Garamond"/>
        </w:rPr>
        <w:t>;</w:t>
      </w:r>
    </w:p>
    <w:p w14:paraId="160BF65D" w14:textId="14FE208D" w:rsidR="0015489F" w:rsidRPr="00BE047D" w:rsidRDefault="00BE047D" w:rsidP="00927ECC">
      <w:pPr>
        <w:pStyle w:val="Akapitzlist"/>
        <w:numPr>
          <w:ilvl w:val="1"/>
          <w:numId w:val="15"/>
        </w:numPr>
        <w:spacing w:before="120" w:after="120" w:line="312" w:lineRule="auto"/>
        <w:jc w:val="both"/>
        <w:rPr>
          <w:rFonts w:ascii="Garamond" w:hAnsi="Garamond" w:cs="Garamond"/>
        </w:rPr>
      </w:pPr>
      <w:r w:rsidRPr="00BE047D">
        <w:rPr>
          <w:rFonts w:ascii="Garamond" w:hAnsi="Garamond"/>
        </w:rPr>
        <w:t>wobec którego zachodzą podstawy wykluczenia określone w art. 7 ust 1 ustawy z dnia 13 kwietnia 2022 r. o szczególnych rozwiązaniach w zakresie przeciwdziałania wspieraniu agresji na Ukrainę oraz służących ochronie bezpieczeństwa narodowego (Dz.U. z 2022 r., poz. 835)</w:t>
      </w:r>
      <w:r w:rsidRPr="00BE047D">
        <w:rPr>
          <w:rStyle w:val="Odwoanieprzypisudolnego"/>
          <w:rFonts w:ascii="Garamond" w:hAnsi="Garamond"/>
        </w:rPr>
        <w:footnoteReference w:id="2"/>
      </w:r>
      <w:r w:rsidR="0015489F" w:rsidRPr="00BE047D">
        <w:rPr>
          <w:rFonts w:ascii="Garamond" w:hAnsi="Garamond" w:cs="Garamond"/>
        </w:rPr>
        <w:t>;</w:t>
      </w:r>
    </w:p>
    <w:p w14:paraId="184E1E1D" w14:textId="77777777" w:rsidR="0015489F" w:rsidRPr="00B82831" w:rsidRDefault="0015489F" w:rsidP="00927ECC">
      <w:pPr>
        <w:pStyle w:val="Akapitzlist"/>
        <w:numPr>
          <w:ilvl w:val="0"/>
          <w:numId w:val="15"/>
        </w:numPr>
        <w:spacing w:before="120" w:after="120" w:line="312" w:lineRule="auto"/>
        <w:jc w:val="both"/>
        <w:rPr>
          <w:rFonts w:ascii="Garamond" w:hAnsi="Garamond" w:cs="Garamond"/>
        </w:rPr>
      </w:pPr>
      <w:r w:rsidRPr="00BE047D">
        <w:rPr>
          <w:rFonts w:ascii="Garamond" w:hAnsi="Garamond" w:cs="Garamond"/>
          <w:color w:val="000000"/>
        </w:rPr>
        <w:t>Zamawiający może wykluczyć Wykonawcę na każdym etapie postępowania. Zamawiający odrzuca ofertę, złożoną przez Wykonawcę</w:t>
      </w:r>
      <w:r w:rsidRPr="00B82831">
        <w:rPr>
          <w:rFonts w:ascii="Garamond" w:hAnsi="Garamond" w:cs="Garamond"/>
          <w:color w:val="000000"/>
        </w:rPr>
        <w:t xml:space="preserve"> wykluczonego z postępowania. </w:t>
      </w:r>
    </w:p>
    <w:p w14:paraId="07E60ABE" w14:textId="35523473" w:rsidR="0015489F" w:rsidRPr="00E466DE" w:rsidRDefault="0015489F" w:rsidP="00927ECC">
      <w:pPr>
        <w:pStyle w:val="Nagwek1"/>
        <w:numPr>
          <w:ilvl w:val="0"/>
          <w:numId w:val="1"/>
        </w:numPr>
        <w:shd w:val="clear" w:color="auto" w:fill="F2F2F2"/>
        <w:spacing w:before="600" w:after="600" w:line="312" w:lineRule="auto"/>
        <w:jc w:val="both"/>
        <w:rPr>
          <w:rFonts w:ascii="Garamond" w:hAnsi="Garamond" w:cs="Garamond"/>
          <w:b/>
          <w:bCs/>
          <w:color w:val="000000"/>
          <w:sz w:val="28"/>
          <w:szCs w:val="28"/>
        </w:rPr>
      </w:pPr>
      <w:bookmarkStart w:id="9" w:name="_Toc135488172"/>
      <w:r w:rsidRPr="00E466DE">
        <w:rPr>
          <w:rFonts w:ascii="Garamond" w:hAnsi="Garamond" w:cs="Garamond"/>
          <w:b/>
          <w:bCs/>
          <w:color w:val="000000"/>
          <w:sz w:val="28"/>
          <w:szCs w:val="28"/>
        </w:rPr>
        <w:lastRenderedPageBreak/>
        <w:t>INFORMACJA O PODMIOTOWYCH ŚRODKACH DOWODOWYCH ŻĄDANYCH W CELU POTWIERDZENIA SPEŁNIANIA WARUNKÓW UDZIAŁU W POSTĘPOWANIU I BRAKU PODSTAW DO WYKLUCZENIA</w:t>
      </w:r>
      <w:bookmarkEnd w:id="9"/>
    </w:p>
    <w:p w14:paraId="1F36C416" w14:textId="77777777" w:rsidR="0015489F" w:rsidRPr="00B82831" w:rsidRDefault="0015489F" w:rsidP="00927ECC">
      <w:pPr>
        <w:pStyle w:val="Akapitzlist"/>
        <w:numPr>
          <w:ilvl w:val="0"/>
          <w:numId w:val="13"/>
        </w:numPr>
        <w:spacing w:after="240" w:line="312" w:lineRule="auto"/>
        <w:jc w:val="both"/>
        <w:rPr>
          <w:rFonts w:ascii="Garamond" w:hAnsi="Garamond" w:cs="Garamond"/>
        </w:rPr>
      </w:pPr>
      <w:r w:rsidRPr="00B82831">
        <w:rPr>
          <w:rFonts w:ascii="Garamond" w:hAnsi="Garamond" w:cs="Garamond"/>
        </w:rPr>
        <w:t>Wykonawca wraz z ofertą zobowiązany jest złożyć:</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6"/>
        <w:gridCol w:w="9052"/>
      </w:tblGrid>
      <w:tr w:rsidR="0015489F" w:rsidRPr="006E24E0" w14:paraId="2CA3B7EB" w14:textId="77777777">
        <w:tc>
          <w:tcPr>
            <w:tcW w:w="299" w:type="pct"/>
            <w:shd w:val="clear" w:color="auto" w:fill="E7E6E6"/>
          </w:tcPr>
          <w:p w14:paraId="130D4827" w14:textId="77777777" w:rsidR="0015489F" w:rsidRPr="009E20EA" w:rsidRDefault="0015489F" w:rsidP="00927ECC">
            <w:pPr>
              <w:spacing w:before="60" w:after="60" w:line="312" w:lineRule="auto"/>
              <w:jc w:val="both"/>
              <w:rPr>
                <w:rFonts w:ascii="Garamond" w:hAnsi="Garamond" w:cs="Garamond"/>
                <w:b/>
                <w:bCs/>
              </w:rPr>
            </w:pPr>
            <w:r w:rsidRPr="009E20EA">
              <w:rPr>
                <w:rFonts w:ascii="Garamond" w:hAnsi="Garamond" w:cs="Garamond"/>
                <w:b/>
                <w:bCs/>
              </w:rPr>
              <w:t>Lp.</w:t>
            </w:r>
          </w:p>
        </w:tc>
        <w:tc>
          <w:tcPr>
            <w:tcW w:w="4701" w:type="pct"/>
            <w:shd w:val="clear" w:color="auto" w:fill="E7E6E6"/>
          </w:tcPr>
          <w:p w14:paraId="7F95B091" w14:textId="77777777" w:rsidR="0015489F" w:rsidRPr="009E20EA" w:rsidRDefault="0015489F" w:rsidP="00927ECC">
            <w:pPr>
              <w:spacing w:before="60" w:after="60" w:line="312" w:lineRule="auto"/>
              <w:jc w:val="both"/>
              <w:rPr>
                <w:rFonts w:ascii="Garamond" w:hAnsi="Garamond" w:cs="Garamond"/>
                <w:b/>
                <w:bCs/>
              </w:rPr>
            </w:pPr>
            <w:r w:rsidRPr="009E20EA">
              <w:rPr>
                <w:rFonts w:ascii="Garamond" w:hAnsi="Garamond" w:cs="Garamond"/>
                <w:b/>
                <w:bCs/>
              </w:rPr>
              <w:t>Wymagany dokument</w:t>
            </w:r>
          </w:p>
        </w:tc>
      </w:tr>
      <w:tr w:rsidR="006E24E0" w:rsidRPr="006E24E0" w14:paraId="2277472B" w14:textId="77777777">
        <w:tc>
          <w:tcPr>
            <w:tcW w:w="299" w:type="pct"/>
            <w:vMerge w:val="restart"/>
          </w:tcPr>
          <w:p w14:paraId="1FD374FC" w14:textId="77777777" w:rsidR="006E24E0" w:rsidRPr="009E20EA" w:rsidRDefault="006E24E0" w:rsidP="00927ECC">
            <w:pPr>
              <w:spacing w:before="60" w:after="60" w:line="312" w:lineRule="auto"/>
              <w:jc w:val="both"/>
              <w:rPr>
                <w:rFonts w:ascii="Garamond" w:hAnsi="Garamond" w:cs="Garamond"/>
                <w:b/>
                <w:bCs/>
              </w:rPr>
            </w:pPr>
            <w:r w:rsidRPr="009E20EA">
              <w:rPr>
                <w:rFonts w:ascii="Garamond" w:hAnsi="Garamond" w:cs="Garamond"/>
                <w:b/>
                <w:bCs/>
              </w:rPr>
              <w:t>1</w:t>
            </w:r>
          </w:p>
        </w:tc>
        <w:tc>
          <w:tcPr>
            <w:tcW w:w="4701" w:type="pct"/>
          </w:tcPr>
          <w:p w14:paraId="0E3BAD62" w14:textId="02C4F73E" w:rsidR="006E24E0" w:rsidRPr="009E20EA" w:rsidRDefault="006E24E0" w:rsidP="00927ECC">
            <w:pPr>
              <w:spacing w:before="60" w:after="60" w:line="312" w:lineRule="auto"/>
              <w:jc w:val="both"/>
              <w:rPr>
                <w:rFonts w:ascii="Garamond" w:hAnsi="Garamond" w:cs="Garamond"/>
              </w:rPr>
            </w:pPr>
            <w:r w:rsidRPr="009E20EA">
              <w:rPr>
                <w:rFonts w:ascii="Garamond" w:hAnsi="Garamond"/>
                <w:b/>
              </w:rPr>
              <w:t>Jednolity europejski dokument zamówienia</w:t>
            </w:r>
          </w:p>
        </w:tc>
      </w:tr>
      <w:tr w:rsidR="006E24E0" w:rsidRPr="006E24E0" w14:paraId="7E54E9A2" w14:textId="77777777">
        <w:trPr>
          <w:trHeight w:val="579"/>
        </w:trPr>
        <w:tc>
          <w:tcPr>
            <w:tcW w:w="299" w:type="pct"/>
            <w:vMerge/>
          </w:tcPr>
          <w:p w14:paraId="54F209CC" w14:textId="77777777" w:rsidR="006E24E0" w:rsidRPr="009E20EA" w:rsidRDefault="006E24E0" w:rsidP="00927ECC">
            <w:pPr>
              <w:spacing w:before="60" w:after="60" w:line="312" w:lineRule="auto"/>
              <w:jc w:val="both"/>
              <w:rPr>
                <w:rFonts w:ascii="Garamond" w:hAnsi="Garamond" w:cs="Garamond"/>
              </w:rPr>
            </w:pPr>
          </w:p>
        </w:tc>
        <w:tc>
          <w:tcPr>
            <w:tcW w:w="4701" w:type="pct"/>
          </w:tcPr>
          <w:p w14:paraId="062C1570" w14:textId="77777777" w:rsidR="006E24E0" w:rsidRPr="009E20EA" w:rsidRDefault="006E24E0" w:rsidP="00927ECC">
            <w:pPr>
              <w:spacing w:before="60" w:after="60" w:line="312" w:lineRule="auto"/>
              <w:jc w:val="both"/>
              <w:rPr>
                <w:rFonts w:ascii="Garamond" w:hAnsi="Garamond"/>
              </w:rPr>
            </w:pPr>
            <w:r w:rsidRPr="009E20EA">
              <w:rPr>
                <w:rFonts w:ascii="Garamond" w:hAnsi="Garamond"/>
              </w:rPr>
              <w:t>Aktualne na dzień składania ofert oświadczenie Wykonawcy (w formie Jednolitego europejskiego dokumentu zamówienia) stanowiące wstępne potwierdzenie spełniania warunków udziału w postępowaniu oraz braku podstaw wykluczenia</w:t>
            </w:r>
          </w:p>
          <w:p w14:paraId="060B6601" w14:textId="643F2687" w:rsidR="006E24E0" w:rsidRPr="009E20EA" w:rsidRDefault="006E24E0" w:rsidP="00927ECC">
            <w:pPr>
              <w:pStyle w:val="Bezodstpw"/>
              <w:spacing w:before="60" w:after="60" w:line="312" w:lineRule="auto"/>
              <w:jc w:val="both"/>
              <w:rPr>
                <w:rFonts w:ascii="Garamond" w:hAnsi="Garamond" w:cs="Garamond"/>
                <w:b/>
                <w:bCs/>
                <w:i/>
                <w:iCs/>
                <w:sz w:val="24"/>
                <w:szCs w:val="24"/>
              </w:rPr>
            </w:pPr>
            <w:r w:rsidRPr="009E20EA">
              <w:rPr>
                <w:rFonts w:ascii="Garamond" w:hAnsi="Garamond"/>
                <w:i/>
                <w:iCs/>
                <w:sz w:val="24"/>
                <w:szCs w:val="24"/>
              </w:rPr>
              <w:t xml:space="preserve">Jednolity Europejski Dokument Zamówienia stanowi </w:t>
            </w:r>
            <w:r w:rsidRPr="009E20EA">
              <w:rPr>
                <w:rFonts w:ascii="Garamond" w:hAnsi="Garamond"/>
                <w:b/>
                <w:i/>
                <w:iCs/>
                <w:sz w:val="24"/>
                <w:szCs w:val="24"/>
              </w:rPr>
              <w:t>załącznik nr 3 do SWZ</w:t>
            </w:r>
          </w:p>
        </w:tc>
      </w:tr>
      <w:tr w:rsidR="006E24E0" w:rsidRPr="006E24E0" w14:paraId="50BE23C5" w14:textId="77777777">
        <w:trPr>
          <w:trHeight w:val="579"/>
        </w:trPr>
        <w:tc>
          <w:tcPr>
            <w:tcW w:w="299" w:type="pct"/>
            <w:vMerge/>
          </w:tcPr>
          <w:p w14:paraId="4C7E15B9" w14:textId="77777777" w:rsidR="006E24E0" w:rsidRPr="009E20EA" w:rsidRDefault="006E24E0" w:rsidP="00927ECC">
            <w:pPr>
              <w:spacing w:before="60" w:after="60" w:line="312" w:lineRule="auto"/>
              <w:jc w:val="both"/>
              <w:rPr>
                <w:rFonts w:ascii="Garamond" w:hAnsi="Garamond" w:cs="Garamond"/>
              </w:rPr>
            </w:pPr>
          </w:p>
        </w:tc>
        <w:tc>
          <w:tcPr>
            <w:tcW w:w="4701" w:type="pct"/>
          </w:tcPr>
          <w:p w14:paraId="5F95C586" w14:textId="05DC5A2B" w:rsidR="00294C62" w:rsidRPr="00294C62" w:rsidRDefault="00294C62" w:rsidP="00927ECC">
            <w:pPr>
              <w:pStyle w:val="Bezodstpw"/>
              <w:spacing w:before="60" w:after="60" w:line="312" w:lineRule="auto"/>
              <w:jc w:val="both"/>
              <w:rPr>
                <w:rFonts w:ascii="Garamond" w:hAnsi="Garamond"/>
                <w:b/>
                <w:sz w:val="24"/>
                <w:szCs w:val="24"/>
              </w:rPr>
            </w:pPr>
            <w:r>
              <w:rPr>
                <w:rFonts w:ascii="Garamond" w:hAnsi="Garamond"/>
                <w:b/>
                <w:sz w:val="24"/>
                <w:szCs w:val="24"/>
              </w:rPr>
              <w:t>INSTRUKCJA WYPEŁNIANIA JEDNOLITEGO EUROPEJSKIEGO DOKUMENTU ZAMÓWIENIA:</w:t>
            </w:r>
          </w:p>
          <w:p w14:paraId="102B4B3A" w14:textId="77777777" w:rsidR="006E24E0" w:rsidRPr="009E20EA" w:rsidRDefault="006E24E0" w:rsidP="00927ECC">
            <w:pPr>
              <w:pStyle w:val="Bezodstpw"/>
              <w:spacing w:before="60" w:after="60" w:line="312" w:lineRule="auto"/>
              <w:jc w:val="both"/>
              <w:rPr>
                <w:rFonts w:ascii="Garamond" w:hAnsi="Garamond"/>
                <w:sz w:val="24"/>
                <w:szCs w:val="24"/>
              </w:rPr>
            </w:pPr>
            <w:r w:rsidRPr="009E20EA">
              <w:rPr>
                <w:rFonts w:ascii="Garamond" w:hAnsi="Garamond"/>
                <w:sz w:val="24"/>
                <w:szCs w:val="24"/>
              </w:rPr>
              <w:t>Oświadczenie Jednolitego Europejskiego Dokumentu Zamówienia winno:</w:t>
            </w:r>
          </w:p>
          <w:p w14:paraId="67F1B84D" w14:textId="77777777" w:rsidR="006E24E0" w:rsidRPr="009E20EA" w:rsidRDefault="006E24E0" w:rsidP="00927ECC">
            <w:pPr>
              <w:pStyle w:val="Bezodstpw"/>
              <w:numPr>
                <w:ilvl w:val="3"/>
                <w:numId w:val="26"/>
              </w:numPr>
              <w:spacing w:before="60" w:after="60" w:line="312" w:lineRule="auto"/>
              <w:ind w:left="567"/>
              <w:jc w:val="both"/>
              <w:rPr>
                <w:rFonts w:ascii="Garamond" w:hAnsi="Garamond"/>
                <w:color w:val="0563C1"/>
                <w:sz w:val="24"/>
                <w:szCs w:val="24"/>
                <w:u w:val="single"/>
              </w:rPr>
            </w:pPr>
            <w:r w:rsidRPr="009E20EA">
              <w:rPr>
                <w:rFonts w:ascii="Garamond" w:hAnsi="Garamond"/>
                <w:sz w:val="24"/>
                <w:szCs w:val="24"/>
              </w:rPr>
              <w:t xml:space="preserve">zostać wypełnione przez Wykonawcę stosując postanowienia instrukcji Urzędu Zamówień Publicznych, która zamieszczona jest pod niżej wskazanym adresem internetowym: </w:t>
            </w:r>
          </w:p>
          <w:p w14:paraId="3F383FB5" w14:textId="77777777" w:rsidR="006E24E0" w:rsidRPr="009E20EA" w:rsidRDefault="00985C9A" w:rsidP="00927ECC">
            <w:pPr>
              <w:pStyle w:val="Bezodstpw"/>
              <w:spacing w:before="60" w:after="60" w:line="312" w:lineRule="auto"/>
              <w:ind w:left="567"/>
              <w:jc w:val="both"/>
              <w:rPr>
                <w:rStyle w:val="Hipercze"/>
                <w:rFonts w:ascii="Garamond" w:hAnsi="Garamond"/>
                <w:sz w:val="24"/>
                <w:szCs w:val="24"/>
              </w:rPr>
            </w:pPr>
            <w:hyperlink r:id="rId10" w:history="1">
              <w:r w:rsidR="006E24E0" w:rsidRPr="009E20EA">
                <w:rPr>
                  <w:rStyle w:val="Hipercze"/>
                  <w:rFonts w:ascii="Garamond" w:hAnsi="Garamond"/>
                  <w:sz w:val="24"/>
                  <w:szCs w:val="24"/>
                </w:rPr>
                <w:t>https://www.uzp.gov.pl/baza-wiedzy/prawo-zamowien-publicznych-regulacje/prawo-krajowe/jednolity-europejski-dokument-zamowienia</w:t>
              </w:r>
            </w:hyperlink>
          </w:p>
          <w:p w14:paraId="6BF0E582" w14:textId="77777777" w:rsidR="006E24E0" w:rsidRPr="009E20EA" w:rsidRDefault="006E24E0" w:rsidP="00927ECC">
            <w:pPr>
              <w:pStyle w:val="Bezodstpw"/>
              <w:numPr>
                <w:ilvl w:val="3"/>
                <w:numId w:val="26"/>
              </w:numPr>
              <w:spacing w:before="60" w:after="60" w:line="312" w:lineRule="auto"/>
              <w:ind w:left="567"/>
              <w:jc w:val="both"/>
              <w:rPr>
                <w:rFonts w:ascii="Garamond" w:hAnsi="Garamond"/>
                <w:color w:val="0563C1"/>
                <w:sz w:val="24"/>
                <w:szCs w:val="24"/>
                <w:u w:val="single"/>
              </w:rPr>
            </w:pPr>
            <w:r w:rsidRPr="009E20EA">
              <w:rPr>
                <w:rFonts w:ascii="Garamond" w:hAnsi="Garamond"/>
                <w:sz w:val="24"/>
                <w:szCs w:val="24"/>
              </w:rPr>
              <w:t xml:space="preserve">zostać wypełnione w narzędziu znajdującym się pod adresem: </w:t>
            </w:r>
          </w:p>
          <w:p w14:paraId="13A19581" w14:textId="77777777" w:rsidR="006E24E0" w:rsidRPr="009E20EA" w:rsidRDefault="00985C9A" w:rsidP="00927ECC">
            <w:pPr>
              <w:pStyle w:val="Bezodstpw"/>
              <w:spacing w:before="60" w:after="60" w:line="312" w:lineRule="auto"/>
              <w:ind w:left="567"/>
              <w:jc w:val="both"/>
              <w:rPr>
                <w:rStyle w:val="Hipercze"/>
                <w:rFonts w:ascii="Garamond" w:hAnsi="Garamond"/>
                <w:sz w:val="24"/>
                <w:szCs w:val="24"/>
              </w:rPr>
            </w:pPr>
            <w:hyperlink r:id="rId11" w:history="1">
              <w:r w:rsidR="006E24E0" w:rsidRPr="009E20EA">
                <w:rPr>
                  <w:rStyle w:val="Hipercze"/>
                  <w:rFonts w:ascii="Garamond" w:hAnsi="Garamond"/>
                  <w:iCs/>
                  <w:sz w:val="24"/>
                  <w:szCs w:val="24"/>
                </w:rPr>
                <w:t>https://espd.uzp.gov.pl</w:t>
              </w:r>
            </w:hyperlink>
            <w:r w:rsidR="006E24E0" w:rsidRPr="009E20EA">
              <w:rPr>
                <w:rFonts w:ascii="Garamond" w:hAnsi="Garamond"/>
                <w:iCs/>
                <w:sz w:val="24"/>
                <w:szCs w:val="24"/>
              </w:rPr>
              <w:t>.</w:t>
            </w:r>
          </w:p>
          <w:p w14:paraId="38F13148" w14:textId="77777777" w:rsidR="006E24E0" w:rsidRPr="009E20EA" w:rsidRDefault="006E24E0" w:rsidP="00927ECC">
            <w:pPr>
              <w:pStyle w:val="Bezodstpw"/>
              <w:numPr>
                <w:ilvl w:val="3"/>
                <w:numId w:val="26"/>
              </w:numPr>
              <w:spacing w:before="60" w:after="60" w:line="312" w:lineRule="auto"/>
              <w:ind w:left="567"/>
              <w:jc w:val="both"/>
              <w:rPr>
                <w:rFonts w:ascii="Garamond" w:hAnsi="Garamond"/>
                <w:iCs/>
                <w:sz w:val="24"/>
                <w:szCs w:val="24"/>
              </w:rPr>
            </w:pPr>
            <w:r w:rsidRPr="009E20EA">
              <w:rPr>
                <w:rFonts w:ascii="Garamond" w:hAnsi="Garamond"/>
                <w:iCs/>
                <w:sz w:val="24"/>
                <w:szCs w:val="24"/>
              </w:rPr>
              <w:t>Wykonawca może przygotować JEDZ z wykorzystaniem narzędzia ESPD. JEDZ przygotowany przez Zamawiającego z wykorzystaniem narzędzia ESPD dla przedmiotowego postępowania jest dostępny na stronie internetowej Zamawiającego w miejscu zamieszczenia ogłoszenia o zamówieniu oraz niniejszej SWZ i stanowi załącznik nr 3 do SWZ.</w:t>
            </w:r>
          </w:p>
          <w:p w14:paraId="17FC7292" w14:textId="77777777" w:rsidR="006E24E0" w:rsidRPr="009E20EA" w:rsidRDefault="006E24E0" w:rsidP="00927ECC">
            <w:pPr>
              <w:pStyle w:val="Bezodstpw"/>
              <w:numPr>
                <w:ilvl w:val="3"/>
                <w:numId w:val="26"/>
              </w:numPr>
              <w:spacing w:before="60" w:after="60" w:line="312" w:lineRule="auto"/>
              <w:ind w:left="567"/>
              <w:jc w:val="both"/>
              <w:rPr>
                <w:rFonts w:ascii="Garamond" w:hAnsi="Garamond"/>
                <w:iCs/>
                <w:sz w:val="24"/>
                <w:szCs w:val="24"/>
              </w:rPr>
            </w:pPr>
            <w:r w:rsidRPr="009E20EA">
              <w:rPr>
                <w:rFonts w:ascii="Garamond" w:hAnsi="Garamond"/>
                <w:iCs/>
                <w:sz w:val="24"/>
                <w:szCs w:val="24"/>
              </w:rPr>
              <w:t>W celu wypełnienia własnego oświadczenia w formie JEDZ z wykorzystaniem narzędzia ESPD, Wykonawca powinien wykonać kolejno następujące czynności:</w:t>
            </w:r>
          </w:p>
          <w:p w14:paraId="4AC41598" w14:textId="77777777" w:rsidR="006E24E0" w:rsidRPr="009E20EA" w:rsidRDefault="006E24E0" w:rsidP="00927ECC">
            <w:pPr>
              <w:pStyle w:val="Bezodstpw"/>
              <w:numPr>
                <w:ilvl w:val="0"/>
                <w:numId w:val="27"/>
              </w:numPr>
              <w:spacing w:before="60" w:after="60" w:line="312" w:lineRule="auto"/>
              <w:jc w:val="both"/>
              <w:rPr>
                <w:rFonts w:ascii="Garamond" w:hAnsi="Garamond"/>
                <w:iCs/>
                <w:sz w:val="24"/>
                <w:szCs w:val="24"/>
              </w:rPr>
            </w:pPr>
            <w:r w:rsidRPr="009E20EA">
              <w:rPr>
                <w:rFonts w:ascii="Garamond" w:hAnsi="Garamond"/>
                <w:iCs/>
                <w:sz w:val="24"/>
                <w:szCs w:val="24"/>
              </w:rPr>
              <w:t xml:space="preserve">pobrać plik w formacie .xml ze strony Zamawiającego – stanowiący Załącznik Nr 3 do SWZ, który po zaimportowaniu do narzędzia dostępnego pod adresem: </w:t>
            </w:r>
            <w:hyperlink r:id="rId12" w:history="1">
              <w:r w:rsidRPr="009E20EA">
                <w:rPr>
                  <w:rStyle w:val="Hipercze"/>
                  <w:rFonts w:ascii="Garamond" w:hAnsi="Garamond"/>
                  <w:iCs/>
                  <w:sz w:val="24"/>
                  <w:szCs w:val="24"/>
                </w:rPr>
                <w:t>https://espd.uzp.gov.pl</w:t>
              </w:r>
            </w:hyperlink>
            <w:r w:rsidRPr="009E20EA">
              <w:rPr>
                <w:rFonts w:ascii="Garamond" w:hAnsi="Garamond"/>
                <w:iCs/>
                <w:sz w:val="24"/>
                <w:szCs w:val="24"/>
              </w:rPr>
              <w:t xml:space="preserve"> umożliwi wypełnienie JEDZ za pomocą powyższego narzędzia i w zakresie wskazanym przez zamawiającego (Uwaga: Jest to rozwiązanie jedynie fakultatywne, Wykonawca może przygotować JEDZ w innej formule dopuszczonej w ustawie i niniejszej SWZ);</w:t>
            </w:r>
          </w:p>
          <w:p w14:paraId="5F7D37CA" w14:textId="77777777" w:rsidR="006E24E0" w:rsidRPr="009E20EA" w:rsidRDefault="006E24E0" w:rsidP="00927ECC">
            <w:pPr>
              <w:pStyle w:val="Bezodstpw"/>
              <w:numPr>
                <w:ilvl w:val="0"/>
                <w:numId w:val="27"/>
              </w:numPr>
              <w:spacing w:before="60" w:after="60" w:line="312" w:lineRule="auto"/>
              <w:jc w:val="both"/>
              <w:rPr>
                <w:rFonts w:ascii="Garamond" w:hAnsi="Garamond"/>
                <w:iCs/>
                <w:sz w:val="24"/>
                <w:szCs w:val="24"/>
              </w:rPr>
            </w:pPr>
            <w:r w:rsidRPr="009E20EA">
              <w:rPr>
                <w:rFonts w:ascii="Garamond" w:hAnsi="Garamond"/>
                <w:iCs/>
                <w:sz w:val="24"/>
                <w:szCs w:val="24"/>
              </w:rPr>
              <w:lastRenderedPageBreak/>
              <w:t>wskazać, że podmiot korzystający z narzędzia jest Wykonawcą;</w:t>
            </w:r>
          </w:p>
          <w:p w14:paraId="61D23CD6" w14:textId="77777777" w:rsidR="006E24E0" w:rsidRPr="009E20EA" w:rsidRDefault="006E24E0" w:rsidP="00927ECC">
            <w:pPr>
              <w:pStyle w:val="Bezodstpw"/>
              <w:numPr>
                <w:ilvl w:val="0"/>
                <w:numId w:val="27"/>
              </w:numPr>
              <w:spacing w:before="60" w:after="60" w:line="312" w:lineRule="auto"/>
              <w:jc w:val="both"/>
              <w:rPr>
                <w:rFonts w:ascii="Garamond" w:hAnsi="Garamond"/>
                <w:iCs/>
                <w:sz w:val="24"/>
                <w:szCs w:val="24"/>
              </w:rPr>
            </w:pPr>
            <w:r w:rsidRPr="009E20EA">
              <w:rPr>
                <w:rFonts w:ascii="Garamond" w:hAnsi="Garamond"/>
                <w:iCs/>
                <w:sz w:val="24"/>
                <w:szCs w:val="24"/>
              </w:rPr>
              <w:t>zaznaczyć czynność zaimportowania ESPD;</w:t>
            </w:r>
          </w:p>
          <w:p w14:paraId="5974D2A1" w14:textId="77777777" w:rsidR="006E24E0" w:rsidRPr="009E20EA" w:rsidRDefault="006E24E0" w:rsidP="00927ECC">
            <w:pPr>
              <w:pStyle w:val="Bezodstpw"/>
              <w:numPr>
                <w:ilvl w:val="0"/>
                <w:numId w:val="27"/>
              </w:numPr>
              <w:spacing w:before="60" w:after="60" w:line="312" w:lineRule="auto"/>
              <w:jc w:val="both"/>
              <w:rPr>
                <w:rFonts w:ascii="Garamond" w:hAnsi="Garamond"/>
                <w:iCs/>
                <w:sz w:val="24"/>
                <w:szCs w:val="24"/>
              </w:rPr>
            </w:pPr>
            <w:r w:rsidRPr="009E20EA">
              <w:rPr>
                <w:rFonts w:ascii="Garamond" w:hAnsi="Garamond"/>
                <w:iCs/>
                <w:sz w:val="24"/>
                <w:szCs w:val="24"/>
              </w:rPr>
              <w:t>załadować pobrany plik, wybrać państwo Wykonawcy i przejść dalej, do wypełniania JEDZ;</w:t>
            </w:r>
          </w:p>
          <w:p w14:paraId="71C1521D" w14:textId="77777777" w:rsidR="006E24E0" w:rsidRPr="009E20EA" w:rsidRDefault="006E24E0" w:rsidP="00927ECC">
            <w:pPr>
              <w:pStyle w:val="Bezodstpw"/>
              <w:numPr>
                <w:ilvl w:val="0"/>
                <w:numId w:val="27"/>
              </w:numPr>
              <w:spacing w:before="60" w:after="60" w:line="312" w:lineRule="auto"/>
              <w:jc w:val="both"/>
              <w:rPr>
                <w:rFonts w:ascii="Garamond" w:hAnsi="Garamond"/>
                <w:iCs/>
                <w:sz w:val="24"/>
                <w:szCs w:val="24"/>
              </w:rPr>
            </w:pPr>
            <w:r w:rsidRPr="009E20EA">
              <w:rPr>
                <w:rFonts w:ascii="Garamond" w:hAnsi="Garamond"/>
                <w:iCs/>
                <w:sz w:val="24"/>
                <w:szCs w:val="24"/>
              </w:rPr>
              <w:t xml:space="preserve">po stworzeniu lub wygenerowaniu przez Wykonawcę dokumentu elektronicznego JEDZ, Wykonawca podpisuje ww. dokument </w:t>
            </w:r>
            <w:r w:rsidRPr="00883530">
              <w:rPr>
                <w:rFonts w:ascii="Garamond" w:hAnsi="Garamond"/>
                <w:b/>
                <w:iCs/>
                <w:color w:val="FF0000"/>
                <w:sz w:val="24"/>
                <w:szCs w:val="24"/>
              </w:rPr>
              <w:t>kwalifikowanym podpisem elektronicznym</w:t>
            </w:r>
            <w:r w:rsidRPr="009E20EA">
              <w:rPr>
                <w:rFonts w:ascii="Garamond" w:hAnsi="Garamond"/>
                <w:iCs/>
                <w:sz w:val="24"/>
                <w:szCs w:val="24"/>
              </w:rPr>
              <w:t>, wystawionym przez dostawcę kwalifikowanej usługi zaufania, będącego podmiotem świadczącym usługi certyfikacyjne - podpis elektroniczny, spełniające wymogi bezpieczeństwa określone w ustawie</w:t>
            </w:r>
          </w:p>
          <w:p w14:paraId="20780465" w14:textId="77777777" w:rsidR="006E24E0" w:rsidRPr="009E20EA" w:rsidRDefault="006E24E0" w:rsidP="00927ECC">
            <w:pPr>
              <w:pStyle w:val="Bezodstpw"/>
              <w:numPr>
                <w:ilvl w:val="3"/>
                <w:numId w:val="26"/>
              </w:numPr>
              <w:spacing w:before="60" w:after="60" w:line="312" w:lineRule="auto"/>
              <w:ind w:left="567"/>
              <w:jc w:val="both"/>
              <w:rPr>
                <w:rFonts w:ascii="Garamond" w:hAnsi="Garamond"/>
                <w:sz w:val="24"/>
                <w:szCs w:val="24"/>
              </w:rPr>
            </w:pPr>
            <w:r w:rsidRPr="009E20EA">
              <w:rPr>
                <w:rFonts w:ascii="Garamond" w:hAnsi="Garamond"/>
                <w:sz w:val="24"/>
                <w:szCs w:val="24"/>
              </w:rPr>
              <w:t>Wykonawca wypełnia JEDZ z zastrzeżeniem poniższych uwag:</w:t>
            </w:r>
          </w:p>
          <w:p w14:paraId="374D52DC" w14:textId="77777777" w:rsidR="006E24E0" w:rsidRPr="009E20EA" w:rsidRDefault="006E24E0" w:rsidP="00927ECC">
            <w:pPr>
              <w:pStyle w:val="Bezodstpw"/>
              <w:numPr>
                <w:ilvl w:val="0"/>
                <w:numId w:val="28"/>
              </w:numPr>
              <w:spacing w:before="60" w:after="60" w:line="312" w:lineRule="auto"/>
              <w:jc w:val="both"/>
              <w:rPr>
                <w:rFonts w:ascii="Garamond" w:hAnsi="Garamond"/>
                <w:sz w:val="24"/>
                <w:szCs w:val="24"/>
              </w:rPr>
            </w:pPr>
            <w:r w:rsidRPr="009E20EA">
              <w:rPr>
                <w:rFonts w:ascii="Garamond" w:hAnsi="Garamond"/>
                <w:sz w:val="24"/>
                <w:szCs w:val="24"/>
              </w:rPr>
              <w:t>w Części II Sekcji D ESPD (</w:t>
            </w:r>
            <w:r w:rsidRPr="009E20EA">
              <w:rPr>
                <w:rFonts w:ascii="Garamond" w:hAnsi="Garamond"/>
                <w:i/>
                <w:sz w:val="24"/>
                <w:szCs w:val="24"/>
              </w:rPr>
              <w:t>Informacje dotyczące podwykonawców, na których zdolności Wykonawca nie polega</w:t>
            </w:r>
            <w:r w:rsidRPr="009E20EA">
              <w:rPr>
                <w:rFonts w:ascii="Garamond" w:hAnsi="Garamond"/>
                <w:sz w:val="24"/>
                <w:szCs w:val="24"/>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2C70964B" w14:textId="77777777" w:rsidR="006E24E0" w:rsidRPr="009E20EA" w:rsidRDefault="006E24E0" w:rsidP="00927ECC">
            <w:pPr>
              <w:pStyle w:val="Bezodstpw"/>
              <w:numPr>
                <w:ilvl w:val="0"/>
                <w:numId w:val="28"/>
              </w:numPr>
              <w:spacing w:before="60" w:after="60" w:line="312" w:lineRule="auto"/>
              <w:jc w:val="both"/>
              <w:rPr>
                <w:rFonts w:ascii="Garamond" w:hAnsi="Garamond"/>
                <w:sz w:val="24"/>
                <w:szCs w:val="24"/>
              </w:rPr>
            </w:pPr>
            <w:r w:rsidRPr="009E20EA">
              <w:rPr>
                <w:rFonts w:ascii="Garamond" w:hAnsi="Garamond"/>
                <w:sz w:val="24"/>
                <w:szCs w:val="24"/>
              </w:rPr>
              <w:t xml:space="preserve">w Części </w:t>
            </w:r>
            <w:r w:rsidRPr="009E20EA">
              <w:rPr>
                <w:rFonts w:ascii="Garamond" w:hAnsi="Garamond"/>
                <w:color w:val="000000"/>
                <w:sz w:val="24"/>
                <w:szCs w:val="24"/>
                <w:shd w:val="clear" w:color="auto" w:fill="FFFFFF"/>
              </w:rPr>
              <w:t>III Sekcja D Jednolitego Europejskiego Dokumentu Zamówienia pn.: „</w:t>
            </w:r>
            <w:r w:rsidRPr="009E20EA">
              <w:rPr>
                <w:rFonts w:ascii="Garamond" w:hAnsi="Garamond"/>
                <w:i/>
                <w:iCs/>
                <w:color w:val="000000"/>
                <w:sz w:val="24"/>
                <w:szCs w:val="24"/>
                <w:shd w:val="clear" w:color="auto" w:fill="FFFFFF"/>
              </w:rPr>
              <w:t>Podstawy wykluczenia o charakterze wyłącznie krajowym</w:t>
            </w:r>
            <w:r w:rsidRPr="009E20EA">
              <w:rPr>
                <w:rFonts w:ascii="Garamond" w:hAnsi="Garamond"/>
                <w:color w:val="000000"/>
                <w:sz w:val="24"/>
                <w:szCs w:val="24"/>
                <w:shd w:val="clear" w:color="auto" w:fill="FFFFFF"/>
              </w:rPr>
              <w:t xml:space="preserve">” Wykonawca składa oświadczenie w zakresie przesłanki wykluczenia, o której mowa w </w:t>
            </w:r>
            <w:r w:rsidRPr="009E20EA">
              <w:rPr>
                <w:rFonts w:ascii="Garamond" w:hAnsi="Garamond"/>
                <w:color w:val="000000"/>
                <w:sz w:val="24"/>
                <w:szCs w:val="24"/>
              </w:rPr>
              <w:t>art. 5k rozporządzenia Rady (UE) nr 833/2014 z dnia 31 lipca 2014 r. dotyczącego środków ograniczających w związku z działaniami Rosji destabilizującymi sytuację na Ukrainie (Dz</w:t>
            </w:r>
            <w:r w:rsidRPr="009E20EA">
              <w:rPr>
                <w:rFonts w:ascii="Garamond" w:hAnsi="Garamond"/>
                <w:sz w:val="24"/>
                <w:szCs w:val="24"/>
              </w:rPr>
              <w:t>.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764282F3" w14:textId="77777777" w:rsidR="006E24E0" w:rsidRPr="009E20EA" w:rsidRDefault="006E24E0" w:rsidP="00927ECC">
            <w:pPr>
              <w:pStyle w:val="Bezodstpw"/>
              <w:numPr>
                <w:ilvl w:val="0"/>
                <w:numId w:val="28"/>
              </w:numPr>
              <w:spacing w:before="60" w:after="60" w:line="312" w:lineRule="auto"/>
              <w:jc w:val="both"/>
              <w:rPr>
                <w:rFonts w:ascii="Garamond" w:hAnsi="Garamond"/>
                <w:sz w:val="24"/>
                <w:szCs w:val="24"/>
              </w:rPr>
            </w:pPr>
            <w:r w:rsidRPr="009E20EA">
              <w:rPr>
                <w:rFonts w:ascii="Garamond" w:hAnsi="Garamond"/>
                <w:sz w:val="24"/>
                <w:szCs w:val="24"/>
              </w:rPr>
              <w:t>w Części IV Zamawiający żąda jedynie ogólnego oświadczenia dotyczącego wszystkich kryteriów kwalifikacji (sekcja α), bez wypełniania poszczególnych Sekcji A, B, C i D;</w:t>
            </w:r>
          </w:p>
          <w:p w14:paraId="70A69DF5" w14:textId="77777777" w:rsidR="006E24E0" w:rsidRPr="009E20EA" w:rsidRDefault="006E24E0" w:rsidP="00927ECC">
            <w:pPr>
              <w:pStyle w:val="Bezodstpw"/>
              <w:numPr>
                <w:ilvl w:val="0"/>
                <w:numId w:val="28"/>
              </w:numPr>
              <w:spacing w:before="60" w:after="60" w:line="312" w:lineRule="auto"/>
              <w:jc w:val="both"/>
              <w:rPr>
                <w:rFonts w:ascii="Garamond" w:hAnsi="Garamond"/>
                <w:sz w:val="24"/>
                <w:szCs w:val="24"/>
              </w:rPr>
            </w:pPr>
            <w:r w:rsidRPr="009E20EA">
              <w:rPr>
                <w:rFonts w:ascii="Garamond" w:hAnsi="Garamond"/>
                <w:sz w:val="24"/>
                <w:szCs w:val="24"/>
              </w:rPr>
              <w:t>Część V (</w:t>
            </w:r>
            <w:r w:rsidRPr="009E20EA">
              <w:rPr>
                <w:rFonts w:ascii="Garamond" w:hAnsi="Garamond"/>
                <w:i/>
                <w:sz w:val="24"/>
                <w:szCs w:val="24"/>
              </w:rPr>
              <w:t>Ograniczenie liczby kwalifikujących się kandydatów</w:t>
            </w:r>
            <w:r w:rsidRPr="009E20EA">
              <w:rPr>
                <w:rFonts w:ascii="Garamond" w:hAnsi="Garamond"/>
                <w:sz w:val="24"/>
                <w:szCs w:val="24"/>
              </w:rPr>
              <w:t>) należy pozostawić niewypełnioną;</w:t>
            </w:r>
          </w:p>
          <w:p w14:paraId="4306BF9B" w14:textId="77777777" w:rsidR="006E24E0" w:rsidRPr="009E20EA" w:rsidRDefault="006E24E0" w:rsidP="00927ECC">
            <w:pPr>
              <w:pStyle w:val="Bezodstpw"/>
              <w:numPr>
                <w:ilvl w:val="3"/>
                <w:numId w:val="26"/>
              </w:numPr>
              <w:spacing w:before="60" w:after="60" w:line="312" w:lineRule="auto"/>
              <w:ind w:left="567"/>
              <w:jc w:val="both"/>
              <w:rPr>
                <w:rFonts w:ascii="Garamond" w:hAnsi="Garamond"/>
                <w:iCs/>
                <w:sz w:val="24"/>
                <w:szCs w:val="24"/>
              </w:rPr>
            </w:pPr>
            <w:r w:rsidRPr="009E20EA">
              <w:rPr>
                <w:rFonts w:ascii="Garamond" w:hAnsi="Garamond"/>
                <w:iCs/>
                <w:sz w:val="24"/>
                <w:szCs w:val="24"/>
              </w:rPr>
              <w:t>Szczegółowe informacje związane z zasadami i sposobem wypełniania Jednolitego Dokumentu, znajdują się także w wyjaśnieniach Urzędu Zamówień Publicznych (UZP), dostępnych na stronie internetowej www.uzp.gov.pl, Repozytorium wiedzy w zakładce Jednolity Europejski Dokument Zamówienia.</w:t>
            </w:r>
          </w:p>
          <w:p w14:paraId="74F18408" w14:textId="77777777" w:rsidR="006E24E0" w:rsidRPr="009E20EA" w:rsidRDefault="006E24E0" w:rsidP="00927ECC">
            <w:pPr>
              <w:pStyle w:val="Bezodstpw"/>
              <w:numPr>
                <w:ilvl w:val="3"/>
                <w:numId w:val="26"/>
              </w:numPr>
              <w:spacing w:before="60" w:after="60" w:line="312" w:lineRule="auto"/>
              <w:ind w:left="567"/>
              <w:jc w:val="both"/>
              <w:rPr>
                <w:rFonts w:ascii="Garamond" w:hAnsi="Garamond"/>
                <w:iCs/>
                <w:sz w:val="24"/>
                <w:szCs w:val="24"/>
              </w:rPr>
            </w:pPr>
            <w:r w:rsidRPr="009E20EA">
              <w:rPr>
                <w:rFonts w:ascii="Garamond" w:hAnsi="Garamond"/>
                <w:bCs/>
                <w:iCs/>
                <w:sz w:val="24"/>
                <w:szCs w:val="24"/>
              </w:rPr>
              <w:lastRenderedPageBreak/>
              <w:t>Wykonawca przygotowując JEDZ może ograniczyć się tylko do wypełniania sekcji α części IV formularza JEDZ i nie musi wypełniać żadnej z pozostałych sekcji w części IV</w:t>
            </w:r>
          </w:p>
          <w:p w14:paraId="7063283B" w14:textId="77777777" w:rsidR="006E24E0" w:rsidRPr="009E20EA" w:rsidRDefault="006E24E0" w:rsidP="00927ECC">
            <w:pPr>
              <w:pStyle w:val="Bezodstpw"/>
              <w:numPr>
                <w:ilvl w:val="3"/>
                <w:numId w:val="26"/>
              </w:numPr>
              <w:spacing w:before="60" w:after="60" w:line="312" w:lineRule="auto"/>
              <w:ind w:left="567"/>
              <w:jc w:val="both"/>
              <w:rPr>
                <w:rFonts w:ascii="Garamond" w:hAnsi="Garamond"/>
                <w:iCs/>
                <w:sz w:val="24"/>
                <w:szCs w:val="24"/>
              </w:rPr>
            </w:pPr>
            <w:r w:rsidRPr="009E20EA">
              <w:rPr>
                <w:rFonts w:ascii="Garamond" w:hAnsi="Garamond"/>
                <w:iCs/>
                <w:sz w:val="24"/>
                <w:szCs w:val="24"/>
              </w:rPr>
              <w:t xml:space="preserve">Wykonawca, który bierze udział samodzielnie w postępowaniu i nie polega na zdolnościach lub sytuacji innych podmiotów na zasadach określonych w </w:t>
            </w:r>
            <w:r w:rsidRPr="009E20EA">
              <w:rPr>
                <w:rFonts w:ascii="Garamond" w:hAnsi="Garamond"/>
                <w:iCs/>
                <w:sz w:val="24"/>
                <w:szCs w:val="24"/>
                <w:u w:val="single"/>
              </w:rPr>
              <w:t>art. 118 ust. 1 ustawy PZP</w:t>
            </w:r>
            <w:r w:rsidRPr="009E20EA">
              <w:rPr>
                <w:rFonts w:ascii="Garamond" w:hAnsi="Garamond"/>
                <w:iCs/>
                <w:sz w:val="24"/>
                <w:szCs w:val="24"/>
              </w:rPr>
              <w:t>, przedkłada JEDZ tylko w swoim zakresie.</w:t>
            </w:r>
          </w:p>
          <w:p w14:paraId="270B4D0E" w14:textId="77777777" w:rsidR="006E24E0" w:rsidRPr="009E20EA" w:rsidRDefault="006E24E0" w:rsidP="00927ECC">
            <w:pPr>
              <w:pStyle w:val="Bezodstpw"/>
              <w:numPr>
                <w:ilvl w:val="3"/>
                <w:numId w:val="26"/>
              </w:numPr>
              <w:spacing w:before="60" w:after="60" w:line="312" w:lineRule="auto"/>
              <w:ind w:left="567"/>
              <w:jc w:val="both"/>
              <w:rPr>
                <w:rFonts w:ascii="Garamond" w:hAnsi="Garamond"/>
                <w:iCs/>
                <w:sz w:val="24"/>
                <w:szCs w:val="24"/>
              </w:rPr>
            </w:pPr>
            <w:r w:rsidRPr="009E20EA">
              <w:rPr>
                <w:rFonts w:ascii="Garamond" w:hAnsi="Garamond"/>
                <w:iCs/>
                <w:sz w:val="24"/>
                <w:szCs w:val="24"/>
              </w:rPr>
              <w:t>W przypadku wskazania w ofercie oraz JEDZ podwykonawców, którzy swoimi zdolnościami lub sytuacją, nie wspierają Wykonawcy w celu wykazania spełniania warunków, Zamawiający nie wymaga złożenia odrębnego JEDZ dla tych podwykonawców (należy jedynie wypełnić JEDZ w części II sekcję D).</w:t>
            </w:r>
          </w:p>
          <w:p w14:paraId="7797E208" w14:textId="77777777" w:rsidR="006E24E0" w:rsidRPr="009E20EA" w:rsidRDefault="006E24E0" w:rsidP="00927ECC">
            <w:pPr>
              <w:pStyle w:val="Bezodstpw"/>
              <w:numPr>
                <w:ilvl w:val="3"/>
                <w:numId w:val="26"/>
              </w:numPr>
              <w:spacing w:before="60" w:after="60" w:line="312" w:lineRule="auto"/>
              <w:ind w:left="567"/>
              <w:jc w:val="both"/>
              <w:rPr>
                <w:rFonts w:ascii="Garamond" w:hAnsi="Garamond"/>
                <w:iCs/>
                <w:sz w:val="24"/>
                <w:szCs w:val="24"/>
              </w:rPr>
            </w:pPr>
            <w:r w:rsidRPr="009E20EA">
              <w:rPr>
                <w:rFonts w:ascii="Garamond" w:hAnsi="Garamond"/>
                <w:iCs/>
                <w:sz w:val="24"/>
                <w:szCs w:val="24"/>
              </w:rPr>
              <w:t>W przypadku polegania na zdolnościach lub sytuacji podmiotów udostępniających zasoby, Wykonawca przedstawia, wraz ze swoim JEDZ, także JEDZ podmiotu udostępniającego zasoby (należycie wypełniony i podpisany przez podmiot), potwierdzający brak podstaw wykluczenia tego podmiotu oraz odpowiednio spełnianie warunków udziału w postępowaniu lub kryteriów selekcji, w zakresie, w jakim Wykonawca powołuje się na jego zasoby.</w:t>
            </w:r>
          </w:p>
          <w:p w14:paraId="1C144595" w14:textId="18C745D8" w:rsidR="006E24E0" w:rsidRPr="009E20EA" w:rsidRDefault="006E24E0" w:rsidP="00927ECC">
            <w:pPr>
              <w:spacing w:before="60" w:after="60" w:line="312" w:lineRule="auto"/>
              <w:jc w:val="both"/>
              <w:rPr>
                <w:rFonts w:ascii="Garamond" w:hAnsi="Garamond"/>
              </w:rPr>
            </w:pPr>
            <w:r w:rsidRPr="009E20EA">
              <w:rPr>
                <w:rFonts w:ascii="Garamond" w:hAnsi="Garamond"/>
                <w:iCs/>
              </w:rPr>
              <w:t>W przypadku wspólnego ubiegania się o zamówienie przez Wykonawców, należy przedstawić odrębny JEDZ (należycie wypełniony i podpisany przez danego Wykonawcę) zawierający informacje wymagane w częściach II–IV dla każdego z biorących udział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tc>
      </w:tr>
      <w:tr w:rsidR="000A3415" w:rsidRPr="000A3415" w14:paraId="14EDB8CE" w14:textId="77777777">
        <w:trPr>
          <w:trHeight w:val="579"/>
        </w:trPr>
        <w:tc>
          <w:tcPr>
            <w:tcW w:w="299" w:type="pct"/>
            <w:vMerge w:val="restart"/>
          </w:tcPr>
          <w:p w14:paraId="4E4A4078" w14:textId="0B68CB7A" w:rsidR="000A3415" w:rsidRPr="009E20EA" w:rsidRDefault="00927ECC" w:rsidP="00927ECC">
            <w:pPr>
              <w:spacing w:before="60" w:after="60" w:line="312" w:lineRule="auto"/>
              <w:jc w:val="both"/>
              <w:rPr>
                <w:rFonts w:ascii="Garamond" w:hAnsi="Garamond" w:cs="Garamond"/>
                <w:b/>
                <w:bCs/>
              </w:rPr>
            </w:pPr>
            <w:r>
              <w:rPr>
                <w:rFonts w:ascii="Garamond" w:hAnsi="Garamond" w:cs="Garamond"/>
                <w:b/>
                <w:bCs/>
              </w:rPr>
              <w:lastRenderedPageBreak/>
              <w:t>2</w:t>
            </w:r>
          </w:p>
        </w:tc>
        <w:tc>
          <w:tcPr>
            <w:tcW w:w="4701" w:type="pct"/>
          </w:tcPr>
          <w:p w14:paraId="119825C5" w14:textId="17259F56" w:rsidR="000A3415" w:rsidRPr="009E20EA" w:rsidRDefault="000A3415" w:rsidP="00927ECC">
            <w:pPr>
              <w:pStyle w:val="Bezodstpw"/>
              <w:spacing w:before="60" w:after="60" w:line="312" w:lineRule="auto"/>
              <w:jc w:val="both"/>
              <w:rPr>
                <w:rFonts w:ascii="Garamond" w:hAnsi="Garamond" w:cs="Garamond"/>
                <w:b/>
                <w:bCs/>
                <w:sz w:val="24"/>
                <w:szCs w:val="24"/>
              </w:rPr>
            </w:pPr>
            <w:r w:rsidRPr="009E20EA">
              <w:rPr>
                <w:rFonts w:ascii="Garamond" w:hAnsi="Garamond"/>
                <w:b/>
                <w:sz w:val="24"/>
                <w:szCs w:val="24"/>
              </w:rPr>
              <w:t>Oświadczenie wykonawcy dotyczące odrębnych przesłanek wykluczenia</w:t>
            </w:r>
          </w:p>
        </w:tc>
      </w:tr>
      <w:tr w:rsidR="000A3415" w:rsidRPr="000A3415" w14:paraId="22FD04D5" w14:textId="77777777">
        <w:trPr>
          <w:trHeight w:val="579"/>
        </w:trPr>
        <w:tc>
          <w:tcPr>
            <w:tcW w:w="299" w:type="pct"/>
            <w:vMerge/>
          </w:tcPr>
          <w:p w14:paraId="3E8818D7" w14:textId="77777777" w:rsidR="000A3415" w:rsidRPr="009E20EA" w:rsidRDefault="000A3415" w:rsidP="00927ECC">
            <w:pPr>
              <w:spacing w:before="60" w:after="60" w:line="312" w:lineRule="auto"/>
              <w:jc w:val="both"/>
              <w:rPr>
                <w:rFonts w:ascii="Garamond" w:hAnsi="Garamond" w:cs="Garamond"/>
                <w:b/>
                <w:bCs/>
              </w:rPr>
            </w:pPr>
          </w:p>
        </w:tc>
        <w:tc>
          <w:tcPr>
            <w:tcW w:w="4701" w:type="pct"/>
          </w:tcPr>
          <w:p w14:paraId="2406EB46" w14:textId="77777777" w:rsidR="000A3415" w:rsidRPr="009E20EA" w:rsidRDefault="000A3415" w:rsidP="00927ECC">
            <w:pPr>
              <w:spacing w:before="60" w:after="60" w:line="312" w:lineRule="auto"/>
              <w:jc w:val="both"/>
              <w:rPr>
                <w:rFonts w:ascii="Garamond" w:hAnsi="Garamond"/>
              </w:rPr>
            </w:pPr>
            <w:r w:rsidRPr="009E20EA">
              <w:rPr>
                <w:rFonts w:ascii="Garamond" w:hAnsi="Garamond"/>
              </w:rPr>
              <w:t>Oświadczenie wykonawcy potwierdzające brak podstaw wykluczenia z postępowania na podstawie art. 5k rozporządzenia Rady (UE) nr 833/2014 oraz  art. 7 ust. 1 ustawy z dnia 13 kwietnia 2022 r. o szczególnych rozwiązaniach w zakresie przeciwdziałania wspieraniu agresji na Ukrainę oraz służących ochronie bezpieczeństwa narodowego (Dz. U. poz. 835).</w:t>
            </w:r>
          </w:p>
          <w:p w14:paraId="062DB81E" w14:textId="387CAFFA" w:rsidR="000A3415" w:rsidRPr="009E20EA" w:rsidRDefault="000A3415" w:rsidP="00927ECC">
            <w:pPr>
              <w:pStyle w:val="Bezodstpw"/>
              <w:spacing w:before="60" w:after="60" w:line="312" w:lineRule="auto"/>
              <w:jc w:val="both"/>
              <w:rPr>
                <w:rFonts w:ascii="Garamond" w:hAnsi="Garamond" w:cs="Garamond"/>
                <w:b/>
                <w:bCs/>
                <w:sz w:val="24"/>
                <w:szCs w:val="24"/>
              </w:rPr>
            </w:pPr>
            <w:r w:rsidRPr="009E20EA">
              <w:rPr>
                <w:rFonts w:ascii="Garamond" w:hAnsi="Garamond"/>
                <w:i/>
                <w:iCs/>
                <w:sz w:val="24"/>
                <w:szCs w:val="24"/>
              </w:rPr>
              <w:t xml:space="preserve">Wzór dokumentu stanowi </w:t>
            </w:r>
            <w:r w:rsidRPr="009E20EA">
              <w:rPr>
                <w:rFonts w:ascii="Garamond" w:hAnsi="Garamond"/>
                <w:b/>
                <w:i/>
                <w:iCs/>
                <w:sz w:val="24"/>
                <w:szCs w:val="24"/>
              </w:rPr>
              <w:t>załącznik nr 4 do SWZ</w:t>
            </w:r>
          </w:p>
        </w:tc>
      </w:tr>
      <w:tr w:rsidR="006E24E0" w:rsidRPr="006E24E0" w14:paraId="5C7E2775" w14:textId="77777777">
        <w:trPr>
          <w:trHeight w:val="579"/>
        </w:trPr>
        <w:tc>
          <w:tcPr>
            <w:tcW w:w="299" w:type="pct"/>
            <w:vMerge w:val="restart"/>
          </w:tcPr>
          <w:p w14:paraId="370F6618" w14:textId="70D3F08D" w:rsidR="006E24E0" w:rsidRPr="009E20EA" w:rsidRDefault="00927ECC" w:rsidP="00927ECC">
            <w:pPr>
              <w:spacing w:before="60" w:after="60" w:line="312" w:lineRule="auto"/>
              <w:jc w:val="both"/>
              <w:rPr>
                <w:rFonts w:ascii="Garamond" w:hAnsi="Garamond" w:cs="Garamond"/>
                <w:b/>
                <w:bCs/>
              </w:rPr>
            </w:pPr>
            <w:r>
              <w:rPr>
                <w:rFonts w:ascii="Garamond" w:hAnsi="Garamond" w:cs="Garamond"/>
                <w:b/>
                <w:bCs/>
              </w:rPr>
              <w:t>4</w:t>
            </w:r>
          </w:p>
        </w:tc>
        <w:tc>
          <w:tcPr>
            <w:tcW w:w="4701" w:type="pct"/>
          </w:tcPr>
          <w:p w14:paraId="64CC7611" w14:textId="77777777" w:rsidR="006E24E0" w:rsidRPr="009E20EA" w:rsidRDefault="006E24E0" w:rsidP="00927ECC">
            <w:pPr>
              <w:pStyle w:val="Bezodstpw"/>
              <w:spacing w:before="60" w:after="60" w:line="312" w:lineRule="auto"/>
              <w:jc w:val="both"/>
              <w:rPr>
                <w:rFonts w:ascii="Garamond" w:hAnsi="Garamond" w:cs="Garamond"/>
                <w:b/>
                <w:bCs/>
                <w:sz w:val="24"/>
                <w:szCs w:val="24"/>
              </w:rPr>
            </w:pPr>
            <w:r w:rsidRPr="009E20EA">
              <w:rPr>
                <w:rFonts w:ascii="Garamond" w:hAnsi="Garamond" w:cs="Garamond"/>
                <w:b/>
                <w:bCs/>
                <w:sz w:val="24"/>
                <w:szCs w:val="24"/>
              </w:rPr>
              <w:t xml:space="preserve">Oświadczenie wykonawców wspólnie ubiegających się o udzielenie zamówienia </w:t>
            </w:r>
          </w:p>
          <w:p w14:paraId="12DA51BB" w14:textId="77777777" w:rsidR="006E24E0" w:rsidRPr="009E20EA" w:rsidRDefault="006E24E0" w:rsidP="00927ECC">
            <w:pPr>
              <w:pStyle w:val="Bezodstpw"/>
              <w:spacing w:before="60" w:after="60" w:line="312" w:lineRule="auto"/>
              <w:jc w:val="both"/>
              <w:rPr>
                <w:rFonts w:ascii="Garamond" w:hAnsi="Garamond" w:cs="Garamond"/>
                <w:sz w:val="24"/>
                <w:szCs w:val="24"/>
              </w:rPr>
            </w:pPr>
            <w:r w:rsidRPr="009E20EA">
              <w:rPr>
                <w:rFonts w:ascii="Garamond" w:hAnsi="Garamond" w:cs="Garamond"/>
                <w:b/>
                <w:bCs/>
                <w:i/>
                <w:iCs/>
                <w:color w:val="FF0000"/>
                <w:sz w:val="24"/>
                <w:szCs w:val="24"/>
              </w:rPr>
              <w:t>(jeżeli dotyczy)</w:t>
            </w:r>
          </w:p>
        </w:tc>
      </w:tr>
      <w:tr w:rsidR="006E24E0" w:rsidRPr="006E24E0" w14:paraId="1B349076" w14:textId="77777777">
        <w:trPr>
          <w:trHeight w:val="579"/>
        </w:trPr>
        <w:tc>
          <w:tcPr>
            <w:tcW w:w="299" w:type="pct"/>
            <w:vMerge/>
          </w:tcPr>
          <w:p w14:paraId="6EBC9A01" w14:textId="77777777" w:rsidR="006E24E0" w:rsidRPr="009E20EA" w:rsidRDefault="006E24E0" w:rsidP="00927ECC">
            <w:pPr>
              <w:spacing w:before="60" w:after="60" w:line="312" w:lineRule="auto"/>
              <w:jc w:val="both"/>
              <w:rPr>
                <w:rFonts w:ascii="Garamond" w:hAnsi="Garamond" w:cs="Garamond"/>
              </w:rPr>
            </w:pPr>
          </w:p>
        </w:tc>
        <w:tc>
          <w:tcPr>
            <w:tcW w:w="4701" w:type="pct"/>
          </w:tcPr>
          <w:p w14:paraId="546D04C9" w14:textId="77777777" w:rsidR="006E24E0" w:rsidRPr="009E20EA" w:rsidRDefault="006E24E0" w:rsidP="00927ECC">
            <w:pPr>
              <w:pStyle w:val="Bezodstpw"/>
              <w:spacing w:before="60" w:after="60" w:line="312" w:lineRule="auto"/>
              <w:jc w:val="both"/>
              <w:rPr>
                <w:rFonts w:ascii="Garamond" w:hAnsi="Garamond" w:cs="Garamond"/>
                <w:color w:val="000000"/>
                <w:sz w:val="24"/>
                <w:szCs w:val="24"/>
              </w:rPr>
            </w:pPr>
            <w:r w:rsidRPr="009E20EA">
              <w:rPr>
                <w:rFonts w:ascii="Garamond" w:hAnsi="Garamond" w:cs="Garamond"/>
                <w:color w:val="000000"/>
                <w:sz w:val="24"/>
                <w:szCs w:val="24"/>
              </w:rPr>
              <w:t>Wykonawcy wspólnie ubiegający się o udzielenie zamówienia składają oświadczenie, z którego wynika, które części zamówienia wykonują poszczególni wykonawcy</w:t>
            </w:r>
          </w:p>
          <w:p w14:paraId="755D6690" w14:textId="01677E4C" w:rsidR="006E24E0" w:rsidRPr="009E20EA" w:rsidRDefault="006E24E0" w:rsidP="00927ECC">
            <w:pPr>
              <w:pStyle w:val="Bezodstpw"/>
              <w:spacing w:before="60" w:after="60" w:line="312" w:lineRule="auto"/>
              <w:jc w:val="both"/>
              <w:rPr>
                <w:rFonts w:ascii="Garamond" w:hAnsi="Garamond" w:cs="Garamond"/>
                <w:sz w:val="24"/>
                <w:szCs w:val="24"/>
              </w:rPr>
            </w:pPr>
            <w:r w:rsidRPr="009E20EA">
              <w:rPr>
                <w:rFonts w:ascii="Garamond" w:hAnsi="Garamond" w:cs="Garamond"/>
                <w:i/>
                <w:iCs/>
                <w:sz w:val="24"/>
                <w:szCs w:val="24"/>
              </w:rPr>
              <w:t xml:space="preserve">Wzór oświadczenia wykonawców wspólnie ubiegających się o udzielenie zamówienia stanowi </w:t>
            </w:r>
            <w:r w:rsidRPr="009E20EA">
              <w:rPr>
                <w:rFonts w:ascii="Garamond" w:hAnsi="Garamond" w:cs="Garamond"/>
                <w:b/>
                <w:bCs/>
                <w:i/>
                <w:iCs/>
                <w:sz w:val="24"/>
                <w:szCs w:val="24"/>
              </w:rPr>
              <w:t xml:space="preserve">załącznik nr </w:t>
            </w:r>
            <w:r w:rsidR="007E518A">
              <w:rPr>
                <w:rFonts w:ascii="Garamond" w:hAnsi="Garamond" w:cs="Garamond"/>
                <w:b/>
                <w:bCs/>
                <w:i/>
                <w:iCs/>
                <w:sz w:val="24"/>
                <w:szCs w:val="24"/>
              </w:rPr>
              <w:t>5</w:t>
            </w:r>
            <w:r w:rsidRPr="009E20EA">
              <w:rPr>
                <w:rFonts w:ascii="Garamond" w:hAnsi="Garamond" w:cs="Garamond"/>
                <w:b/>
                <w:bCs/>
                <w:i/>
                <w:iCs/>
                <w:sz w:val="24"/>
                <w:szCs w:val="24"/>
              </w:rPr>
              <w:t xml:space="preserve"> do SWZ</w:t>
            </w:r>
          </w:p>
        </w:tc>
      </w:tr>
    </w:tbl>
    <w:p w14:paraId="4A96B2F1" w14:textId="0CAFF0EB" w:rsidR="0015489F" w:rsidRPr="00FD2334" w:rsidRDefault="00FD2334" w:rsidP="00927ECC">
      <w:pPr>
        <w:pStyle w:val="Akapitzlist"/>
        <w:numPr>
          <w:ilvl w:val="1"/>
          <w:numId w:val="13"/>
        </w:numPr>
        <w:spacing w:before="120" w:after="120" w:line="312" w:lineRule="auto"/>
        <w:jc w:val="both"/>
        <w:rPr>
          <w:rFonts w:ascii="Garamond" w:hAnsi="Garamond" w:cs="Garamond"/>
        </w:rPr>
      </w:pPr>
      <w:r w:rsidRPr="00FD2334">
        <w:rPr>
          <w:rFonts w:ascii="Garamond" w:hAnsi="Garamond"/>
        </w:rPr>
        <w:t>W przypadku wspólnego ubiegania się o zamówienie przez Wykonawców, należy przedstawić odrębny JEDZ (należycie wypełniony i podpisany przez danego Wykonawcę) za</w:t>
      </w:r>
      <w:r w:rsidRPr="00FD2334">
        <w:rPr>
          <w:rFonts w:ascii="Garamond" w:hAnsi="Garamond"/>
        </w:rPr>
        <w:lastRenderedPageBreak/>
        <w:t>wierający informacje wymagane w częściach II–IV dla każdego z biorących udział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r w:rsidR="0015489F" w:rsidRPr="00FD2334">
        <w:rPr>
          <w:rFonts w:ascii="Garamond" w:hAnsi="Garamond" w:cs="Garamond"/>
          <w:b/>
          <w:bCs/>
        </w:rPr>
        <w:t>.</w:t>
      </w:r>
    </w:p>
    <w:p w14:paraId="63BB2450" w14:textId="77777777" w:rsidR="00FD2334" w:rsidRPr="00FD2334" w:rsidRDefault="00FD2334" w:rsidP="00927ECC">
      <w:pPr>
        <w:pStyle w:val="Akapitzlist"/>
        <w:numPr>
          <w:ilvl w:val="1"/>
          <w:numId w:val="13"/>
        </w:numPr>
        <w:spacing w:before="120" w:after="120" w:line="312" w:lineRule="auto"/>
        <w:jc w:val="both"/>
        <w:rPr>
          <w:rFonts w:ascii="Garamond" w:hAnsi="Garamond"/>
        </w:rPr>
      </w:pPr>
      <w:r w:rsidRPr="00FD2334">
        <w:rPr>
          <w:rFonts w:ascii="Garamond" w:hAnsi="Garamond" w:cs="Arial"/>
          <w:color w:val="000000"/>
        </w:rPr>
        <w:t>Jeżeli Wykonawca nie złożył oświadczenia w formie JEDZ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1D6CED14" w14:textId="77777777" w:rsidR="00FD2334" w:rsidRPr="00FD2334" w:rsidRDefault="00FD2334" w:rsidP="00927ECC">
      <w:pPr>
        <w:pStyle w:val="Akapitzlist"/>
        <w:numPr>
          <w:ilvl w:val="1"/>
          <w:numId w:val="13"/>
        </w:numPr>
        <w:spacing w:before="120" w:after="120" w:line="312" w:lineRule="auto"/>
        <w:jc w:val="both"/>
        <w:rPr>
          <w:rFonts w:ascii="Garamond" w:hAnsi="Garamond"/>
        </w:rPr>
      </w:pPr>
      <w:r w:rsidRPr="00FD2334">
        <w:rPr>
          <w:rFonts w:ascii="Garamond" w:hAnsi="Garamond" w:cs="Arial"/>
          <w:color w:val="000000"/>
        </w:rPr>
        <w:t>Zamawiający może żądać od Wykonawców wyjaśnień dotyczących treści oświadczenia w formie JEDZ.</w:t>
      </w:r>
    </w:p>
    <w:p w14:paraId="3F5DF8F1" w14:textId="76CFCDD6" w:rsidR="0015489F" w:rsidRPr="00FD2334" w:rsidRDefault="00FD2334" w:rsidP="00927ECC">
      <w:pPr>
        <w:pStyle w:val="Akapitzlist"/>
        <w:numPr>
          <w:ilvl w:val="1"/>
          <w:numId w:val="13"/>
        </w:numPr>
        <w:spacing w:before="120" w:after="120" w:line="312" w:lineRule="auto"/>
        <w:jc w:val="both"/>
        <w:rPr>
          <w:rFonts w:ascii="Garamond" w:hAnsi="Garamond" w:cs="Garamond"/>
        </w:rPr>
      </w:pPr>
      <w:r w:rsidRPr="00FD2334">
        <w:rPr>
          <w:rFonts w:ascii="Garamond" w:hAnsi="Garamond" w:cs="Arial"/>
          <w:color w:val="000000"/>
        </w:rPr>
        <w:t>Jeżeli złożone przez Wykonawcę w formie JEDZ budzi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r w:rsidR="0015489F" w:rsidRPr="00FD2334">
        <w:rPr>
          <w:rFonts w:ascii="Garamond" w:hAnsi="Garamond" w:cs="Garamond"/>
          <w:color w:val="000000"/>
        </w:rPr>
        <w:t>.</w:t>
      </w:r>
    </w:p>
    <w:p w14:paraId="7F16257A" w14:textId="01003A69" w:rsidR="009E20EA" w:rsidRPr="005678B2" w:rsidRDefault="0015489F" w:rsidP="005678B2">
      <w:pPr>
        <w:pStyle w:val="Akapitzlist"/>
        <w:numPr>
          <w:ilvl w:val="0"/>
          <w:numId w:val="13"/>
        </w:numPr>
        <w:spacing w:before="120" w:after="120" w:line="312" w:lineRule="auto"/>
        <w:jc w:val="both"/>
        <w:rPr>
          <w:rFonts w:ascii="Garamond" w:hAnsi="Garamond" w:cs="Garamond"/>
        </w:rPr>
      </w:pPr>
      <w:r w:rsidRPr="00B82831">
        <w:rPr>
          <w:rFonts w:ascii="Garamond" w:hAnsi="Garamond" w:cs="Garamond"/>
        </w:rPr>
        <w:t xml:space="preserve">Zamawiający przed wyborem najkorzystniejszej oferty wezwie Wykonawcę, którego oferta została najwyżej oceniona, </w:t>
      </w:r>
      <w:r w:rsidRPr="00B82831">
        <w:rPr>
          <w:rFonts w:ascii="Garamond" w:hAnsi="Garamond" w:cs="Garamond"/>
          <w:b/>
          <w:bCs/>
        </w:rPr>
        <w:t xml:space="preserve">do złożenia w wyznaczonym terminie, </w:t>
      </w:r>
      <w:r w:rsidR="000F5BB6">
        <w:rPr>
          <w:rFonts w:ascii="Garamond" w:hAnsi="Garamond" w:cs="Garamond"/>
          <w:b/>
          <w:bCs/>
          <w:u w:val="single"/>
        </w:rPr>
        <w:t>nie krótszym niż 10</w:t>
      </w:r>
      <w:r w:rsidRPr="00B82831">
        <w:rPr>
          <w:rFonts w:ascii="Garamond" w:hAnsi="Garamond" w:cs="Garamond"/>
          <w:b/>
          <w:bCs/>
          <w:u w:val="single"/>
        </w:rPr>
        <w:t xml:space="preserve"> dni</w:t>
      </w:r>
      <w:r w:rsidRPr="00B82831">
        <w:rPr>
          <w:rFonts w:ascii="Garamond" w:hAnsi="Garamond" w:cs="Garamond"/>
        </w:rPr>
        <w:t>, aktualnych na dzień złożenia, następujących p</w:t>
      </w:r>
      <w:r w:rsidR="005678B2">
        <w:rPr>
          <w:rFonts w:ascii="Garamond" w:hAnsi="Garamond" w:cs="Garamond"/>
        </w:rPr>
        <w:t>odmiotowych środków dowodowych w</w:t>
      </w:r>
      <w:r w:rsidR="009E20EA" w:rsidRPr="005678B2">
        <w:rPr>
          <w:rFonts w:ascii="Garamond" w:hAnsi="Garamond"/>
          <w:b/>
          <w:bCs/>
        </w:rPr>
        <w:t xml:space="preserve"> celu </w:t>
      </w:r>
      <w:r w:rsidR="009E20EA" w:rsidRPr="005678B2">
        <w:rPr>
          <w:rFonts w:ascii="Garamond" w:hAnsi="Garamond"/>
          <w:b/>
          <w:bCs/>
          <w:u w:val="single"/>
        </w:rPr>
        <w:t>potwierdzenia braku podstaw w</w:t>
      </w:r>
      <w:r w:rsidR="005678B2">
        <w:rPr>
          <w:rFonts w:ascii="Garamond" w:hAnsi="Garamond"/>
          <w:b/>
          <w:bCs/>
          <w:u w:val="single"/>
        </w:rPr>
        <w:t xml:space="preserve">ykluczenia Wykonawcy z udziału </w:t>
      </w:r>
      <w:r w:rsidR="009E20EA" w:rsidRPr="005678B2">
        <w:rPr>
          <w:rFonts w:ascii="Garamond" w:hAnsi="Garamond"/>
          <w:b/>
          <w:bCs/>
          <w:u w:val="single"/>
        </w:rPr>
        <w:t>w postępowaniu: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4"/>
        <w:gridCol w:w="9064"/>
      </w:tblGrid>
      <w:tr w:rsidR="009E20EA" w:rsidRPr="005E23DD" w14:paraId="6D9BAD72" w14:textId="77777777" w:rsidTr="00FB4BB4">
        <w:tc>
          <w:tcPr>
            <w:tcW w:w="293" w:type="pct"/>
            <w:shd w:val="clear" w:color="auto" w:fill="E7E6E6"/>
          </w:tcPr>
          <w:p w14:paraId="3730D05B" w14:textId="77777777" w:rsidR="009E20EA" w:rsidRPr="005E23DD" w:rsidRDefault="009E20EA" w:rsidP="00927ECC">
            <w:pPr>
              <w:spacing w:before="60" w:after="60" w:line="312" w:lineRule="auto"/>
              <w:jc w:val="both"/>
              <w:rPr>
                <w:rFonts w:ascii="Garamond" w:hAnsi="Garamond" w:cs="Garamond"/>
                <w:b/>
                <w:bCs/>
              </w:rPr>
            </w:pPr>
            <w:r w:rsidRPr="005E23DD">
              <w:rPr>
                <w:rFonts w:ascii="Garamond" w:hAnsi="Garamond" w:cs="Garamond"/>
                <w:b/>
                <w:bCs/>
              </w:rPr>
              <w:t>Lp.</w:t>
            </w:r>
          </w:p>
        </w:tc>
        <w:tc>
          <w:tcPr>
            <w:tcW w:w="4707" w:type="pct"/>
            <w:shd w:val="clear" w:color="auto" w:fill="E7E6E6"/>
          </w:tcPr>
          <w:p w14:paraId="66B5F598" w14:textId="77777777" w:rsidR="009E20EA" w:rsidRPr="005E23DD" w:rsidRDefault="009E20EA" w:rsidP="00927ECC">
            <w:pPr>
              <w:spacing w:before="60" w:after="60" w:line="312" w:lineRule="auto"/>
              <w:jc w:val="both"/>
              <w:rPr>
                <w:rFonts w:ascii="Garamond" w:hAnsi="Garamond" w:cs="Garamond"/>
                <w:b/>
                <w:bCs/>
              </w:rPr>
            </w:pPr>
            <w:r w:rsidRPr="005E23DD">
              <w:rPr>
                <w:rFonts w:ascii="Garamond" w:hAnsi="Garamond" w:cs="Garamond"/>
                <w:b/>
                <w:bCs/>
              </w:rPr>
              <w:t>Wymagany dokument</w:t>
            </w:r>
          </w:p>
        </w:tc>
      </w:tr>
      <w:tr w:rsidR="009E20EA" w:rsidRPr="005E23DD" w14:paraId="4C857C74" w14:textId="77777777" w:rsidTr="00FB4BB4">
        <w:trPr>
          <w:trHeight w:val="50"/>
        </w:trPr>
        <w:tc>
          <w:tcPr>
            <w:tcW w:w="293" w:type="pct"/>
            <w:vMerge w:val="restart"/>
          </w:tcPr>
          <w:p w14:paraId="0859D778" w14:textId="77777777" w:rsidR="009E20EA" w:rsidRPr="005E23DD" w:rsidRDefault="009E20EA" w:rsidP="00927ECC">
            <w:pPr>
              <w:spacing w:before="60" w:after="60" w:line="312" w:lineRule="auto"/>
              <w:jc w:val="both"/>
              <w:rPr>
                <w:rFonts w:ascii="Garamond" w:hAnsi="Garamond" w:cs="Garamond"/>
                <w:b/>
                <w:bCs/>
              </w:rPr>
            </w:pPr>
            <w:r w:rsidRPr="005E23DD">
              <w:rPr>
                <w:rFonts w:ascii="Garamond" w:hAnsi="Garamond" w:cs="Garamond"/>
                <w:b/>
                <w:bCs/>
              </w:rPr>
              <w:t>1</w:t>
            </w:r>
          </w:p>
        </w:tc>
        <w:tc>
          <w:tcPr>
            <w:tcW w:w="4707" w:type="pct"/>
          </w:tcPr>
          <w:p w14:paraId="79ABBD2E" w14:textId="7F9284B2" w:rsidR="009E20EA" w:rsidRPr="005E23DD" w:rsidRDefault="005E23DD" w:rsidP="00927ECC">
            <w:pPr>
              <w:spacing w:before="60" w:after="60" w:line="312" w:lineRule="auto"/>
              <w:jc w:val="both"/>
              <w:rPr>
                <w:rFonts w:ascii="Garamond" w:hAnsi="Garamond" w:cs="Garamond"/>
                <w:b/>
                <w:bCs/>
              </w:rPr>
            </w:pPr>
            <w:r w:rsidRPr="005E23DD">
              <w:rPr>
                <w:rFonts w:ascii="Garamond" w:hAnsi="Garamond"/>
                <w:b/>
                <w:bCs/>
              </w:rPr>
              <w:t>Informacja z Krajowego Rejestru Karnego</w:t>
            </w:r>
          </w:p>
        </w:tc>
      </w:tr>
      <w:tr w:rsidR="009E20EA" w:rsidRPr="005E23DD" w14:paraId="65A7A5FF" w14:textId="77777777" w:rsidTr="00FB4BB4">
        <w:trPr>
          <w:trHeight w:val="50"/>
        </w:trPr>
        <w:tc>
          <w:tcPr>
            <w:tcW w:w="293" w:type="pct"/>
            <w:vMerge/>
          </w:tcPr>
          <w:p w14:paraId="380459F7" w14:textId="77777777" w:rsidR="009E20EA" w:rsidRPr="005E23DD" w:rsidRDefault="009E20EA" w:rsidP="00927ECC">
            <w:pPr>
              <w:spacing w:before="60" w:after="60" w:line="312" w:lineRule="auto"/>
              <w:jc w:val="both"/>
              <w:rPr>
                <w:rFonts w:ascii="Garamond" w:hAnsi="Garamond" w:cs="Garamond"/>
                <w:b/>
                <w:bCs/>
              </w:rPr>
            </w:pPr>
          </w:p>
        </w:tc>
        <w:tc>
          <w:tcPr>
            <w:tcW w:w="4707" w:type="pct"/>
          </w:tcPr>
          <w:p w14:paraId="5072F82D" w14:textId="68BA27C6" w:rsidR="009E20EA" w:rsidRPr="005E23DD" w:rsidRDefault="005E23DD" w:rsidP="00927ECC">
            <w:pPr>
              <w:pStyle w:val="Bezodstpw"/>
              <w:spacing w:before="60" w:after="60" w:line="312" w:lineRule="auto"/>
              <w:jc w:val="both"/>
              <w:rPr>
                <w:rFonts w:ascii="Garamond" w:hAnsi="Garamond" w:cs="Garamond"/>
                <w:b/>
                <w:bCs/>
                <w:i/>
                <w:iCs/>
                <w:sz w:val="24"/>
                <w:szCs w:val="24"/>
              </w:rPr>
            </w:pPr>
            <w:r w:rsidRPr="005E23DD">
              <w:rPr>
                <w:rFonts w:ascii="Garamond" w:hAnsi="Garamond"/>
                <w:sz w:val="24"/>
                <w:szCs w:val="24"/>
              </w:rPr>
              <w:t xml:space="preserve">Informacja z Krajowego Rejestru Karnego w zakresie </w:t>
            </w:r>
            <w:r w:rsidRPr="005E23DD">
              <w:rPr>
                <w:rFonts w:ascii="Garamond" w:hAnsi="Garamond"/>
                <w:sz w:val="24"/>
                <w:szCs w:val="24"/>
                <w:u w:val="single"/>
              </w:rPr>
              <w:t>art. 108 ust. 1 pkt 1 i 2 ustawy PZP</w:t>
            </w:r>
            <w:r w:rsidRPr="005E23DD">
              <w:rPr>
                <w:rFonts w:ascii="Garamond" w:hAnsi="Garamond"/>
                <w:sz w:val="24"/>
                <w:szCs w:val="24"/>
              </w:rPr>
              <w:t xml:space="preserve">, </w:t>
            </w:r>
            <w:r w:rsidRPr="005E23DD">
              <w:rPr>
                <w:rFonts w:ascii="Garamond" w:hAnsi="Garamond"/>
                <w:sz w:val="24"/>
                <w:szCs w:val="24"/>
                <w:u w:val="single"/>
              </w:rPr>
              <w:t>art. 108 ust. 1 pkt 4 ustawy PZP</w:t>
            </w:r>
            <w:r w:rsidRPr="005E23DD">
              <w:rPr>
                <w:rFonts w:ascii="Garamond" w:hAnsi="Garamond"/>
                <w:sz w:val="24"/>
                <w:szCs w:val="24"/>
              </w:rPr>
              <w:t xml:space="preserve"> - dotycząca orzeczenia zakazu ubiegania się o zamówienie publiczne, tytułem środka karnego, sporządzona </w:t>
            </w:r>
            <w:r w:rsidRPr="005E23DD">
              <w:rPr>
                <w:rFonts w:ascii="Garamond" w:hAnsi="Garamond"/>
                <w:b/>
                <w:sz w:val="24"/>
                <w:szCs w:val="24"/>
                <w:u w:val="single"/>
              </w:rPr>
              <w:t>nie wcześniej niż 6 miesięcy przed jej złożeniem</w:t>
            </w:r>
          </w:p>
        </w:tc>
      </w:tr>
      <w:tr w:rsidR="005E23DD" w:rsidRPr="00843283" w14:paraId="1ED3D229" w14:textId="77777777" w:rsidTr="00FB4BB4">
        <w:trPr>
          <w:trHeight w:val="50"/>
        </w:trPr>
        <w:tc>
          <w:tcPr>
            <w:tcW w:w="293" w:type="pct"/>
            <w:vMerge w:val="restart"/>
          </w:tcPr>
          <w:p w14:paraId="48545488" w14:textId="11BB0630" w:rsidR="005E23DD" w:rsidRPr="00843283" w:rsidRDefault="00242387" w:rsidP="00927ECC">
            <w:pPr>
              <w:spacing w:before="60" w:after="60" w:line="312" w:lineRule="auto"/>
              <w:jc w:val="both"/>
              <w:rPr>
                <w:rFonts w:ascii="Garamond" w:hAnsi="Garamond" w:cs="Garamond"/>
                <w:b/>
                <w:bCs/>
              </w:rPr>
            </w:pPr>
            <w:r>
              <w:rPr>
                <w:rFonts w:ascii="Garamond" w:hAnsi="Garamond" w:cs="Garamond"/>
                <w:b/>
                <w:bCs/>
              </w:rPr>
              <w:t>2</w:t>
            </w:r>
          </w:p>
        </w:tc>
        <w:tc>
          <w:tcPr>
            <w:tcW w:w="4707" w:type="pct"/>
          </w:tcPr>
          <w:p w14:paraId="663BCA7C" w14:textId="010C4F14" w:rsidR="005E23DD" w:rsidRPr="00843283" w:rsidRDefault="00843283" w:rsidP="00927ECC">
            <w:pPr>
              <w:pStyle w:val="Bezodstpw"/>
              <w:spacing w:before="60" w:after="60" w:line="312" w:lineRule="auto"/>
              <w:jc w:val="both"/>
              <w:rPr>
                <w:rFonts w:ascii="Garamond" w:hAnsi="Garamond" w:cs="Garamond"/>
                <w:b/>
                <w:bCs/>
                <w:i/>
                <w:iCs/>
                <w:sz w:val="24"/>
                <w:szCs w:val="24"/>
              </w:rPr>
            </w:pPr>
            <w:r w:rsidRPr="00843283">
              <w:rPr>
                <w:rFonts w:ascii="Garamond" w:hAnsi="Garamond"/>
                <w:b/>
                <w:bCs/>
                <w:sz w:val="24"/>
                <w:szCs w:val="24"/>
              </w:rPr>
              <w:t>Oświadczenie wykonawcy o aktualności informacji zawartych w oświadczeniu wstępnym</w:t>
            </w:r>
          </w:p>
        </w:tc>
      </w:tr>
      <w:tr w:rsidR="005E23DD" w:rsidRPr="00843283" w14:paraId="60EF7C91" w14:textId="77777777" w:rsidTr="00FB4BB4">
        <w:trPr>
          <w:trHeight w:val="50"/>
        </w:trPr>
        <w:tc>
          <w:tcPr>
            <w:tcW w:w="293" w:type="pct"/>
            <w:vMerge/>
          </w:tcPr>
          <w:p w14:paraId="72ABFB7A" w14:textId="77777777" w:rsidR="005E23DD" w:rsidRPr="00843283" w:rsidRDefault="005E23DD" w:rsidP="00927ECC">
            <w:pPr>
              <w:spacing w:before="60" w:after="60" w:line="312" w:lineRule="auto"/>
              <w:jc w:val="both"/>
              <w:rPr>
                <w:rFonts w:ascii="Garamond" w:hAnsi="Garamond" w:cs="Garamond"/>
                <w:b/>
                <w:bCs/>
              </w:rPr>
            </w:pPr>
          </w:p>
        </w:tc>
        <w:tc>
          <w:tcPr>
            <w:tcW w:w="4707" w:type="pct"/>
          </w:tcPr>
          <w:p w14:paraId="3867F6FA" w14:textId="621CDAF2" w:rsidR="00843283" w:rsidRPr="00843283" w:rsidRDefault="00843283" w:rsidP="00927ECC">
            <w:pPr>
              <w:spacing w:before="60" w:after="60" w:line="312" w:lineRule="auto"/>
              <w:jc w:val="both"/>
              <w:rPr>
                <w:rFonts w:ascii="Garamond" w:hAnsi="Garamond"/>
              </w:rPr>
            </w:pPr>
            <w:r w:rsidRPr="00843283">
              <w:rPr>
                <w:rFonts w:ascii="Garamond" w:hAnsi="Garamond"/>
              </w:rPr>
              <w:t xml:space="preserve">Oświadczenie wykonawcy o aktualności informacji zawartych w oświadczeniu o którym mowa w </w:t>
            </w:r>
            <w:r w:rsidRPr="00843283">
              <w:rPr>
                <w:rFonts w:ascii="Garamond" w:hAnsi="Garamond"/>
                <w:u w:val="single"/>
              </w:rPr>
              <w:t>art. 125 ust. 1 ustawy PZP</w:t>
            </w:r>
            <w:r w:rsidRPr="00843283">
              <w:rPr>
                <w:rFonts w:ascii="Garamond" w:hAnsi="Garamond"/>
              </w:rPr>
              <w:t>, w zakresie podstaw wykluczenia z postępowania wskazanych przez Zamawiającego.</w:t>
            </w:r>
          </w:p>
          <w:p w14:paraId="4ADB7A4B" w14:textId="08BF1AF9" w:rsidR="005E23DD" w:rsidRPr="00843283" w:rsidRDefault="00843283" w:rsidP="00927ECC">
            <w:pPr>
              <w:pStyle w:val="Bezodstpw"/>
              <w:spacing w:before="60" w:after="60" w:line="312" w:lineRule="auto"/>
              <w:jc w:val="both"/>
              <w:rPr>
                <w:rFonts w:ascii="Garamond" w:hAnsi="Garamond" w:cs="Garamond"/>
                <w:b/>
                <w:bCs/>
                <w:i/>
                <w:iCs/>
                <w:sz w:val="24"/>
                <w:szCs w:val="24"/>
              </w:rPr>
            </w:pPr>
            <w:r w:rsidRPr="00843283">
              <w:rPr>
                <w:rFonts w:ascii="Garamond" w:hAnsi="Garamond"/>
                <w:i/>
                <w:iCs/>
                <w:sz w:val="24"/>
                <w:szCs w:val="24"/>
              </w:rPr>
              <w:t xml:space="preserve">Wzór dokumentu stanowi </w:t>
            </w:r>
            <w:r w:rsidRPr="00843283">
              <w:rPr>
                <w:rFonts w:ascii="Garamond" w:hAnsi="Garamond"/>
                <w:b/>
                <w:i/>
                <w:iCs/>
                <w:sz w:val="24"/>
                <w:szCs w:val="24"/>
              </w:rPr>
              <w:t xml:space="preserve">załącznik nr </w:t>
            </w:r>
            <w:r w:rsidR="007E518A">
              <w:rPr>
                <w:rFonts w:ascii="Garamond" w:hAnsi="Garamond"/>
                <w:b/>
                <w:i/>
                <w:iCs/>
                <w:sz w:val="24"/>
                <w:szCs w:val="24"/>
              </w:rPr>
              <w:t>6</w:t>
            </w:r>
            <w:r w:rsidRPr="00843283">
              <w:rPr>
                <w:rFonts w:ascii="Garamond" w:hAnsi="Garamond"/>
                <w:b/>
                <w:i/>
                <w:iCs/>
                <w:sz w:val="24"/>
                <w:szCs w:val="24"/>
              </w:rPr>
              <w:t xml:space="preserve"> do SWZ</w:t>
            </w:r>
          </w:p>
        </w:tc>
      </w:tr>
      <w:tr w:rsidR="00843283" w:rsidRPr="00843283" w14:paraId="250B88AA" w14:textId="77777777" w:rsidTr="00FB4BB4">
        <w:trPr>
          <w:trHeight w:val="50"/>
        </w:trPr>
        <w:tc>
          <w:tcPr>
            <w:tcW w:w="293" w:type="pct"/>
            <w:vMerge w:val="restart"/>
          </w:tcPr>
          <w:p w14:paraId="384A64E2" w14:textId="5E1D1177" w:rsidR="00843283" w:rsidRPr="00843283" w:rsidRDefault="00242387" w:rsidP="00927ECC">
            <w:pPr>
              <w:spacing w:before="60" w:after="60" w:line="312" w:lineRule="auto"/>
              <w:jc w:val="both"/>
              <w:rPr>
                <w:rFonts w:ascii="Garamond" w:hAnsi="Garamond" w:cs="Garamond"/>
                <w:b/>
                <w:bCs/>
              </w:rPr>
            </w:pPr>
            <w:r>
              <w:rPr>
                <w:rFonts w:ascii="Garamond" w:hAnsi="Garamond" w:cs="Garamond"/>
                <w:b/>
                <w:bCs/>
              </w:rPr>
              <w:t>3</w:t>
            </w:r>
          </w:p>
        </w:tc>
        <w:tc>
          <w:tcPr>
            <w:tcW w:w="4707" w:type="pct"/>
          </w:tcPr>
          <w:p w14:paraId="190D0F2A" w14:textId="5BEDB2C9" w:rsidR="00843283" w:rsidRPr="00843283" w:rsidRDefault="00843283" w:rsidP="00927ECC">
            <w:pPr>
              <w:spacing w:before="60" w:after="60" w:line="312" w:lineRule="auto"/>
              <w:jc w:val="both"/>
              <w:rPr>
                <w:rFonts w:ascii="Garamond" w:hAnsi="Garamond"/>
              </w:rPr>
            </w:pPr>
            <w:r w:rsidRPr="00843283">
              <w:rPr>
                <w:rFonts w:ascii="Garamond" w:hAnsi="Garamond"/>
                <w:b/>
                <w:bCs/>
              </w:rPr>
              <w:t>Oświadczenie wykonawcy w sprawie grupy kapitałowej</w:t>
            </w:r>
          </w:p>
        </w:tc>
      </w:tr>
      <w:tr w:rsidR="00843283" w:rsidRPr="00843283" w14:paraId="247E4980" w14:textId="77777777" w:rsidTr="00FB4BB4">
        <w:trPr>
          <w:trHeight w:val="50"/>
        </w:trPr>
        <w:tc>
          <w:tcPr>
            <w:tcW w:w="293" w:type="pct"/>
            <w:vMerge/>
          </w:tcPr>
          <w:p w14:paraId="7F6D3251" w14:textId="77777777" w:rsidR="00843283" w:rsidRPr="00843283" w:rsidRDefault="00843283" w:rsidP="00927ECC">
            <w:pPr>
              <w:spacing w:before="60" w:after="60" w:line="312" w:lineRule="auto"/>
              <w:jc w:val="both"/>
              <w:rPr>
                <w:rFonts w:ascii="Garamond" w:hAnsi="Garamond" w:cs="Garamond"/>
                <w:b/>
                <w:bCs/>
              </w:rPr>
            </w:pPr>
          </w:p>
        </w:tc>
        <w:tc>
          <w:tcPr>
            <w:tcW w:w="4707" w:type="pct"/>
          </w:tcPr>
          <w:p w14:paraId="0169DC93" w14:textId="34E7CDE1" w:rsidR="00843283" w:rsidRPr="00843283" w:rsidRDefault="00843283" w:rsidP="00927ECC">
            <w:pPr>
              <w:spacing w:before="60" w:after="60" w:line="312" w:lineRule="auto"/>
              <w:jc w:val="both"/>
              <w:rPr>
                <w:rFonts w:ascii="Garamond" w:hAnsi="Garamond"/>
              </w:rPr>
            </w:pPr>
            <w:r w:rsidRPr="00843283">
              <w:rPr>
                <w:rFonts w:ascii="Garamond" w:hAnsi="Garamond"/>
              </w:rPr>
              <w:t xml:space="preserve">Oświadczenie Wykonawcy, w zakresie </w:t>
            </w:r>
            <w:r w:rsidRPr="00843283">
              <w:rPr>
                <w:rFonts w:ascii="Garamond" w:hAnsi="Garamond"/>
                <w:u w:val="single"/>
              </w:rPr>
              <w:t>art. 108 ust. 1 pkt 5 ustawy PZP</w:t>
            </w:r>
            <w:r w:rsidRPr="00843283">
              <w:rPr>
                <w:rFonts w:ascii="Garamond" w:hAnsi="Garamond"/>
              </w:rPr>
              <w:t xml:space="preserve">, o braku przynależności do tej samej grupy kapitałowej w rozumieniu </w:t>
            </w:r>
            <w:r w:rsidRPr="00C63C40">
              <w:rPr>
                <w:rFonts w:ascii="Garamond" w:hAnsi="Garamond"/>
                <w:u w:val="single"/>
              </w:rPr>
              <w:t>ustawy z dnia 16 lutego 2007 r. o ochronie konkurencji i konsumentów (Dz. U. z 2020 r. poz. 1076 i 1086)</w:t>
            </w:r>
            <w:r w:rsidRPr="00843283">
              <w:rPr>
                <w:rFonts w:ascii="Garamond" w:hAnsi="Garamond"/>
              </w:rPr>
              <w:t>,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1B303C19" w14:textId="43F11926" w:rsidR="00843283" w:rsidRPr="00843283" w:rsidRDefault="00843283" w:rsidP="00927ECC">
            <w:pPr>
              <w:spacing w:before="60" w:after="60" w:line="312" w:lineRule="auto"/>
              <w:jc w:val="both"/>
              <w:rPr>
                <w:rFonts w:ascii="Garamond" w:hAnsi="Garamond"/>
              </w:rPr>
            </w:pPr>
            <w:r w:rsidRPr="00843283">
              <w:rPr>
                <w:rFonts w:ascii="Garamond" w:hAnsi="Garamond"/>
                <w:i/>
                <w:iCs/>
              </w:rPr>
              <w:t xml:space="preserve">Wzór dokumentu stanowi </w:t>
            </w:r>
            <w:r w:rsidRPr="00843283">
              <w:rPr>
                <w:rFonts w:ascii="Garamond" w:hAnsi="Garamond"/>
                <w:b/>
                <w:i/>
                <w:iCs/>
              </w:rPr>
              <w:t xml:space="preserve">załącznik nr </w:t>
            </w:r>
            <w:r w:rsidR="007E518A">
              <w:rPr>
                <w:rFonts w:ascii="Garamond" w:hAnsi="Garamond"/>
                <w:b/>
                <w:i/>
                <w:iCs/>
              </w:rPr>
              <w:t>7</w:t>
            </w:r>
            <w:r w:rsidR="00427C4E">
              <w:rPr>
                <w:rFonts w:ascii="Garamond" w:hAnsi="Garamond"/>
                <w:b/>
                <w:i/>
                <w:iCs/>
              </w:rPr>
              <w:t xml:space="preserve"> </w:t>
            </w:r>
            <w:r w:rsidRPr="00843283">
              <w:rPr>
                <w:rFonts w:ascii="Garamond" w:hAnsi="Garamond"/>
                <w:b/>
                <w:i/>
                <w:iCs/>
              </w:rPr>
              <w:t>do SWZ</w:t>
            </w:r>
          </w:p>
        </w:tc>
      </w:tr>
    </w:tbl>
    <w:p w14:paraId="04E5DBC9" w14:textId="71470475" w:rsidR="00FB4BB4" w:rsidRPr="00427C4E" w:rsidRDefault="00FB4BB4" w:rsidP="00927ECC">
      <w:pPr>
        <w:pStyle w:val="Akapitzlist"/>
        <w:numPr>
          <w:ilvl w:val="1"/>
          <w:numId w:val="13"/>
        </w:numPr>
        <w:spacing w:before="120" w:after="120" w:line="312" w:lineRule="auto"/>
        <w:jc w:val="both"/>
        <w:rPr>
          <w:rFonts w:ascii="Garamond" w:hAnsi="Garamond" w:cs="Garamond"/>
        </w:rPr>
      </w:pPr>
      <w:r w:rsidRPr="00427C4E">
        <w:rPr>
          <w:rFonts w:ascii="Garamond" w:hAnsi="Garamond"/>
        </w:rPr>
        <w:t>Dokumenty podmiotów zagranicznych: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4"/>
        <w:gridCol w:w="9064"/>
      </w:tblGrid>
      <w:tr w:rsidR="00FB4BB4" w:rsidRPr="00FB4BB4" w14:paraId="04E1262A" w14:textId="77777777" w:rsidTr="00154265">
        <w:tc>
          <w:tcPr>
            <w:tcW w:w="293" w:type="pct"/>
            <w:shd w:val="clear" w:color="auto" w:fill="E7E6E6"/>
          </w:tcPr>
          <w:p w14:paraId="18ADA422" w14:textId="77777777" w:rsidR="00FB4BB4" w:rsidRPr="00FB4BB4" w:rsidRDefault="00FB4BB4" w:rsidP="00927ECC">
            <w:pPr>
              <w:spacing w:before="60" w:after="60" w:line="312" w:lineRule="auto"/>
              <w:jc w:val="both"/>
              <w:rPr>
                <w:rFonts w:ascii="Garamond" w:hAnsi="Garamond" w:cs="Garamond"/>
                <w:b/>
                <w:bCs/>
              </w:rPr>
            </w:pPr>
            <w:r w:rsidRPr="00FB4BB4">
              <w:rPr>
                <w:rFonts w:ascii="Garamond" w:hAnsi="Garamond" w:cs="Garamond"/>
                <w:b/>
                <w:bCs/>
              </w:rPr>
              <w:t>Lp.</w:t>
            </w:r>
          </w:p>
        </w:tc>
        <w:tc>
          <w:tcPr>
            <w:tcW w:w="4707" w:type="pct"/>
            <w:shd w:val="clear" w:color="auto" w:fill="E7E6E6"/>
          </w:tcPr>
          <w:p w14:paraId="587E6B24" w14:textId="77777777" w:rsidR="00FB4BB4" w:rsidRPr="00FB4BB4" w:rsidRDefault="00FB4BB4" w:rsidP="00927ECC">
            <w:pPr>
              <w:spacing w:before="60" w:after="60" w:line="312" w:lineRule="auto"/>
              <w:jc w:val="both"/>
              <w:rPr>
                <w:rFonts w:ascii="Garamond" w:hAnsi="Garamond" w:cs="Garamond"/>
                <w:b/>
                <w:bCs/>
              </w:rPr>
            </w:pPr>
            <w:r w:rsidRPr="00FB4BB4">
              <w:rPr>
                <w:rFonts w:ascii="Garamond" w:hAnsi="Garamond" w:cs="Garamond"/>
                <w:b/>
                <w:bCs/>
              </w:rPr>
              <w:t>Wymagany dokument</w:t>
            </w:r>
          </w:p>
        </w:tc>
      </w:tr>
      <w:tr w:rsidR="00FB4BB4" w:rsidRPr="00FB4BB4" w14:paraId="3E255698" w14:textId="77777777" w:rsidTr="00154265">
        <w:trPr>
          <w:trHeight w:val="50"/>
        </w:trPr>
        <w:tc>
          <w:tcPr>
            <w:tcW w:w="293" w:type="pct"/>
            <w:vMerge w:val="restart"/>
          </w:tcPr>
          <w:p w14:paraId="75809AEB" w14:textId="45B65687" w:rsidR="00FB4BB4" w:rsidRPr="00FB4BB4" w:rsidRDefault="00FB4BB4" w:rsidP="00927ECC">
            <w:pPr>
              <w:spacing w:before="60" w:after="60" w:line="312" w:lineRule="auto"/>
              <w:jc w:val="both"/>
              <w:rPr>
                <w:rFonts w:ascii="Garamond" w:hAnsi="Garamond" w:cs="Garamond"/>
                <w:b/>
                <w:bCs/>
              </w:rPr>
            </w:pPr>
            <w:r>
              <w:rPr>
                <w:rFonts w:ascii="Garamond" w:hAnsi="Garamond" w:cs="Garamond"/>
                <w:b/>
                <w:bCs/>
              </w:rPr>
              <w:t>1</w:t>
            </w:r>
          </w:p>
        </w:tc>
        <w:tc>
          <w:tcPr>
            <w:tcW w:w="4707" w:type="pct"/>
          </w:tcPr>
          <w:p w14:paraId="61C42DFE" w14:textId="5F70915A" w:rsidR="00FB4BB4" w:rsidRPr="00E75488" w:rsidRDefault="00E75488" w:rsidP="00927ECC">
            <w:pPr>
              <w:spacing w:before="60" w:after="60" w:line="312" w:lineRule="auto"/>
              <w:jc w:val="both"/>
              <w:rPr>
                <w:rFonts w:ascii="Garamond" w:hAnsi="Garamond"/>
                <w:b/>
                <w:bCs/>
              </w:rPr>
            </w:pPr>
            <w:r w:rsidRPr="00E75488">
              <w:rPr>
                <w:rFonts w:ascii="Garamond" w:hAnsi="Garamond"/>
                <w:b/>
                <w:bCs/>
              </w:rPr>
              <w:t>Informacja z odpowiedniego rejestru lub inny równoważny dokument</w:t>
            </w:r>
          </w:p>
        </w:tc>
      </w:tr>
      <w:tr w:rsidR="00FB4BB4" w:rsidRPr="00FB4BB4" w14:paraId="668ABC2E" w14:textId="77777777" w:rsidTr="00154265">
        <w:trPr>
          <w:trHeight w:val="50"/>
        </w:trPr>
        <w:tc>
          <w:tcPr>
            <w:tcW w:w="293" w:type="pct"/>
            <w:vMerge/>
          </w:tcPr>
          <w:p w14:paraId="57EA9856" w14:textId="77777777" w:rsidR="00FB4BB4" w:rsidRPr="00FB4BB4" w:rsidRDefault="00FB4BB4" w:rsidP="00927ECC">
            <w:pPr>
              <w:spacing w:before="60" w:after="60" w:line="312" w:lineRule="auto"/>
              <w:jc w:val="both"/>
              <w:rPr>
                <w:rFonts w:ascii="Garamond" w:hAnsi="Garamond" w:cs="Garamond"/>
                <w:b/>
                <w:bCs/>
              </w:rPr>
            </w:pPr>
          </w:p>
        </w:tc>
        <w:tc>
          <w:tcPr>
            <w:tcW w:w="4707" w:type="pct"/>
          </w:tcPr>
          <w:p w14:paraId="5DE2F2D5" w14:textId="0FFF0278" w:rsidR="00FB4BB4" w:rsidRPr="00E75488" w:rsidRDefault="00E75488" w:rsidP="00927ECC">
            <w:pPr>
              <w:spacing w:before="60" w:after="60" w:line="312" w:lineRule="auto"/>
              <w:jc w:val="both"/>
              <w:rPr>
                <w:rFonts w:ascii="Garamond" w:hAnsi="Garamond"/>
                <w:b/>
                <w:bCs/>
              </w:rPr>
            </w:pPr>
            <w:r w:rsidRPr="00E75488">
              <w:rPr>
                <w:rFonts w:ascii="Garamond" w:hAnsi="Garamond"/>
                <w:b/>
              </w:rPr>
              <w:t>Jeżeli Wykonawca ma siedzibę lub miejsce zamieszkania poza granicami Rzeczypospolitej Polskiej</w:t>
            </w:r>
            <w:r w:rsidRPr="00E75488">
              <w:rPr>
                <w:rFonts w:ascii="Garamond" w:hAnsi="Garamond"/>
              </w:rPr>
              <w:t xml:space="preserve">, zamiast </w:t>
            </w:r>
            <w:r w:rsidRPr="00E75488">
              <w:rPr>
                <w:rFonts w:ascii="Garamond" w:hAnsi="Garamond"/>
                <w:i/>
              </w:rPr>
              <w:t>Informacji z Krajowego Rejestru Karnego</w:t>
            </w:r>
            <w:r w:rsidRPr="00E75488">
              <w:rPr>
                <w:rFonts w:ascii="Garamond" w:hAnsi="Garamond"/>
              </w:rPr>
              <w:t xml:space="preserve"> składa informację z odpowiedniego rejestru, takiego jak rejestr sądowy, albo, w przypadku braku takiego rejestru, inny równoważny dokument wydany przez właściwy organ sądowy lub administracyjny kraju, w którym wykonawca ma siedzibę lub miejsce zamieszkania, w zakresie </w:t>
            </w:r>
            <w:r w:rsidRPr="003F7F30">
              <w:rPr>
                <w:rFonts w:ascii="Garamond" w:hAnsi="Garamond"/>
                <w:u w:val="single"/>
              </w:rPr>
              <w:t xml:space="preserve">art. 108 ust. 1 pkt 1 i 2 ustawy </w:t>
            </w:r>
            <w:r w:rsidR="003F7F30" w:rsidRPr="003F7F30">
              <w:rPr>
                <w:rFonts w:ascii="Garamond" w:hAnsi="Garamond"/>
                <w:u w:val="single"/>
              </w:rPr>
              <w:t>PZP</w:t>
            </w:r>
            <w:r w:rsidRPr="00E75488">
              <w:rPr>
                <w:rFonts w:ascii="Garamond" w:hAnsi="Garamond"/>
              </w:rPr>
              <w:t>, wystawiony nie wcześniej niż 6 miesięcy przed jego złożeniem</w:t>
            </w:r>
          </w:p>
        </w:tc>
      </w:tr>
    </w:tbl>
    <w:p w14:paraId="551AA6BC" w14:textId="77777777" w:rsidR="0015489F" w:rsidRPr="00B82831" w:rsidRDefault="0015489F" w:rsidP="00927ECC">
      <w:pPr>
        <w:pStyle w:val="Akapitzlist"/>
        <w:numPr>
          <w:ilvl w:val="0"/>
          <w:numId w:val="13"/>
        </w:numPr>
        <w:spacing w:before="120" w:after="120" w:line="312" w:lineRule="auto"/>
        <w:jc w:val="both"/>
        <w:rPr>
          <w:rFonts w:ascii="Garamond" w:hAnsi="Garamond" w:cs="Garamond"/>
        </w:rPr>
      </w:pPr>
      <w:r w:rsidRPr="00B82831">
        <w:rPr>
          <w:rFonts w:ascii="Garamond" w:hAnsi="Garamond" w:cs="Garamond"/>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7A7B690A" w14:textId="77777777" w:rsidR="0015489F" w:rsidRPr="00B82831" w:rsidRDefault="0015489F" w:rsidP="00927ECC">
      <w:pPr>
        <w:pStyle w:val="Akapitzlist"/>
        <w:numPr>
          <w:ilvl w:val="0"/>
          <w:numId w:val="13"/>
        </w:numPr>
        <w:spacing w:before="120" w:after="120" w:line="312" w:lineRule="auto"/>
        <w:jc w:val="both"/>
        <w:rPr>
          <w:rFonts w:ascii="Garamond" w:hAnsi="Garamond" w:cs="Garamond"/>
        </w:rPr>
      </w:pPr>
      <w:r w:rsidRPr="00B82831">
        <w:rPr>
          <w:rFonts w:ascii="Garamond" w:hAnsi="Garamond" w:cs="Garamond"/>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6B79904D" w14:textId="77777777" w:rsidR="0015489F" w:rsidRPr="00B82831" w:rsidRDefault="0015489F" w:rsidP="00927ECC">
      <w:pPr>
        <w:pStyle w:val="Akapitzlist"/>
        <w:numPr>
          <w:ilvl w:val="0"/>
          <w:numId w:val="13"/>
        </w:numPr>
        <w:spacing w:before="120" w:after="120" w:line="312" w:lineRule="auto"/>
        <w:jc w:val="both"/>
        <w:rPr>
          <w:rFonts w:ascii="Garamond" w:hAnsi="Garamond" w:cs="Garamond"/>
        </w:rPr>
      </w:pPr>
      <w:r w:rsidRPr="00B82831">
        <w:rPr>
          <w:rFonts w:ascii="Garamond" w:hAnsi="Garamond" w:cs="Garamond"/>
        </w:rPr>
        <w:t>Wykonawca nie jest zobowiązany do złożenia podmiotowych środków dowodowych, które Zamawiający posiada, jeżeli Wykonawca wskaże te środki oraz potwierdzi ich prawidłowość i aktualność.</w:t>
      </w:r>
    </w:p>
    <w:p w14:paraId="31A1DAED" w14:textId="309C526A" w:rsidR="0015489F" w:rsidRPr="00B82831" w:rsidRDefault="0015489F" w:rsidP="00927ECC">
      <w:pPr>
        <w:pStyle w:val="Akapitzlist"/>
        <w:numPr>
          <w:ilvl w:val="0"/>
          <w:numId w:val="13"/>
        </w:numPr>
        <w:spacing w:before="120" w:after="120" w:line="312" w:lineRule="auto"/>
        <w:jc w:val="both"/>
        <w:rPr>
          <w:rFonts w:ascii="Garamond" w:hAnsi="Garamond" w:cs="Garamond"/>
        </w:rPr>
      </w:pPr>
      <w:r w:rsidRPr="00B82831">
        <w:rPr>
          <w:rFonts w:ascii="Garamond" w:hAnsi="Garamond" w:cs="Garamond"/>
        </w:rPr>
        <w:t xml:space="preserve">Podmiotowe środki dowodowe oraz inne dokumenty lub oświadczenia Wykonawca składa, </w:t>
      </w:r>
      <w:r w:rsidRPr="005678B2">
        <w:rPr>
          <w:rFonts w:ascii="Garamond" w:hAnsi="Garamond" w:cs="Garamond"/>
          <w:b/>
        </w:rPr>
        <w:t>pod rygorem nieważności</w:t>
      </w:r>
      <w:r w:rsidRPr="00B82831">
        <w:rPr>
          <w:rFonts w:ascii="Garamond" w:hAnsi="Garamond" w:cs="Garamond"/>
        </w:rPr>
        <w:t xml:space="preserve">, </w:t>
      </w:r>
      <w:r w:rsidRPr="00883530">
        <w:rPr>
          <w:rFonts w:ascii="Garamond" w:hAnsi="Garamond" w:cs="Garamond"/>
          <w:b/>
          <w:color w:val="FF0000"/>
        </w:rPr>
        <w:t>w formie elektronicznej</w:t>
      </w:r>
      <w:r w:rsidRPr="00B82831">
        <w:rPr>
          <w:rFonts w:ascii="Garamond" w:hAnsi="Garamond" w:cs="Garamond"/>
        </w:rPr>
        <w:t>.</w:t>
      </w:r>
    </w:p>
    <w:p w14:paraId="295880CE" w14:textId="77777777" w:rsidR="0015489F" w:rsidRPr="00B82831" w:rsidRDefault="0015489F" w:rsidP="00927ECC">
      <w:pPr>
        <w:pStyle w:val="Akapitzlist"/>
        <w:numPr>
          <w:ilvl w:val="0"/>
          <w:numId w:val="13"/>
        </w:numPr>
        <w:spacing w:before="120" w:after="120" w:line="312" w:lineRule="auto"/>
        <w:jc w:val="both"/>
        <w:rPr>
          <w:rFonts w:ascii="Garamond" w:hAnsi="Garamond" w:cs="Garamond"/>
        </w:rPr>
      </w:pPr>
      <w:r w:rsidRPr="00B82831">
        <w:rPr>
          <w:rFonts w:ascii="Garamond" w:hAnsi="Garamond" w:cs="Garamond"/>
        </w:rPr>
        <w:t>Dokumenty sporządzone w języku obcym są składane wraz z tłumaczeniem na język polski.</w:t>
      </w:r>
    </w:p>
    <w:p w14:paraId="435215FC" w14:textId="77777777" w:rsidR="0015489F" w:rsidRPr="00E466DE" w:rsidRDefault="0015489F" w:rsidP="00927ECC">
      <w:pPr>
        <w:pStyle w:val="Nagwek1"/>
        <w:numPr>
          <w:ilvl w:val="0"/>
          <w:numId w:val="1"/>
        </w:numPr>
        <w:shd w:val="clear" w:color="auto" w:fill="F2F2F2"/>
        <w:spacing w:before="600" w:after="600" w:line="312" w:lineRule="auto"/>
        <w:jc w:val="both"/>
        <w:rPr>
          <w:rFonts w:ascii="Garamond" w:hAnsi="Garamond" w:cs="Garamond"/>
          <w:b/>
          <w:bCs/>
          <w:color w:val="000000"/>
          <w:sz w:val="28"/>
          <w:szCs w:val="28"/>
        </w:rPr>
      </w:pPr>
      <w:bookmarkStart w:id="10" w:name="_Toc135488173"/>
      <w:r w:rsidRPr="00E466DE">
        <w:rPr>
          <w:rFonts w:ascii="Garamond" w:hAnsi="Garamond" w:cs="Garamond"/>
          <w:b/>
          <w:bCs/>
          <w:color w:val="000000"/>
          <w:sz w:val="28"/>
          <w:szCs w:val="28"/>
        </w:rPr>
        <w:lastRenderedPageBreak/>
        <w:t>INFORMACJA O PRZEDMIOTOWYCH ŚRODKACH DOWODOWYCH</w:t>
      </w:r>
      <w:bookmarkEnd w:id="10"/>
    </w:p>
    <w:p w14:paraId="3F223266" w14:textId="77777777" w:rsidR="0015489F" w:rsidRPr="00B82831" w:rsidRDefault="0015489F" w:rsidP="00927ECC">
      <w:pPr>
        <w:pStyle w:val="Akapitzlist"/>
        <w:numPr>
          <w:ilvl w:val="0"/>
          <w:numId w:val="22"/>
        </w:numPr>
        <w:spacing w:before="120" w:after="120" w:line="312" w:lineRule="auto"/>
        <w:jc w:val="both"/>
        <w:rPr>
          <w:rFonts w:ascii="Garamond" w:hAnsi="Garamond" w:cs="Garamond"/>
        </w:rPr>
      </w:pPr>
      <w:r w:rsidRPr="00B82831">
        <w:rPr>
          <w:rFonts w:ascii="Garamond" w:hAnsi="Garamond" w:cs="Garamond"/>
        </w:rPr>
        <w:t>Zamawiający żąda złożenia przez Wykonawcę wraz z ofertą następujących, przedmiotowych środków dowodowych:</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064"/>
      </w:tblGrid>
      <w:tr w:rsidR="0015489F" w:rsidRPr="00B82831" w14:paraId="527CAB17" w14:textId="77777777">
        <w:tc>
          <w:tcPr>
            <w:tcW w:w="292" w:type="pct"/>
            <w:shd w:val="clear" w:color="auto" w:fill="F2F2F2"/>
          </w:tcPr>
          <w:p w14:paraId="1DF44255" w14:textId="77777777" w:rsidR="0015489F" w:rsidRPr="00B82831" w:rsidRDefault="0015489F" w:rsidP="00927ECC">
            <w:pPr>
              <w:spacing w:before="120" w:after="120" w:line="276" w:lineRule="auto"/>
              <w:jc w:val="center"/>
              <w:rPr>
                <w:rFonts w:ascii="Garamond" w:hAnsi="Garamond" w:cs="Garamond"/>
              </w:rPr>
            </w:pPr>
            <w:r w:rsidRPr="00B82831">
              <w:rPr>
                <w:rFonts w:ascii="Garamond" w:hAnsi="Garamond" w:cs="Garamond"/>
                <w:b/>
                <w:bCs/>
              </w:rPr>
              <w:t>Lp.</w:t>
            </w:r>
          </w:p>
        </w:tc>
        <w:tc>
          <w:tcPr>
            <w:tcW w:w="4708" w:type="pct"/>
            <w:shd w:val="clear" w:color="auto" w:fill="F2F2F2"/>
          </w:tcPr>
          <w:p w14:paraId="3EA17119" w14:textId="77777777" w:rsidR="0015489F" w:rsidRPr="00B82831" w:rsidRDefault="0015489F" w:rsidP="00927ECC">
            <w:pPr>
              <w:spacing w:before="120" w:after="120" w:line="276" w:lineRule="auto"/>
              <w:jc w:val="both"/>
              <w:rPr>
                <w:rFonts w:ascii="Garamond" w:hAnsi="Garamond" w:cs="Garamond"/>
              </w:rPr>
            </w:pPr>
            <w:r w:rsidRPr="00B82831">
              <w:rPr>
                <w:rFonts w:ascii="Garamond" w:hAnsi="Garamond" w:cs="Garamond"/>
                <w:b/>
                <w:bCs/>
              </w:rPr>
              <w:t>Wymagany dokument</w:t>
            </w:r>
          </w:p>
        </w:tc>
      </w:tr>
      <w:tr w:rsidR="0015489F" w:rsidRPr="00B82831" w14:paraId="3BB3C4D5" w14:textId="77777777">
        <w:tc>
          <w:tcPr>
            <w:tcW w:w="292" w:type="pct"/>
          </w:tcPr>
          <w:p w14:paraId="13BC777C" w14:textId="77777777" w:rsidR="0015489F" w:rsidRPr="00B82831" w:rsidRDefault="0015489F" w:rsidP="00927ECC">
            <w:pPr>
              <w:spacing w:before="120" w:after="120" w:line="276" w:lineRule="auto"/>
              <w:jc w:val="center"/>
              <w:rPr>
                <w:rFonts w:ascii="Garamond" w:hAnsi="Garamond" w:cs="Garamond"/>
              </w:rPr>
            </w:pPr>
            <w:r w:rsidRPr="00B82831">
              <w:rPr>
                <w:rFonts w:ascii="Garamond" w:hAnsi="Garamond" w:cs="Garamond"/>
              </w:rPr>
              <w:t>1</w:t>
            </w:r>
          </w:p>
        </w:tc>
        <w:tc>
          <w:tcPr>
            <w:tcW w:w="4708" w:type="pct"/>
          </w:tcPr>
          <w:p w14:paraId="404099A0" w14:textId="77777777" w:rsidR="0015489F" w:rsidRPr="00B82831" w:rsidRDefault="0015489F" w:rsidP="00927ECC">
            <w:pPr>
              <w:spacing w:before="60" w:after="120" w:line="276" w:lineRule="auto"/>
              <w:jc w:val="both"/>
              <w:rPr>
                <w:rFonts w:ascii="Garamond" w:hAnsi="Garamond" w:cs="Garamond"/>
              </w:rPr>
            </w:pPr>
            <w:r w:rsidRPr="00B82831">
              <w:rPr>
                <w:rFonts w:ascii="Garamond" w:hAnsi="Garamond" w:cs="Garamond"/>
                <w:b/>
                <w:bCs/>
              </w:rPr>
              <w:t>Dokumenty potwierdzające zgodność oferowanych produktów z wymaganiami Zamawiającego określonymi w Szczegółowym Opisie Przedmiotu Zamówienia</w:t>
            </w:r>
          </w:p>
          <w:p w14:paraId="09527734" w14:textId="0F4F17C9" w:rsidR="007B4BD4" w:rsidRPr="005678B2" w:rsidRDefault="0015489F" w:rsidP="007B4BD4">
            <w:pPr>
              <w:spacing w:before="120" w:after="120" w:line="276" w:lineRule="auto"/>
              <w:jc w:val="both"/>
              <w:rPr>
                <w:rFonts w:ascii="Garamond" w:hAnsi="Garamond" w:cs="Garamond"/>
              </w:rPr>
            </w:pPr>
            <w:r w:rsidRPr="00A26664">
              <w:rPr>
                <w:rFonts w:ascii="Garamond" w:hAnsi="Garamond" w:cs="Garamond"/>
              </w:rPr>
              <w:t>Broszury</w:t>
            </w:r>
            <w:r>
              <w:rPr>
                <w:rFonts w:ascii="Garamond" w:hAnsi="Garamond" w:cs="Garamond"/>
              </w:rPr>
              <w:t xml:space="preserve"> produktowe / karty katalogowe / specyfikacje techniczne lub inne dokumenty potwierdzające w sposób jednoznaczny</w:t>
            </w:r>
            <w:r w:rsidRPr="00B82831">
              <w:rPr>
                <w:rFonts w:ascii="Garamond" w:hAnsi="Garamond" w:cs="Garamond"/>
              </w:rPr>
              <w:t xml:space="preserve"> spełnienie wszystkich parametrów określonych przez zamawia</w:t>
            </w:r>
            <w:r w:rsidR="007B4BD4">
              <w:rPr>
                <w:rFonts w:ascii="Garamond" w:hAnsi="Garamond" w:cs="Garamond"/>
              </w:rPr>
              <w:t>jącego w SWZ (w języku polskim)</w:t>
            </w:r>
            <w:r w:rsidR="005678B2">
              <w:rPr>
                <w:rFonts w:ascii="Garamond" w:hAnsi="Garamond" w:cs="Garamond"/>
              </w:rPr>
              <w:t xml:space="preserve"> </w:t>
            </w:r>
            <w:r w:rsidR="00633D9E">
              <w:rPr>
                <w:rFonts w:ascii="Garamond" w:hAnsi="Garamond" w:cs="Garamond"/>
              </w:rPr>
              <w:t>oraz</w:t>
            </w:r>
            <w:r w:rsidR="005678B2">
              <w:rPr>
                <w:rFonts w:ascii="Garamond" w:hAnsi="Garamond" w:cs="Garamond"/>
              </w:rPr>
              <w:t xml:space="preserve"> </w:t>
            </w:r>
            <w:r w:rsidR="005678B2">
              <w:rPr>
                <w:rFonts w:ascii="Garamond" w:hAnsi="Garamond"/>
                <w:shd w:val="clear" w:color="auto" w:fill="FFE599"/>
              </w:rPr>
              <w:t>w</w:t>
            </w:r>
            <w:r w:rsidR="007B4BD4" w:rsidRPr="00B82831">
              <w:rPr>
                <w:rFonts w:ascii="Garamond" w:hAnsi="Garamond"/>
                <w:shd w:val="clear" w:color="auto" w:fill="FFE599"/>
              </w:rPr>
              <w:t xml:space="preserve">ypełniony w przeznaczonym miejscu </w:t>
            </w:r>
            <w:r w:rsidR="007B4BD4" w:rsidRPr="00B82831">
              <w:rPr>
                <w:rFonts w:ascii="Garamond" w:hAnsi="Garamond"/>
                <w:b/>
                <w:bCs/>
                <w:shd w:val="clear" w:color="auto" w:fill="FFE599"/>
              </w:rPr>
              <w:t>Załącznik nr 1 do SWZ</w:t>
            </w:r>
            <w:r w:rsidR="007B4BD4" w:rsidRPr="00B82831">
              <w:rPr>
                <w:rFonts w:ascii="Garamond" w:hAnsi="Garamond"/>
                <w:shd w:val="clear" w:color="auto" w:fill="FFE599"/>
              </w:rPr>
              <w:t xml:space="preserve"> – szczegółowy opis przedmiotu zamówienia </w:t>
            </w:r>
            <w:r w:rsidR="007B4BD4" w:rsidRPr="00B82831">
              <w:rPr>
                <w:rFonts w:ascii="Garamond" w:hAnsi="Garamond"/>
              </w:rPr>
              <w:t>potwierdzający spełnienie wszystkich parametrów określonych przez zamawiającego w SWZ (w języku polskim).</w:t>
            </w:r>
          </w:p>
        </w:tc>
      </w:tr>
    </w:tbl>
    <w:p w14:paraId="7A92E908" w14:textId="77777777" w:rsidR="0015489F" w:rsidRPr="00B82831" w:rsidRDefault="0015489F" w:rsidP="00927ECC">
      <w:pPr>
        <w:pStyle w:val="Akapitzlist"/>
        <w:numPr>
          <w:ilvl w:val="0"/>
          <w:numId w:val="22"/>
        </w:numPr>
        <w:spacing w:before="120" w:after="120" w:line="312" w:lineRule="auto"/>
        <w:jc w:val="both"/>
        <w:rPr>
          <w:rFonts w:ascii="Garamond" w:hAnsi="Garamond" w:cs="Garamond"/>
        </w:rPr>
      </w:pPr>
      <w:r w:rsidRPr="00B82831">
        <w:rPr>
          <w:rFonts w:ascii="Garamond" w:hAnsi="Garamond" w:cs="Garamond"/>
        </w:rPr>
        <w:t>Zamawiający zaakceptuje równoważne przedmiotowe środki dowodowe, jeśli potwierdzą, że oferowane dostawy, usługi lub roboty budowlane spełniają określone przez Zamawiającego wymagania, cechy lub kryteria.</w:t>
      </w:r>
    </w:p>
    <w:p w14:paraId="7102C6F3" w14:textId="77777777" w:rsidR="0015489F" w:rsidRPr="00B82831" w:rsidRDefault="0015489F" w:rsidP="00927ECC">
      <w:pPr>
        <w:pStyle w:val="Akapitzlist"/>
        <w:numPr>
          <w:ilvl w:val="0"/>
          <w:numId w:val="22"/>
        </w:numPr>
        <w:spacing w:before="120" w:after="120" w:line="312" w:lineRule="auto"/>
        <w:jc w:val="both"/>
        <w:rPr>
          <w:rFonts w:ascii="Garamond" w:hAnsi="Garamond" w:cs="Garamond"/>
        </w:rPr>
      </w:pPr>
      <w:r w:rsidRPr="00B82831">
        <w:rPr>
          <w:rFonts w:ascii="Garamond" w:hAnsi="Garamond" w:cs="Garamond"/>
        </w:rPr>
        <w:t>Zamawiający przewiduje uzupełnienie przedmiotowych środków dowodowych</w:t>
      </w:r>
    </w:p>
    <w:p w14:paraId="1297399D" w14:textId="77777777" w:rsidR="0015489F" w:rsidRPr="00E466DE" w:rsidRDefault="0015489F" w:rsidP="00927ECC">
      <w:pPr>
        <w:pStyle w:val="Nagwek1"/>
        <w:numPr>
          <w:ilvl w:val="0"/>
          <w:numId w:val="1"/>
        </w:numPr>
        <w:shd w:val="clear" w:color="auto" w:fill="F2F2F2"/>
        <w:spacing w:before="600" w:after="600" w:line="312" w:lineRule="auto"/>
        <w:jc w:val="both"/>
        <w:rPr>
          <w:rFonts w:ascii="Garamond" w:hAnsi="Garamond" w:cs="Garamond"/>
          <w:b/>
          <w:bCs/>
          <w:color w:val="000000"/>
          <w:sz w:val="28"/>
          <w:szCs w:val="28"/>
        </w:rPr>
      </w:pPr>
      <w:bookmarkStart w:id="11" w:name="_Toc135488174"/>
      <w:r w:rsidRPr="00E466DE">
        <w:rPr>
          <w:rFonts w:ascii="Garamond" w:hAnsi="Garamond" w:cs="Garamond"/>
          <w:b/>
          <w:bCs/>
          <w:color w:val="000000"/>
          <w:sz w:val="28"/>
          <w:szCs w:val="28"/>
        </w:rPr>
        <w:t>INFORMACJA DLA WYKONAWCÓW POLEGAJĄCYCH NA ZASOBACH INNYCH PODMIOTÓW</w:t>
      </w:r>
      <w:bookmarkEnd w:id="11"/>
      <w:r w:rsidRPr="00E466DE">
        <w:rPr>
          <w:rFonts w:ascii="Garamond" w:hAnsi="Garamond" w:cs="Garamond"/>
          <w:b/>
          <w:bCs/>
          <w:color w:val="000000"/>
          <w:sz w:val="28"/>
          <w:szCs w:val="28"/>
        </w:rPr>
        <w:t xml:space="preserve"> </w:t>
      </w:r>
    </w:p>
    <w:p w14:paraId="43F388D8" w14:textId="77777777" w:rsidR="00CD0200" w:rsidRPr="00CD0200" w:rsidRDefault="0015489F" w:rsidP="00CD0200">
      <w:pPr>
        <w:pStyle w:val="Nagwek2"/>
        <w:numPr>
          <w:ilvl w:val="0"/>
          <w:numId w:val="14"/>
        </w:numPr>
        <w:spacing w:before="120" w:after="120" w:line="312" w:lineRule="auto"/>
        <w:jc w:val="both"/>
        <w:rPr>
          <w:rFonts w:ascii="Garamond" w:hAnsi="Garamond" w:cs="Garamond"/>
          <w:color w:val="000000" w:themeColor="text1"/>
          <w:sz w:val="24"/>
          <w:szCs w:val="24"/>
        </w:rPr>
      </w:pPr>
      <w:bookmarkStart w:id="12" w:name="_Toc135488175"/>
      <w:r w:rsidRPr="00B82831">
        <w:rPr>
          <w:rFonts w:ascii="Garamond" w:hAnsi="Garamond" w:cs="Garamond"/>
          <w:color w:val="000000"/>
          <w:sz w:val="24"/>
          <w:szCs w:val="24"/>
        </w:rPr>
        <w:t xml:space="preserve">Wykonawca, w celu potwierdzenia spełnienia warunków udziału w postępowaniu, może polegać na </w:t>
      </w:r>
      <w:r w:rsidRPr="00CD0200">
        <w:rPr>
          <w:rFonts w:ascii="Garamond" w:hAnsi="Garamond" w:cs="Garamond"/>
          <w:color w:val="000000" w:themeColor="text1"/>
          <w:sz w:val="24"/>
          <w:szCs w:val="24"/>
        </w:rPr>
        <w:t xml:space="preserve">zdolnościach technicznych lub zawodowych lub sytuacji finansowej lub ekonomicznej podmiotów trzecich, na zasadach określonych w </w:t>
      </w:r>
      <w:r w:rsidRPr="00CD0200">
        <w:rPr>
          <w:rFonts w:ascii="Garamond" w:hAnsi="Garamond" w:cs="Garamond"/>
          <w:color w:val="000000" w:themeColor="text1"/>
          <w:sz w:val="24"/>
          <w:szCs w:val="24"/>
          <w:u w:val="single"/>
        </w:rPr>
        <w:t>art. 118–123 ustawy PZP</w:t>
      </w:r>
      <w:r w:rsidRPr="00CD0200">
        <w:rPr>
          <w:rFonts w:ascii="Garamond" w:hAnsi="Garamond" w:cs="Garamond"/>
          <w:color w:val="000000" w:themeColor="text1"/>
          <w:sz w:val="24"/>
          <w:szCs w:val="24"/>
        </w:rPr>
        <w:t>.</w:t>
      </w:r>
      <w:bookmarkEnd w:id="12"/>
    </w:p>
    <w:p w14:paraId="1C71495E" w14:textId="70D5918B" w:rsidR="0015489F" w:rsidRPr="00CD0200" w:rsidRDefault="0015489F" w:rsidP="00CD0200">
      <w:pPr>
        <w:pStyle w:val="Nagwek2"/>
        <w:numPr>
          <w:ilvl w:val="0"/>
          <w:numId w:val="14"/>
        </w:numPr>
        <w:spacing w:before="120" w:after="120" w:line="312" w:lineRule="auto"/>
        <w:jc w:val="both"/>
        <w:rPr>
          <w:rFonts w:ascii="Garamond" w:hAnsi="Garamond" w:cs="Garamond"/>
          <w:color w:val="000000" w:themeColor="text1"/>
          <w:sz w:val="24"/>
          <w:szCs w:val="24"/>
        </w:rPr>
      </w:pPr>
      <w:r w:rsidRPr="00CD0200">
        <w:rPr>
          <w:rFonts w:ascii="Garamond" w:hAnsi="Garamond" w:cs="Garamond"/>
          <w:color w:val="000000" w:themeColor="text1"/>
          <w:sz w:val="24"/>
          <w:szCs w:val="24"/>
        </w:rPr>
        <w:t>Wykonawca, który polega na zdolnościach lub sytuacji podmiotów udostępniających zasoby, zobowiązany jest:</w:t>
      </w:r>
    </w:p>
    <w:p w14:paraId="4118645B" w14:textId="77777777" w:rsidR="0015489F" w:rsidRPr="00B82831" w:rsidRDefault="0015489F" w:rsidP="00927ECC">
      <w:pPr>
        <w:pStyle w:val="Akapitzlist"/>
        <w:numPr>
          <w:ilvl w:val="1"/>
          <w:numId w:val="14"/>
        </w:numPr>
        <w:spacing w:before="120" w:after="120" w:line="312" w:lineRule="auto"/>
        <w:jc w:val="both"/>
        <w:rPr>
          <w:rFonts w:ascii="Garamond" w:hAnsi="Garamond" w:cs="Garamond"/>
        </w:rPr>
      </w:pPr>
      <w:r w:rsidRPr="00CD0200">
        <w:rPr>
          <w:rFonts w:ascii="Garamond" w:hAnsi="Garamond" w:cs="Garamond"/>
          <w:color w:val="000000" w:themeColor="text1"/>
        </w:rPr>
        <w:t xml:space="preserve">złożyć wraz z ofertą, zobowiązanie podmiotu udostępniającego zasoby do oddania mu do dyspozycji </w:t>
      </w:r>
      <w:r w:rsidRPr="00B82831">
        <w:rPr>
          <w:rFonts w:ascii="Garamond" w:hAnsi="Garamond" w:cs="Garamond"/>
        </w:rPr>
        <w:t>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5FCEBC4A" w14:textId="77777777" w:rsidR="0015489F" w:rsidRPr="00B82831" w:rsidRDefault="0015489F" w:rsidP="00927ECC">
      <w:pPr>
        <w:pStyle w:val="Akapitzlist"/>
        <w:numPr>
          <w:ilvl w:val="2"/>
          <w:numId w:val="14"/>
        </w:numPr>
        <w:spacing w:before="120" w:after="120" w:line="312" w:lineRule="auto"/>
        <w:jc w:val="both"/>
        <w:rPr>
          <w:rFonts w:ascii="Garamond" w:hAnsi="Garamond" w:cs="Garamond"/>
        </w:rPr>
      </w:pPr>
      <w:r w:rsidRPr="00B82831">
        <w:rPr>
          <w:rFonts w:ascii="Garamond" w:hAnsi="Garamond" w:cs="Garamond"/>
        </w:rPr>
        <w:lastRenderedPageBreak/>
        <w:t>zakres dostępnych Wykonawcy zasobów podmiotu udostępniającego zasoby;</w:t>
      </w:r>
    </w:p>
    <w:p w14:paraId="191A5CCB" w14:textId="77777777" w:rsidR="0015489F" w:rsidRPr="00B82831" w:rsidRDefault="0015489F" w:rsidP="00927ECC">
      <w:pPr>
        <w:pStyle w:val="Akapitzlist"/>
        <w:numPr>
          <w:ilvl w:val="2"/>
          <w:numId w:val="14"/>
        </w:numPr>
        <w:spacing w:before="120" w:after="120" w:line="312" w:lineRule="auto"/>
        <w:jc w:val="both"/>
        <w:rPr>
          <w:rFonts w:ascii="Garamond" w:hAnsi="Garamond" w:cs="Garamond"/>
        </w:rPr>
      </w:pPr>
      <w:r w:rsidRPr="00B82831">
        <w:rPr>
          <w:rFonts w:ascii="Garamond" w:hAnsi="Garamond" w:cs="Garamond"/>
        </w:rPr>
        <w:t>sposób i okres udostępnienia Wykonawcy i wykorzystania przez niego zasobów podmiotu udostępniającego te zasoby przy wykonywaniu zamówienia;</w:t>
      </w:r>
    </w:p>
    <w:p w14:paraId="23669F88" w14:textId="77777777" w:rsidR="0015489F" w:rsidRPr="00B82831" w:rsidRDefault="0015489F" w:rsidP="00927ECC">
      <w:pPr>
        <w:pStyle w:val="Akapitzlist"/>
        <w:numPr>
          <w:ilvl w:val="2"/>
          <w:numId w:val="14"/>
        </w:numPr>
        <w:spacing w:before="120" w:after="120" w:line="312" w:lineRule="auto"/>
        <w:jc w:val="both"/>
        <w:rPr>
          <w:rFonts w:ascii="Garamond" w:hAnsi="Garamond" w:cs="Garamond"/>
        </w:rPr>
      </w:pPr>
      <w:r w:rsidRPr="00B82831">
        <w:rPr>
          <w:rFonts w:ascii="Garamond" w:hAnsi="Garamond" w:cs="Garamond"/>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302D855" w14:textId="18DD9E6F" w:rsidR="0015489F" w:rsidRPr="00B82831" w:rsidRDefault="0015489F" w:rsidP="00927ECC">
      <w:pPr>
        <w:pStyle w:val="Akapitzlist"/>
        <w:numPr>
          <w:ilvl w:val="1"/>
          <w:numId w:val="14"/>
        </w:numPr>
        <w:spacing w:before="120" w:after="120" w:line="312" w:lineRule="auto"/>
        <w:jc w:val="both"/>
        <w:rPr>
          <w:rFonts w:ascii="Garamond" w:hAnsi="Garamond" w:cs="Garamond"/>
        </w:rPr>
      </w:pPr>
      <w:r w:rsidRPr="00B82831">
        <w:rPr>
          <w:rFonts w:ascii="Garamond" w:hAnsi="Garamond" w:cs="Garamond"/>
        </w:rPr>
        <w:t>złożyć wraz z ofertą ”</w:t>
      </w:r>
      <w:r w:rsidR="00B04C25">
        <w:rPr>
          <w:rFonts w:ascii="Garamond" w:hAnsi="Garamond" w:cs="Garamond"/>
          <w:i/>
          <w:iCs/>
        </w:rPr>
        <w:t>Jednolity Europejski Dokument Zamówienia</w:t>
      </w:r>
      <w:r w:rsidRPr="00B82831">
        <w:rPr>
          <w:rFonts w:ascii="Garamond" w:hAnsi="Garamond" w:cs="Garamond"/>
        </w:rPr>
        <w:t xml:space="preserve">” wg </w:t>
      </w:r>
      <w:r w:rsidR="00B04C25">
        <w:rPr>
          <w:rFonts w:ascii="Garamond" w:hAnsi="Garamond" w:cs="Garamond"/>
          <w:b/>
          <w:bCs/>
        </w:rPr>
        <w:t>Załącznika nr 3</w:t>
      </w:r>
      <w:r w:rsidRPr="00B82831">
        <w:rPr>
          <w:rFonts w:ascii="Garamond" w:hAnsi="Garamond" w:cs="Garamond"/>
          <w:b/>
          <w:bCs/>
        </w:rPr>
        <w:t xml:space="preserve"> do SWZ</w:t>
      </w:r>
      <w:r w:rsidRPr="00B82831">
        <w:rPr>
          <w:rFonts w:ascii="Garamond" w:hAnsi="Garamond" w:cs="Garamond"/>
        </w:rPr>
        <w:t xml:space="preserve"> podmiotu udostępniającego zasoby, potwierdzające brak podstaw wykluczenia tego podmiotu oraz odpowiednio spełnianie warunków udziału w postępowaniu, w zakresie, w jakim Wykonawca powołuje się na jego zasoby. </w:t>
      </w:r>
    </w:p>
    <w:p w14:paraId="0F320A00" w14:textId="77777777" w:rsidR="0015489F" w:rsidRPr="00B82831" w:rsidRDefault="0015489F" w:rsidP="00927ECC">
      <w:pPr>
        <w:pStyle w:val="Akapitzlist"/>
        <w:numPr>
          <w:ilvl w:val="0"/>
          <w:numId w:val="14"/>
        </w:numPr>
        <w:spacing w:before="120" w:after="120" w:line="312" w:lineRule="auto"/>
        <w:jc w:val="both"/>
        <w:rPr>
          <w:rFonts w:ascii="Garamond" w:hAnsi="Garamond" w:cs="Garamond"/>
        </w:rPr>
      </w:pPr>
      <w:r w:rsidRPr="00B82831">
        <w:rPr>
          <w:rFonts w:ascii="Garamond" w:hAnsi="Garamond" w:cs="Garamond"/>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w:t>
      </w:r>
      <w:r w:rsidRPr="00B82831">
        <w:rPr>
          <w:rFonts w:ascii="Garamond" w:hAnsi="Garamond" w:cs="Garamond"/>
          <w:b/>
          <w:bCs/>
        </w:rPr>
        <w:t>Rozdziale VI i VII niniejszej SWZ</w:t>
      </w:r>
      <w:r w:rsidRPr="00B82831">
        <w:rPr>
          <w:rFonts w:ascii="Garamond" w:hAnsi="Garamond" w:cs="Garamond"/>
        </w:rPr>
        <w:t>.</w:t>
      </w:r>
    </w:p>
    <w:p w14:paraId="0DB662AB" w14:textId="77777777" w:rsidR="0015489F" w:rsidRPr="00B82831" w:rsidRDefault="0015489F" w:rsidP="00927ECC">
      <w:pPr>
        <w:pStyle w:val="Akapitzlist"/>
        <w:numPr>
          <w:ilvl w:val="0"/>
          <w:numId w:val="14"/>
        </w:numPr>
        <w:spacing w:before="120" w:after="120" w:line="312" w:lineRule="auto"/>
        <w:jc w:val="both"/>
        <w:rPr>
          <w:rFonts w:ascii="Garamond" w:hAnsi="Garamond" w:cs="Garamond"/>
        </w:rPr>
      </w:pPr>
      <w:r w:rsidRPr="00B82831">
        <w:rPr>
          <w:rFonts w:ascii="Garamond" w:hAnsi="Garamond" w:cs="Garamond"/>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28F3E43C" w14:textId="77777777" w:rsidR="0015489F" w:rsidRPr="00E466DE" w:rsidRDefault="0015489F" w:rsidP="00927ECC">
      <w:pPr>
        <w:pStyle w:val="Nagwek1"/>
        <w:numPr>
          <w:ilvl w:val="0"/>
          <w:numId w:val="1"/>
        </w:numPr>
        <w:shd w:val="clear" w:color="auto" w:fill="F2F2F2"/>
        <w:spacing w:before="600" w:after="600" w:line="312" w:lineRule="auto"/>
        <w:rPr>
          <w:rFonts w:ascii="Garamond" w:hAnsi="Garamond" w:cs="Garamond"/>
          <w:b/>
          <w:bCs/>
          <w:color w:val="000000"/>
          <w:sz w:val="28"/>
          <w:szCs w:val="28"/>
        </w:rPr>
      </w:pPr>
      <w:bookmarkStart w:id="13" w:name="_Toc135488176"/>
      <w:r w:rsidRPr="00E466DE">
        <w:rPr>
          <w:rFonts w:ascii="Garamond" w:hAnsi="Garamond" w:cs="Garamond"/>
          <w:b/>
          <w:bCs/>
          <w:color w:val="000000"/>
          <w:sz w:val="28"/>
          <w:szCs w:val="28"/>
        </w:rPr>
        <w:t>INFORMACJA DOTYCZĄCA PODWYKONAWCÓW</w:t>
      </w:r>
      <w:bookmarkEnd w:id="13"/>
    </w:p>
    <w:p w14:paraId="2F87886C" w14:textId="77777777" w:rsidR="0015489F" w:rsidRPr="00B82831" w:rsidRDefault="0015489F" w:rsidP="00927ECC">
      <w:pPr>
        <w:pStyle w:val="Bezodstpw"/>
        <w:numPr>
          <w:ilvl w:val="0"/>
          <w:numId w:val="2"/>
        </w:numPr>
        <w:spacing w:before="120" w:after="120" w:line="312" w:lineRule="auto"/>
        <w:jc w:val="both"/>
        <w:rPr>
          <w:rFonts w:ascii="Garamond" w:hAnsi="Garamond" w:cs="Garamond"/>
          <w:color w:val="000000"/>
          <w:sz w:val="24"/>
          <w:szCs w:val="24"/>
        </w:rPr>
      </w:pPr>
      <w:r w:rsidRPr="00B82831">
        <w:rPr>
          <w:rFonts w:ascii="Garamond" w:hAnsi="Garamond" w:cs="Garamond"/>
          <w:color w:val="000000"/>
          <w:sz w:val="24"/>
          <w:szCs w:val="24"/>
        </w:rPr>
        <w:t xml:space="preserve">Wykonawca </w:t>
      </w:r>
      <w:r w:rsidRPr="00B82831">
        <w:rPr>
          <w:rFonts w:ascii="Garamond" w:hAnsi="Garamond" w:cs="Garamond"/>
          <w:b/>
          <w:bCs/>
          <w:color w:val="000000"/>
          <w:sz w:val="24"/>
          <w:szCs w:val="24"/>
        </w:rPr>
        <w:t>może powierzyć</w:t>
      </w:r>
      <w:r w:rsidRPr="00B82831">
        <w:rPr>
          <w:rFonts w:ascii="Garamond" w:hAnsi="Garamond" w:cs="Garamond"/>
          <w:color w:val="000000"/>
          <w:sz w:val="24"/>
          <w:szCs w:val="24"/>
        </w:rPr>
        <w:t xml:space="preserve"> wykonanie części zamówienia Podwykonawcom</w:t>
      </w:r>
      <w:r w:rsidRPr="00B82831">
        <w:rPr>
          <w:rFonts w:ascii="Garamond" w:hAnsi="Garamond" w:cs="Garamond"/>
          <w:sz w:val="24"/>
          <w:szCs w:val="24"/>
        </w:rPr>
        <w:t xml:space="preserve">. </w:t>
      </w:r>
    </w:p>
    <w:p w14:paraId="7D895AAB" w14:textId="77777777" w:rsidR="0015489F" w:rsidRPr="00B82831" w:rsidRDefault="0015489F" w:rsidP="00927ECC">
      <w:pPr>
        <w:pStyle w:val="Bezodstpw"/>
        <w:numPr>
          <w:ilvl w:val="0"/>
          <w:numId w:val="2"/>
        </w:numPr>
        <w:spacing w:before="120" w:after="120" w:line="312" w:lineRule="auto"/>
        <w:jc w:val="both"/>
        <w:rPr>
          <w:rFonts w:ascii="Garamond" w:hAnsi="Garamond" w:cs="Garamond"/>
          <w:color w:val="000000"/>
          <w:sz w:val="24"/>
          <w:szCs w:val="24"/>
        </w:rPr>
      </w:pPr>
      <w:r w:rsidRPr="00B82831">
        <w:rPr>
          <w:rFonts w:ascii="Garamond" w:hAnsi="Garamond" w:cs="Garamond"/>
          <w:sz w:val="24"/>
          <w:szCs w:val="24"/>
        </w:rPr>
        <w:t xml:space="preserve">Zamawiający </w:t>
      </w:r>
      <w:r w:rsidRPr="00B82831">
        <w:rPr>
          <w:rFonts w:ascii="Garamond" w:hAnsi="Garamond" w:cs="Garamond"/>
          <w:b/>
          <w:bCs/>
          <w:sz w:val="24"/>
          <w:szCs w:val="24"/>
        </w:rPr>
        <w:t>nie zastrzega</w:t>
      </w:r>
      <w:r w:rsidRPr="00B82831">
        <w:rPr>
          <w:rFonts w:ascii="Garamond" w:hAnsi="Garamond" w:cs="Garamond"/>
          <w:sz w:val="24"/>
          <w:szCs w:val="24"/>
        </w:rPr>
        <w:t xml:space="preserve"> obowiązku osobistego wykonania przez Wykonawcę kluczowych części</w:t>
      </w:r>
      <w:r w:rsidRPr="00B82831">
        <w:rPr>
          <w:rFonts w:ascii="Garamond" w:hAnsi="Garamond" w:cs="Garamond"/>
          <w:color w:val="000000"/>
          <w:sz w:val="24"/>
          <w:szCs w:val="24"/>
        </w:rPr>
        <w:t xml:space="preserve"> </w:t>
      </w:r>
      <w:r w:rsidRPr="00B82831">
        <w:rPr>
          <w:rFonts w:ascii="Garamond" w:hAnsi="Garamond" w:cs="Garamond"/>
          <w:sz w:val="24"/>
          <w:szCs w:val="24"/>
        </w:rPr>
        <w:t>zamówienia.</w:t>
      </w:r>
    </w:p>
    <w:p w14:paraId="19683E3F" w14:textId="77777777" w:rsidR="0015489F" w:rsidRPr="00B82831" w:rsidRDefault="0015489F" w:rsidP="00927ECC">
      <w:pPr>
        <w:pStyle w:val="Bezodstpw"/>
        <w:numPr>
          <w:ilvl w:val="0"/>
          <w:numId w:val="2"/>
        </w:numPr>
        <w:spacing w:before="120" w:after="120" w:line="312" w:lineRule="auto"/>
        <w:jc w:val="both"/>
        <w:rPr>
          <w:rFonts w:ascii="Garamond" w:hAnsi="Garamond" w:cs="Garamond"/>
          <w:color w:val="000000"/>
          <w:sz w:val="24"/>
          <w:szCs w:val="24"/>
        </w:rPr>
      </w:pPr>
      <w:r w:rsidRPr="00B82831">
        <w:rPr>
          <w:rFonts w:ascii="Garamond" w:hAnsi="Garamond" w:cs="Garamond"/>
          <w:sz w:val="24"/>
          <w:szCs w:val="24"/>
        </w:rPr>
        <w:t xml:space="preserve">Zamawiający </w:t>
      </w:r>
      <w:r w:rsidRPr="00B82831">
        <w:rPr>
          <w:rFonts w:ascii="Garamond" w:hAnsi="Garamond" w:cs="Garamond"/>
          <w:b/>
          <w:bCs/>
          <w:sz w:val="24"/>
          <w:szCs w:val="24"/>
        </w:rPr>
        <w:t>żąda</w:t>
      </w:r>
      <w:r w:rsidRPr="00B82831">
        <w:rPr>
          <w:rFonts w:ascii="Garamond" w:hAnsi="Garamond" w:cs="Garamond"/>
          <w:sz w:val="24"/>
          <w:szCs w:val="24"/>
        </w:rPr>
        <w:t xml:space="preserve"> wskazania przez Wykonawcę w Formularzu ofertowym (</w:t>
      </w:r>
      <w:r w:rsidRPr="00B82831">
        <w:rPr>
          <w:rFonts w:ascii="Garamond" w:hAnsi="Garamond" w:cs="Garamond"/>
          <w:b/>
          <w:bCs/>
          <w:sz w:val="24"/>
          <w:szCs w:val="24"/>
        </w:rPr>
        <w:t>Załącznik nr 2 do SWZ</w:t>
      </w:r>
      <w:r w:rsidRPr="00B82831">
        <w:rPr>
          <w:rFonts w:ascii="Garamond" w:hAnsi="Garamond" w:cs="Garamond"/>
          <w:sz w:val="24"/>
          <w:szCs w:val="24"/>
        </w:rPr>
        <w:t>) części zamówienia, które zamierza powierzyć podwykonawcom i podania przez Wykonawcę firm podwykonawców, jeżeli są już znani.</w:t>
      </w:r>
    </w:p>
    <w:p w14:paraId="64E4378B" w14:textId="77777777" w:rsidR="00B04C25" w:rsidRDefault="0015489F" w:rsidP="00927ECC">
      <w:pPr>
        <w:pStyle w:val="Bezodstpw"/>
        <w:numPr>
          <w:ilvl w:val="0"/>
          <w:numId w:val="2"/>
        </w:numPr>
        <w:spacing w:before="120" w:after="120" w:line="312" w:lineRule="auto"/>
        <w:jc w:val="both"/>
        <w:rPr>
          <w:rFonts w:ascii="Garamond" w:hAnsi="Garamond" w:cs="Garamond"/>
          <w:color w:val="000000"/>
          <w:sz w:val="24"/>
          <w:szCs w:val="24"/>
        </w:rPr>
      </w:pPr>
      <w:r w:rsidRPr="00B82831">
        <w:rPr>
          <w:rFonts w:ascii="Garamond" w:hAnsi="Garamond" w:cs="Garamond"/>
          <w:sz w:val="24"/>
          <w:szCs w:val="24"/>
        </w:rPr>
        <w:t xml:space="preserve">Wykonawca jest obowiązany zawiadomić Zamawiającego o wszelkich zmianach w odniesieniu do informacji, o których mowa w punkcie pierwszym, w trakcie realizacji zamówienia, a także przekazać wymagane informacje na temat nowych Podwykonawców, którym w późniejszym okresie zamierza powierzyć realizację zamówienia. </w:t>
      </w:r>
    </w:p>
    <w:p w14:paraId="735427CF" w14:textId="2233B494" w:rsidR="00B04C25" w:rsidRPr="00B04C25" w:rsidRDefault="0015489F" w:rsidP="00927ECC">
      <w:pPr>
        <w:pStyle w:val="Bezodstpw"/>
        <w:numPr>
          <w:ilvl w:val="0"/>
          <w:numId w:val="2"/>
        </w:numPr>
        <w:spacing w:before="120" w:after="120" w:line="312" w:lineRule="auto"/>
        <w:jc w:val="both"/>
        <w:rPr>
          <w:rFonts w:ascii="Garamond" w:hAnsi="Garamond" w:cs="Garamond"/>
          <w:color w:val="000000"/>
          <w:sz w:val="24"/>
          <w:szCs w:val="24"/>
        </w:rPr>
      </w:pPr>
      <w:r w:rsidRPr="00B04C25">
        <w:rPr>
          <w:rFonts w:ascii="Garamond" w:hAnsi="Garamond" w:cs="Garamond"/>
          <w:sz w:val="24"/>
          <w:szCs w:val="24"/>
        </w:rPr>
        <w:lastRenderedPageBreak/>
        <w:t>Powierzenie wykonania części zamówienia podwykonawcom nie zwalnia Wykonawcy z odpowiedzialności za należyte wykonanie tego zamówienia. Za działalność Podwykonawcy w całości odpowiedzialność ponosi Wykonawca</w:t>
      </w:r>
      <w:bookmarkStart w:id="14" w:name="_Toc135488177"/>
    </w:p>
    <w:p w14:paraId="1BFFB116" w14:textId="77777777" w:rsidR="00B04C25" w:rsidRDefault="0015489F" w:rsidP="00927ECC">
      <w:pPr>
        <w:pStyle w:val="Bezodstpw"/>
        <w:numPr>
          <w:ilvl w:val="0"/>
          <w:numId w:val="1"/>
        </w:numPr>
        <w:shd w:val="clear" w:color="auto" w:fill="F2F2F2"/>
        <w:spacing w:before="600" w:after="600" w:line="312" w:lineRule="auto"/>
        <w:ind w:left="1077"/>
        <w:jc w:val="both"/>
        <w:rPr>
          <w:rFonts w:ascii="Garamond" w:hAnsi="Garamond" w:cs="Garamond"/>
          <w:b/>
          <w:bCs/>
          <w:color w:val="000000"/>
          <w:sz w:val="28"/>
          <w:szCs w:val="28"/>
        </w:rPr>
      </w:pPr>
      <w:r w:rsidRPr="00B04C25">
        <w:rPr>
          <w:rFonts w:ascii="Garamond" w:hAnsi="Garamond" w:cs="Garamond"/>
          <w:b/>
          <w:bCs/>
          <w:color w:val="000000"/>
          <w:sz w:val="28"/>
          <w:szCs w:val="28"/>
        </w:rPr>
        <w:t>INFORMACJA DLA WYKONAWCÓW WSPÓLNIE UBIEGAJĄCYCH SIĘ O UDZIELENIE ZAMÓWIENIA</w:t>
      </w:r>
      <w:bookmarkEnd w:id="14"/>
    </w:p>
    <w:p w14:paraId="4488DDB7" w14:textId="77777777" w:rsidR="00B04C25" w:rsidRPr="00B04C25" w:rsidRDefault="0015489F" w:rsidP="00927ECC">
      <w:pPr>
        <w:pStyle w:val="Bezodstpw"/>
        <w:numPr>
          <w:ilvl w:val="0"/>
          <w:numId w:val="3"/>
        </w:numPr>
        <w:spacing w:before="120" w:after="120" w:line="312" w:lineRule="auto"/>
        <w:jc w:val="both"/>
        <w:rPr>
          <w:rFonts w:ascii="Garamond" w:hAnsi="Garamond" w:cs="Garamond"/>
          <w:b/>
          <w:bCs/>
          <w:color w:val="000000"/>
          <w:sz w:val="28"/>
          <w:szCs w:val="28"/>
        </w:rPr>
      </w:pPr>
      <w:r w:rsidRPr="00B04C25">
        <w:rPr>
          <w:rFonts w:ascii="Garamond" w:hAnsi="Garamond" w:cs="Garamond"/>
          <w:color w:val="000000"/>
          <w:sz w:val="24"/>
          <w:szCs w:val="24"/>
        </w:rPr>
        <w:t>Wykonawcy mogą wspólnie ubiegać się o udzielenie zamówienia.</w:t>
      </w:r>
    </w:p>
    <w:p w14:paraId="7215D08F" w14:textId="77777777" w:rsidR="00B04C25" w:rsidRPr="00B04C25" w:rsidRDefault="0015489F" w:rsidP="00927ECC">
      <w:pPr>
        <w:pStyle w:val="Bezodstpw"/>
        <w:numPr>
          <w:ilvl w:val="0"/>
          <w:numId w:val="3"/>
        </w:numPr>
        <w:spacing w:before="120" w:after="120" w:line="312" w:lineRule="auto"/>
        <w:jc w:val="both"/>
        <w:rPr>
          <w:rFonts w:ascii="Garamond" w:hAnsi="Garamond" w:cs="Garamond"/>
          <w:b/>
          <w:bCs/>
          <w:color w:val="000000"/>
          <w:sz w:val="28"/>
          <w:szCs w:val="28"/>
        </w:rPr>
      </w:pPr>
      <w:r w:rsidRPr="00B04C25">
        <w:rPr>
          <w:rFonts w:ascii="Garamond" w:hAnsi="Garamond" w:cs="Garamond"/>
          <w:color w:val="000000"/>
          <w:sz w:val="24"/>
          <w:szCs w:val="24"/>
        </w:rPr>
        <w:t>W takim przypadku Wykonawcy ustanawiają pełnomocnika do reprezentowania ich w postępowaniu o udzielenie zamówienia albo reprezentowania w postępowaniu i zawarcia umowy w sprawie zamówienia publicznego.</w:t>
      </w:r>
    </w:p>
    <w:p w14:paraId="5F62AADB" w14:textId="77777777" w:rsidR="00B04C25" w:rsidRPr="00B04C25" w:rsidRDefault="0015489F" w:rsidP="00927ECC">
      <w:pPr>
        <w:pStyle w:val="Bezodstpw"/>
        <w:numPr>
          <w:ilvl w:val="0"/>
          <w:numId w:val="3"/>
        </w:numPr>
        <w:spacing w:before="120" w:after="120" w:line="312" w:lineRule="auto"/>
        <w:jc w:val="both"/>
        <w:rPr>
          <w:rFonts w:ascii="Garamond" w:hAnsi="Garamond" w:cs="Garamond"/>
          <w:b/>
          <w:bCs/>
          <w:color w:val="000000"/>
          <w:sz w:val="28"/>
          <w:szCs w:val="28"/>
        </w:rPr>
      </w:pPr>
      <w:r w:rsidRPr="00B04C25">
        <w:rPr>
          <w:rFonts w:ascii="Garamond" w:hAnsi="Garamond" w:cs="Garamond"/>
          <w:color w:val="000000"/>
          <w:sz w:val="24"/>
          <w:szCs w:val="24"/>
        </w:rPr>
        <w:t>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w:t>
      </w:r>
    </w:p>
    <w:p w14:paraId="18A887A4" w14:textId="466309E3" w:rsidR="00B04C25" w:rsidRPr="00B04C25" w:rsidRDefault="0015489F" w:rsidP="00927ECC">
      <w:pPr>
        <w:pStyle w:val="Bezodstpw"/>
        <w:numPr>
          <w:ilvl w:val="0"/>
          <w:numId w:val="3"/>
        </w:numPr>
        <w:spacing w:before="120" w:after="120" w:line="312" w:lineRule="auto"/>
        <w:jc w:val="both"/>
        <w:rPr>
          <w:rFonts w:ascii="Garamond" w:hAnsi="Garamond" w:cs="Garamond"/>
          <w:b/>
          <w:bCs/>
          <w:color w:val="000000"/>
          <w:sz w:val="28"/>
          <w:szCs w:val="28"/>
        </w:rPr>
      </w:pPr>
      <w:r w:rsidRPr="00B04C25">
        <w:rPr>
          <w:rFonts w:ascii="Garamond" w:hAnsi="Garamond" w:cs="Garamond"/>
          <w:color w:val="000000"/>
          <w:sz w:val="24"/>
          <w:szCs w:val="24"/>
        </w:rPr>
        <w:t xml:space="preserve">W przypadku wspólnego ubiegania się o zamówienie przez Wykonawców, wypełniony druk </w:t>
      </w:r>
      <w:r w:rsidR="00B04C25">
        <w:rPr>
          <w:rFonts w:ascii="Garamond" w:hAnsi="Garamond" w:cs="Garamond"/>
          <w:color w:val="000000"/>
          <w:sz w:val="24"/>
          <w:szCs w:val="24"/>
        </w:rPr>
        <w:t>Jednolitego Europejskiego Dokumentu Zamówienia</w:t>
      </w:r>
      <w:r w:rsidRPr="00B04C25">
        <w:rPr>
          <w:rFonts w:ascii="Garamond" w:hAnsi="Garamond" w:cs="Garamond"/>
          <w:color w:val="000000"/>
          <w:sz w:val="24"/>
          <w:szCs w:val="24"/>
        </w:rPr>
        <w:t xml:space="preserve">, wg </w:t>
      </w:r>
      <w:r w:rsidRPr="00B04C25">
        <w:rPr>
          <w:rFonts w:ascii="Garamond" w:hAnsi="Garamond" w:cs="Garamond"/>
          <w:b/>
          <w:bCs/>
          <w:color w:val="000000"/>
          <w:sz w:val="24"/>
          <w:szCs w:val="24"/>
        </w:rPr>
        <w:t>Załącznika Nr 3 do SWZ</w:t>
      </w:r>
      <w:r w:rsidRPr="00B04C25">
        <w:rPr>
          <w:rFonts w:ascii="Garamond" w:hAnsi="Garamond" w:cs="Garamond"/>
          <w:color w:val="000000"/>
          <w:sz w:val="24"/>
          <w:szCs w:val="24"/>
        </w:rPr>
        <w:t xml:space="preserve"> </w:t>
      </w:r>
      <w:r w:rsidRPr="00B04C25">
        <w:rPr>
          <w:rFonts w:ascii="Garamond" w:hAnsi="Garamond" w:cs="Garamond"/>
          <w:b/>
          <w:bCs/>
          <w:color w:val="000000"/>
          <w:sz w:val="24"/>
          <w:szCs w:val="24"/>
        </w:rPr>
        <w:t>składa każdy z Wykonawców wspólnie ubiegających się o zamówienie</w:t>
      </w:r>
      <w:r w:rsidRPr="00B04C25">
        <w:rPr>
          <w:rFonts w:ascii="Garamond" w:hAnsi="Garamond" w:cs="Garamond"/>
          <w:color w:val="000000"/>
          <w:sz w:val="24"/>
          <w:szCs w:val="24"/>
        </w:rPr>
        <w:t xml:space="preserve">. Dokumenty te potwierdzają spełnianie warunków udziału w oraz brak podstaw wykluczenia w </w:t>
      </w:r>
      <w:r w:rsidRPr="00B04C25">
        <w:rPr>
          <w:rFonts w:ascii="Garamond" w:hAnsi="Garamond" w:cs="Garamond"/>
          <w:color w:val="000000" w:themeColor="text1"/>
          <w:sz w:val="24"/>
          <w:szCs w:val="24"/>
        </w:rPr>
        <w:t xml:space="preserve">zakresie, w którym każdy z Wykonawców wykazuje spełnianie warunków udziału w postępowaniu oraz brak podstaw wykluczenia. </w:t>
      </w:r>
    </w:p>
    <w:p w14:paraId="55EC13CB" w14:textId="77777777" w:rsidR="00B04C25" w:rsidRPr="00B04C25" w:rsidRDefault="0015489F" w:rsidP="00927ECC">
      <w:pPr>
        <w:pStyle w:val="Bezodstpw"/>
        <w:numPr>
          <w:ilvl w:val="0"/>
          <w:numId w:val="3"/>
        </w:numPr>
        <w:spacing w:before="120" w:after="120" w:line="312" w:lineRule="auto"/>
        <w:jc w:val="both"/>
        <w:rPr>
          <w:rFonts w:ascii="Garamond" w:hAnsi="Garamond" w:cs="Garamond"/>
          <w:b/>
          <w:bCs/>
          <w:color w:val="000000"/>
          <w:sz w:val="28"/>
          <w:szCs w:val="28"/>
        </w:rPr>
      </w:pPr>
      <w:r w:rsidRPr="00B04C25">
        <w:rPr>
          <w:rFonts w:ascii="Garamond" w:hAnsi="Garamond" w:cs="Garamond"/>
          <w:color w:val="000000" w:themeColor="text1"/>
          <w:sz w:val="24"/>
          <w:szCs w:val="24"/>
        </w:rPr>
        <w:t>W przypadku Wykonawców wspólnie ubiegających się o udzielenie zamówienia żaden z nich nie może podlegać wykluczeniu z postępowania o udzielenie zamówienia publicznego w okolicznościach, o których mowa w niniejszej SWZ, natomiast spełnianie warunków udziału w postępowaniu Wykonawcy wykazują zgodnie z wymogami zawartymi w niniejszej SWZ.</w:t>
      </w:r>
    </w:p>
    <w:p w14:paraId="5C4263A4" w14:textId="0EEBD52D" w:rsidR="00B04C25" w:rsidRPr="00B04C25" w:rsidRDefault="0015489F" w:rsidP="00927ECC">
      <w:pPr>
        <w:pStyle w:val="Bezodstpw"/>
        <w:numPr>
          <w:ilvl w:val="0"/>
          <w:numId w:val="3"/>
        </w:numPr>
        <w:spacing w:before="120" w:after="120" w:line="312" w:lineRule="auto"/>
        <w:jc w:val="both"/>
        <w:rPr>
          <w:rFonts w:ascii="Garamond" w:hAnsi="Garamond" w:cs="Garamond"/>
          <w:b/>
          <w:bCs/>
          <w:color w:val="000000"/>
          <w:sz w:val="28"/>
          <w:szCs w:val="28"/>
        </w:rPr>
      </w:pPr>
      <w:r w:rsidRPr="00B04C25">
        <w:rPr>
          <w:rFonts w:ascii="Garamond" w:hAnsi="Garamond" w:cs="Garamond"/>
          <w:color w:val="000000"/>
          <w:sz w:val="24"/>
          <w:szCs w:val="24"/>
        </w:rPr>
        <w:t xml:space="preserve">Zgodnie z </w:t>
      </w:r>
      <w:r w:rsidRPr="00B04C25">
        <w:rPr>
          <w:rFonts w:ascii="Garamond" w:hAnsi="Garamond" w:cs="Garamond"/>
          <w:color w:val="000000"/>
          <w:sz w:val="24"/>
          <w:szCs w:val="24"/>
          <w:u w:val="single"/>
        </w:rPr>
        <w:t>art. 117 ust. 4 ustawy PZP</w:t>
      </w:r>
      <w:r w:rsidRPr="00B04C25">
        <w:rPr>
          <w:rFonts w:ascii="Garamond" w:hAnsi="Garamond" w:cs="Garamond"/>
          <w:color w:val="000000"/>
          <w:sz w:val="24"/>
          <w:szCs w:val="24"/>
        </w:rPr>
        <w:t xml:space="preserve">, w przypadkach, o których mowa w </w:t>
      </w:r>
      <w:r w:rsidRPr="00B04C25">
        <w:rPr>
          <w:rFonts w:ascii="Garamond" w:hAnsi="Garamond" w:cs="Garamond"/>
          <w:color w:val="000000"/>
          <w:sz w:val="24"/>
          <w:szCs w:val="24"/>
          <w:u w:val="single"/>
        </w:rPr>
        <w:t>art. 117 ust. 2 i 3 ustawy PZP</w:t>
      </w:r>
      <w:r w:rsidRPr="00B04C25">
        <w:rPr>
          <w:rFonts w:ascii="Garamond" w:hAnsi="Garamond" w:cs="Garamond"/>
          <w:color w:val="000000"/>
          <w:sz w:val="24"/>
          <w:szCs w:val="24"/>
        </w:rPr>
        <w:t>, Wykonawcy wspólnie ubiegający się o udzielenie zamówienia składają oświadczenie (</w:t>
      </w:r>
      <w:r w:rsidR="004F65EA">
        <w:rPr>
          <w:rFonts w:ascii="Garamond" w:hAnsi="Garamond" w:cs="Garamond"/>
          <w:b/>
          <w:bCs/>
          <w:color w:val="000000"/>
          <w:sz w:val="24"/>
          <w:szCs w:val="24"/>
        </w:rPr>
        <w:t>według załącznika nr 5</w:t>
      </w:r>
      <w:r w:rsidRPr="00B04C25">
        <w:rPr>
          <w:rFonts w:ascii="Garamond" w:hAnsi="Garamond" w:cs="Garamond"/>
          <w:b/>
          <w:bCs/>
          <w:color w:val="000000"/>
          <w:sz w:val="24"/>
          <w:szCs w:val="24"/>
        </w:rPr>
        <w:t xml:space="preserve"> do SWZ</w:t>
      </w:r>
      <w:r w:rsidRPr="00B04C25">
        <w:rPr>
          <w:rFonts w:ascii="Garamond" w:hAnsi="Garamond" w:cs="Garamond"/>
          <w:color w:val="000000"/>
          <w:sz w:val="24"/>
          <w:szCs w:val="24"/>
        </w:rPr>
        <w:t xml:space="preserve">), z którego wynika, które części zamówienia wykonują poszczególni wykonawcy. </w:t>
      </w:r>
    </w:p>
    <w:p w14:paraId="50B546A3" w14:textId="77777777" w:rsidR="00B04C25" w:rsidRPr="00B04C25" w:rsidRDefault="0015489F" w:rsidP="00927ECC">
      <w:pPr>
        <w:pStyle w:val="Bezodstpw"/>
        <w:numPr>
          <w:ilvl w:val="0"/>
          <w:numId w:val="3"/>
        </w:numPr>
        <w:spacing w:before="120" w:after="120" w:line="312" w:lineRule="auto"/>
        <w:jc w:val="both"/>
        <w:rPr>
          <w:rFonts w:ascii="Garamond" w:hAnsi="Garamond" w:cs="Garamond"/>
          <w:b/>
          <w:bCs/>
          <w:color w:val="000000"/>
          <w:sz w:val="28"/>
          <w:szCs w:val="28"/>
        </w:rPr>
      </w:pPr>
      <w:r w:rsidRPr="00B04C25">
        <w:rPr>
          <w:rFonts w:ascii="Garamond" w:hAnsi="Garamond" w:cs="Garamond"/>
          <w:color w:val="000000"/>
          <w:sz w:val="24"/>
          <w:szCs w:val="24"/>
        </w:rPr>
        <w:t xml:space="preserve">Wspólnicy ponoszą </w:t>
      </w:r>
      <w:r w:rsidRPr="00B04C25">
        <w:rPr>
          <w:rFonts w:ascii="Garamond" w:hAnsi="Garamond" w:cs="Garamond"/>
          <w:b/>
          <w:bCs/>
          <w:color w:val="000000"/>
          <w:sz w:val="24"/>
          <w:szCs w:val="24"/>
          <w:u w:val="single"/>
        </w:rPr>
        <w:t>solidarną odpowiedzialność za niewykonanie lub nienależyte wykonanie zamówienia</w:t>
      </w:r>
      <w:r w:rsidRPr="00B04C25">
        <w:rPr>
          <w:rFonts w:ascii="Garamond" w:hAnsi="Garamond" w:cs="Garamond"/>
          <w:color w:val="000000"/>
          <w:sz w:val="24"/>
          <w:szCs w:val="24"/>
        </w:rPr>
        <w:t xml:space="preserve">, określoną </w:t>
      </w:r>
      <w:r w:rsidRPr="00B04C25">
        <w:rPr>
          <w:rFonts w:ascii="Garamond" w:hAnsi="Garamond" w:cs="Garamond"/>
          <w:color w:val="000000"/>
          <w:sz w:val="24"/>
          <w:szCs w:val="24"/>
          <w:u w:val="single"/>
        </w:rPr>
        <w:t>w art. 366 Kodeksu Cywilnego</w:t>
      </w:r>
      <w:r w:rsidRPr="00B04C25">
        <w:rPr>
          <w:rFonts w:ascii="Garamond" w:hAnsi="Garamond" w:cs="Garamond"/>
          <w:color w:val="000000"/>
          <w:sz w:val="24"/>
          <w:szCs w:val="24"/>
        </w:rPr>
        <w:t>.</w:t>
      </w:r>
    </w:p>
    <w:p w14:paraId="56D30FF1" w14:textId="77777777" w:rsidR="00B04C25" w:rsidRPr="00B04C25" w:rsidRDefault="0015489F" w:rsidP="00927ECC">
      <w:pPr>
        <w:pStyle w:val="Bezodstpw"/>
        <w:numPr>
          <w:ilvl w:val="0"/>
          <w:numId w:val="3"/>
        </w:numPr>
        <w:spacing w:before="120" w:after="120" w:line="312" w:lineRule="auto"/>
        <w:jc w:val="both"/>
        <w:rPr>
          <w:rFonts w:ascii="Garamond" w:hAnsi="Garamond" w:cs="Garamond"/>
          <w:b/>
          <w:bCs/>
          <w:color w:val="000000"/>
          <w:sz w:val="28"/>
          <w:szCs w:val="28"/>
        </w:rPr>
      </w:pPr>
      <w:r w:rsidRPr="00B04C25">
        <w:rPr>
          <w:rFonts w:ascii="Garamond" w:hAnsi="Garamond" w:cs="Garamond"/>
          <w:b/>
          <w:bCs/>
          <w:color w:val="000000"/>
          <w:sz w:val="24"/>
          <w:szCs w:val="24"/>
          <w:u w:val="single"/>
        </w:rPr>
        <w:t>Przed podpisaniem umowy</w:t>
      </w:r>
      <w:r w:rsidRPr="00B04C25">
        <w:rPr>
          <w:rFonts w:ascii="Garamond" w:hAnsi="Garamond" w:cs="Garamond"/>
          <w:b/>
          <w:bCs/>
          <w:color w:val="000000"/>
          <w:sz w:val="24"/>
          <w:szCs w:val="24"/>
        </w:rPr>
        <w:t xml:space="preserve"> od Wykonawców ubiegających się wspólnie o zamówienie publiczne, których oferta została wybrana Zamawiający będzie żądać umowy regulującej ich współpracę</w:t>
      </w:r>
      <w:r w:rsidRPr="00B04C25">
        <w:rPr>
          <w:rFonts w:ascii="Garamond" w:hAnsi="Garamond" w:cs="Garamond"/>
          <w:color w:val="000000"/>
          <w:sz w:val="24"/>
          <w:szCs w:val="24"/>
        </w:rPr>
        <w:t>.</w:t>
      </w:r>
    </w:p>
    <w:p w14:paraId="637C60CB" w14:textId="77777777" w:rsidR="00B04C25" w:rsidRPr="00B04C25" w:rsidRDefault="0015489F" w:rsidP="00927ECC">
      <w:pPr>
        <w:pStyle w:val="Bezodstpw"/>
        <w:numPr>
          <w:ilvl w:val="0"/>
          <w:numId w:val="3"/>
        </w:numPr>
        <w:spacing w:before="120" w:after="120" w:line="312" w:lineRule="auto"/>
        <w:jc w:val="both"/>
        <w:rPr>
          <w:rFonts w:ascii="Garamond" w:hAnsi="Garamond" w:cs="Garamond"/>
          <w:b/>
          <w:bCs/>
          <w:color w:val="000000"/>
          <w:sz w:val="28"/>
          <w:szCs w:val="28"/>
        </w:rPr>
      </w:pPr>
      <w:r w:rsidRPr="00B04C25">
        <w:rPr>
          <w:rFonts w:ascii="Garamond" w:hAnsi="Garamond" w:cs="Garamond"/>
          <w:color w:val="000000"/>
          <w:sz w:val="24"/>
          <w:szCs w:val="24"/>
        </w:rPr>
        <w:t>Wspólnicy spółki cywilnej są traktowani jak Wykonawcy składający ofertę wspólną.</w:t>
      </w:r>
    </w:p>
    <w:p w14:paraId="42F6BD18" w14:textId="77777777" w:rsidR="00B04C25" w:rsidRPr="00B04C25" w:rsidRDefault="0015489F" w:rsidP="00927ECC">
      <w:pPr>
        <w:pStyle w:val="Bezodstpw"/>
        <w:numPr>
          <w:ilvl w:val="0"/>
          <w:numId w:val="3"/>
        </w:numPr>
        <w:spacing w:before="120" w:after="120" w:line="312" w:lineRule="auto"/>
        <w:jc w:val="both"/>
        <w:rPr>
          <w:rFonts w:ascii="Garamond" w:hAnsi="Garamond" w:cs="Garamond"/>
          <w:b/>
          <w:bCs/>
          <w:color w:val="000000"/>
          <w:sz w:val="28"/>
          <w:szCs w:val="28"/>
        </w:rPr>
      </w:pPr>
      <w:r w:rsidRPr="00B04C25">
        <w:rPr>
          <w:rFonts w:ascii="Garamond" w:hAnsi="Garamond" w:cs="Garamond"/>
          <w:b/>
          <w:bCs/>
          <w:color w:val="000000"/>
          <w:sz w:val="24"/>
          <w:szCs w:val="24"/>
          <w:u w:val="single"/>
        </w:rPr>
        <w:lastRenderedPageBreak/>
        <w:t>Nie dopuszcza się</w:t>
      </w:r>
      <w:r w:rsidRPr="00B04C25">
        <w:rPr>
          <w:rFonts w:ascii="Garamond" w:hAnsi="Garamond" w:cs="Garamond"/>
          <w:color w:val="000000"/>
          <w:sz w:val="24"/>
          <w:szCs w:val="24"/>
        </w:rPr>
        <w:t xml:space="preserve"> uczestniczenia któregokolwiek z Wykonawców wspólnie ubiegających się o udzielnie zamówienia w więcej niż jednej grupie Wykonawców wspólnie ubiegających się o udzielenie zamówienia.</w:t>
      </w:r>
    </w:p>
    <w:p w14:paraId="0AD08444" w14:textId="0EC12261" w:rsidR="0015489F" w:rsidRPr="00B04C25" w:rsidRDefault="0015489F" w:rsidP="00927ECC">
      <w:pPr>
        <w:pStyle w:val="Bezodstpw"/>
        <w:numPr>
          <w:ilvl w:val="0"/>
          <w:numId w:val="3"/>
        </w:numPr>
        <w:spacing w:before="120" w:after="120" w:line="312" w:lineRule="auto"/>
        <w:jc w:val="both"/>
        <w:rPr>
          <w:rFonts w:ascii="Garamond" w:hAnsi="Garamond" w:cs="Garamond"/>
          <w:b/>
          <w:bCs/>
          <w:color w:val="000000"/>
          <w:sz w:val="28"/>
          <w:szCs w:val="28"/>
        </w:rPr>
      </w:pPr>
      <w:r w:rsidRPr="00B04C25">
        <w:rPr>
          <w:rFonts w:ascii="Garamond" w:hAnsi="Garamond" w:cs="Garamond"/>
          <w:b/>
          <w:bCs/>
          <w:color w:val="000000"/>
          <w:sz w:val="24"/>
          <w:szCs w:val="24"/>
          <w:u w:val="single"/>
        </w:rPr>
        <w:t>Niedopuszczalnym jest</w:t>
      </w:r>
      <w:r w:rsidRPr="00B04C25">
        <w:rPr>
          <w:rFonts w:ascii="Garamond" w:hAnsi="Garamond" w:cs="Garamond"/>
          <w:color w:val="000000"/>
          <w:sz w:val="24"/>
          <w:szCs w:val="24"/>
        </w:rPr>
        <w:t xml:space="preserve"> również złożenie przez któregokolwiek z Wykonawców wspólnie ubiegających się o udzielenie zamówienia, równocześnie oferty indywidualnej oraz w ramach grupy Wykonawców wspólnie ubiegających się o udzielenie zamówienia.</w:t>
      </w:r>
    </w:p>
    <w:p w14:paraId="7C6ECC0A" w14:textId="77777777" w:rsidR="0015489F" w:rsidRPr="008E23AB" w:rsidRDefault="0015489F" w:rsidP="00927ECC">
      <w:pPr>
        <w:pStyle w:val="Nagwek1"/>
        <w:numPr>
          <w:ilvl w:val="0"/>
          <w:numId w:val="1"/>
        </w:numPr>
        <w:shd w:val="clear" w:color="auto" w:fill="F2F2F2"/>
        <w:spacing w:before="600" w:after="600" w:line="312" w:lineRule="auto"/>
        <w:jc w:val="both"/>
        <w:rPr>
          <w:rFonts w:ascii="Garamond" w:hAnsi="Garamond" w:cs="Garamond"/>
          <w:b/>
          <w:bCs/>
          <w:color w:val="auto"/>
          <w:sz w:val="28"/>
          <w:szCs w:val="28"/>
        </w:rPr>
      </w:pPr>
      <w:bookmarkStart w:id="15" w:name="_Toc135488178"/>
      <w:r w:rsidRPr="008E23AB">
        <w:rPr>
          <w:rFonts w:ascii="Garamond" w:hAnsi="Garamond" w:cs="Garamond"/>
          <w:b/>
          <w:bCs/>
          <w:color w:val="auto"/>
          <w:sz w:val="28"/>
          <w:szCs w:val="28"/>
        </w:rPr>
        <w:t>INFORMACJA O ŚRODKACH KOMUNIKACJI ELEKTRONICZNEJ PRZY UŻYCIU KTÓRYCH ZAMAWIAJĄCY BĘDZIE KOMUNIKOWAŁ SIĘ Z WYKONAWCAMI ORAZ INFORMACJE O WYMAGANIACH TECHNICZNYCH I ORGANIZACYJNYCH SPORZĄDZANIA, WYSYŁANIA I ODBIERANIA KORESPONDENCJI ELEKTRONICZNEJ</w:t>
      </w:r>
      <w:bookmarkEnd w:id="15"/>
      <w:r w:rsidRPr="008E23AB">
        <w:rPr>
          <w:rFonts w:ascii="Garamond" w:hAnsi="Garamond" w:cs="Garamond"/>
          <w:b/>
          <w:bCs/>
          <w:color w:val="auto"/>
          <w:sz w:val="28"/>
          <w:szCs w:val="28"/>
        </w:rPr>
        <w:t xml:space="preserve"> </w:t>
      </w:r>
    </w:p>
    <w:p w14:paraId="41968355" w14:textId="53164B29" w:rsidR="0015489F" w:rsidRPr="00B82831" w:rsidRDefault="0015489F" w:rsidP="00927ECC">
      <w:pPr>
        <w:pStyle w:val="Bezodstpw"/>
        <w:numPr>
          <w:ilvl w:val="0"/>
          <w:numId w:val="11"/>
        </w:numPr>
        <w:spacing w:before="120" w:after="120" w:line="312" w:lineRule="auto"/>
        <w:jc w:val="both"/>
        <w:rPr>
          <w:rFonts w:ascii="Garamond" w:hAnsi="Garamond" w:cs="Garamond"/>
          <w:b/>
          <w:bCs/>
          <w:sz w:val="24"/>
          <w:szCs w:val="24"/>
        </w:rPr>
      </w:pPr>
      <w:r w:rsidRPr="00B82831">
        <w:rPr>
          <w:rFonts w:ascii="Garamond" w:hAnsi="Garamond" w:cs="Garamond"/>
          <w:b/>
          <w:bCs/>
          <w:sz w:val="24"/>
          <w:szCs w:val="24"/>
        </w:rPr>
        <w:t>Informacje ogólne</w:t>
      </w:r>
      <w:r w:rsidR="009F31C7">
        <w:rPr>
          <w:rFonts w:ascii="Garamond" w:hAnsi="Garamond" w:cs="Garamond"/>
          <w:b/>
          <w:bCs/>
          <w:sz w:val="24"/>
          <w:szCs w:val="24"/>
        </w:rPr>
        <w:t>:</w:t>
      </w:r>
      <w:r w:rsidRPr="00B82831">
        <w:rPr>
          <w:rFonts w:ascii="Garamond" w:hAnsi="Garamond" w:cs="Garamond"/>
          <w:b/>
          <w:bCs/>
          <w:sz w:val="24"/>
          <w:szCs w:val="24"/>
        </w:rPr>
        <w:t xml:space="preserve"> </w:t>
      </w:r>
    </w:p>
    <w:p w14:paraId="46393CB4" w14:textId="77777777" w:rsidR="0015489F" w:rsidRPr="00354C1E" w:rsidRDefault="0015489F" w:rsidP="00927ECC">
      <w:pPr>
        <w:pStyle w:val="Bezodstpw"/>
        <w:numPr>
          <w:ilvl w:val="1"/>
          <w:numId w:val="11"/>
        </w:numPr>
        <w:spacing w:before="120" w:after="120" w:line="312" w:lineRule="auto"/>
        <w:jc w:val="both"/>
        <w:rPr>
          <w:rFonts w:ascii="Garamond" w:hAnsi="Garamond" w:cs="Garamond"/>
          <w:b/>
          <w:bCs/>
          <w:color w:val="000000"/>
          <w:sz w:val="24"/>
          <w:szCs w:val="24"/>
        </w:rPr>
      </w:pPr>
      <w:r w:rsidRPr="00B82831">
        <w:rPr>
          <w:rFonts w:ascii="Garamond" w:hAnsi="Garamond" w:cs="Garamond"/>
          <w:sz w:val="24"/>
          <w:szCs w:val="24"/>
        </w:rPr>
        <w:t xml:space="preserve">W niniejszym postępowaniu komunikacja między Zamawiającym a Wykonawcami odbywa się </w:t>
      </w:r>
      <w:r w:rsidRPr="00B82831">
        <w:rPr>
          <w:rFonts w:ascii="Garamond" w:hAnsi="Garamond" w:cs="Garamond"/>
          <w:sz w:val="24"/>
          <w:szCs w:val="24"/>
          <w:u w:val="single"/>
        </w:rPr>
        <w:t xml:space="preserve">drogą </w:t>
      </w:r>
      <w:r w:rsidRPr="00B82831">
        <w:rPr>
          <w:rFonts w:ascii="Garamond" w:hAnsi="Garamond" w:cs="Garamond"/>
          <w:color w:val="000000"/>
          <w:sz w:val="24"/>
          <w:szCs w:val="24"/>
          <w:u w:val="single"/>
        </w:rPr>
        <w:t>elektroniczną</w:t>
      </w:r>
      <w:r w:rsidRPr="00B82831">
        <w:rPr>
          <w:rFonts w:ascii="Garamond" w:hAnsi="Garamond" w:cs="Garamond"/>
          <w:color w:val="000000"/>
          <w:sz w:val="24"/>
          <w:szCs w:val="24"/>
        </w:rPr>
        <w:t xml:space="preserve"> przy użyciu </w:t>
      </w:r>
      <w:r w:rsidRPr="00B82831">
        <w:rPr>
          <w:rFonts w:ascii="Garamond" w:hAnsi="Garamond" w:cs="Garamond"/>
          <w:b/>
          <w:bCs/>
          <w:color w:val="000000"/>
          <w:sz w:val="24"/>
          <w:szCs w:val="24"/>
        </w:rPr>
        <w:t>Platformy e-Zamówienia</w:t>
      </w:r>
    </w:p>
    <w:p w14:paraId="1CDAA3A7" w14:textId="77777777" w:rsidR="0015489F" w:rsidRPr="00154265" w:rsidRDefault="00985C9A" w:rsidP="00927ECC">
      <w:pPr>
        <w:pStyle w:val="Bezodstpw"/>
        <w:spacing w:before="120" w:after="120" w:line="312" w:lineRule="auto"/>
        <w:ind w:left="1418"/>
        <w:jc w:val="both"/>
        <w:rPr>
          <w:rFonts w:ascii="Garamond" w:hAnsi="Garamond" w:cs="Garamond"/>
          <w:b/>
          <w:bCs/>
          <w:color w:val="000000"/>
          <w:sz w:val="28"/>
          <w:szCs w:val="24"/>
        </w:rPr>
      </w:pPr>
      <w:hyperlink r:id="rId13" w:history="1">
        <w:r w:rsidR="0015489F" w:rsidRPr="00154265">
          <w:rPr>
            <w:rStyle w:val="Hipercze"/>
            <w:rFonts w:ascii="Garamond" w:hAnsi="Garamond" w:cs="Garamond"/>
            <w:b/>
            <w:sz w:val="28"/>
            <w:szCs w:val="24"/>
          </w:rPr>
          <w:t>https://ezamowienia.gov.pl/pl/</w:t>
        </w:r>
      </w:hyperlink>
    </w:p>
    <w:p w14:paraId="0AC5047B"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t xml:space="preserve">Osobami uprawnionymi przez Zamawiającego do kontaktu z Wykonawcami są: </w:t>
      </w:r>
    </w:p>
    <w:p w14:paraId="434988BF" w14:textId="77777777" w:rsidR="0015489F" w:rsidRPr="00B82831" w:rsidRDefault="0015489F" w:rsidP="00927ECC">
      <w:pPr>
        <w:pStyle w:val="Bezodstpw"/>
        <w:spacing w:before="120" w:after="120" w:line="312" w:lineRule="auto"/>
        <w:ind w:left="567"/>
        <w:jc w:val="both"/>
        <w:rPr>
          <w:rFonts w:ascii="Garamond" w:hAnsi="Garamond" w:cs="Garamond"/>
          <w:b/>
          <w:bCs/>
          <w:sz w:val="24"/>
          <w:szCs w:val="24"/>
        </w:rPr>
      </w:pPr>
      <w:r w:rsidRPr="00B82831">
        <w:rPr>
          <w:rFonts w:ascii="Garamond" w:hAnsi="Garamond" w:cs="Garamond"/>
          <w:b/>
          <w:bCs/>
          <w:sz w:val="24"/>
          <w:szCs w:val="24"/>
          <w:u w:val="single"/>
        </w:rPr>
        <w:t>Dominik Orzech</w:t>
      </w:r>
      <w:r w:rsidRPr="00B82831">
        <w:rPr>
          <w:rFonts w:ascii="Garamond" w:hAnsi="Garamond" w:cs="Garamond"/>
          <w:b/>
          <w:bCs/>
          <w:sz w:val="24"/>
          <w:szCs w:val="24"/>
        </w:rPr>
        <w:t xml:space="preserve"> – wyjaśnienia w sprawie procedury przetargowej w godzinach: poniedziałek – piątek  9</w:t>
      </w:r>
      <w:r w:rsidRPr="00B82831">
        <w:rPr>
          <w:rFonts w:ascii="Garamond" w:hAnsi="Garamond" w:cs="Garamond"/>
          <w:b/>
          <w:bCs/>
          <w:sz w:val="24"/>
          <w:szCs w:val="24"/>
          <w:vertAlign w:val="superscript"/>
        </w:rPr>
        <w:t>00</w:t>
      </w:r>
      <w:r w:rsidRPr="00B82831">
        <w:rPr>
          <w:rFonts w:ascii="Garamond" w:hAnsi="Garamond" w:cs="Garamond"/>
          <w:b/>
          <w:bCs/>
          <w:sz w:val="24"/>
          <w:szCs w:val="24"/>
        </w:rPr>
        <w:t>-15</w:t>
      </w:r>
      <w:r w:rsidRPr="00B82831">
        <w:rPr>
          <w:rFonts w:ascii="Garamond" w:hAnsi="Garamond" w:cs="Garamond"/>
          <w:b/>
          <w:bCs/>
          <w:sz w:val="24"/>
          <w:szCs w:val="24"/>
          <w:vertAlign w:val="superscript"/>
        </w:rPr>
        <w:t>00</w:t>
      </w:r>
      <w:r w:rsidRPr="00B82831">
        <w:rPr>
          <w:rFonts w:ascii="Garamond" w:hAnsi="Garamond" w:cs="Garamond"/>
          <w:b/>
          <w:bCs/>
          <w:sz w:val="24"/>
          <w:szCs w:val="24"/>
        </w:rPr>
        <w:t>:</w:t>
      </w:r>
      <w:r w:rsidRPr="00B82831">
        <w:rPr>
          <w:rFonts w:ascii="Garamond" w:hAnsi="Garamond" w:cs="Garamond"/>
          <w:sz w:val="24"/>
          <w:szCs w:val="24"/>
        </w:rPr>
        <w:t xml:space="preserve"> </w:t>
      </w:r>
      <w:r w:rsidRPr="0072766B">
        <w:rPr>
          <w:rFonts w:ascii="Garamond" w:hAnsi="Garamond" w:cs="Garamond"/>
          <w:b/>
          <w:bCs/>
          <w:sz w:val="24"/>
          <w:szCs w:val="24"/>
        </w:rPr>
        <w:t xml:space="preserve">tel. 500 847 507, </w:t>
      </w:r>
      <w:r w:rsidRPr="00B82831">
        <w:rPr>
          <w:rFonts w:ascii="Garamond" w:hAnsi="Garamond" w:cs="Garamond"/>
          <w:sz w:val="24"/>
          <w:szCs w:val="24"/>
        </w:rPr>
        <w:t xml:space="preserve"> </w:t>
      </w:r>
      <w:r w:rsidRPr="0072766B">
        <w:rPr>
          <w:rFonts w:ascii="Garamond" w:hAnsi="Garamond" w:cs="Garamond"/>
          <w:b/>
          <w:bCs/>
          <w:sz w:val="24"/>
          <w:szCs w:val="24"/>
        </w:rPr>
        <w:t xml:space="preserve">e-mail:  </w:t>
      </w:r>
      <w:r w:rsidRPr="00B82831">
        <w:rPr>
          <w:rStyle w:val="Hipercze"/>
          <w:rFonts w:ascii="Garamond" w:hAnsi="Garamond" w:cs="Garamond"/>
          <w:sz w:val="24"/>
          <w:szCs w:val="24"/>
          <w:shd w:val="clear" w:color="auto" w:fill="FFFFFF"/>
        </w:rPr>
        <w:t>dominb4@o2.pl</w:t>
      </w:r>
    </w:p>
    <w:p w14:paraId="770FEBB6"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Style w:val="Teksttreci"/>
          <w:rFonts w:ascii="Garamond" w:hAnsi="Garamond" w:cs="Garamond"/>
          <w:sz w:val="24"/>
          <w:szCs w:val="24"/>
        </w:rPr>
        <w:t xml:space="preserve">Wykonawca zamierzający wziąć udział w postępowaniu o udzielenie zamówienia publicznego </w:t>
      </w:r>
      <w:r w:rsidRPr="00B82831">
        <w:rPr>
          <w:rStyle w:val="Teksttreci"/>
          <w:rFonts w:ascii="Garamond" w:hAnsi="Garamond" w:cs="Garamond"/>
          <w:b/>
          <w:bCs/>
          <w:sz w:val="24"/>
          <w:szCs w:val="24"/>
        </w:rPr>
        <w:t>musi posiadać</w:t>
      </w:r>
      <w:r w:rsidRPr="00B82831">
        <w:rPr>
          <w:rStyle w:val="Teksttreci"/>
          <w:rFonts w:ascii="Garamond" w:hAnsi="Garamond" w:cs="Garamond"/>
          <w:sz w:val="24"/>
          <w:szCs w:val="24"/>
        </w:rPr>
        <w:t xml:space="preserve"> konto podmiotu „</w:t>
      </w:r>
      <w:r w:rsidRPr="00B82831">
        <w:rPr>
          <w:rStyle w:val="Teksttreci"/>
          <w:rFonts w:ascii="Garamond" w:hAnsi="Garamond" w:cs="Garamond"/>
          <w:i/>
          <w:iCs/>
          <w:sz w:val="24"/>
          <w:szCs w:val="24"/>
        </w:rPr>
        <w:t>Wykonawca"</w:t>
      </w:r>
      <w:r w:rsidRPr="00B82831">
        <w:rPr>
          <w:rStyle w:val="Teksttreci"/>
          <w:rFonts w:ascii="Garamond" w:hAnsi="Garamond" w:cs="Garamond"/>
          <w:sz w:val="24"/>
          <w:szCs w:val="24"/>
        </w:rPr>
        <w:t xml:space="preserve"> na Platformie e-Zamówienia</w:t>
      </w:r>
      <w:r w:rsidRPr="00B82831">
        <w:rPr>
          <w:rFonts w:ascii="Garamond" w:hAnsi="Garamond" w:cs="Garamond"/>
          <w:sz w:val="24"/>
          <w:szCs w:val="24"/>
        </w:rPr>
        <w:t xml:space="preserve">. </w:t>
      </w:r>
    </w:p>
    <w:p w14:paraId="38D2ADA3"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Style w:val="Teksttreci"/>
          <w:rFonts w:ascii="Garamond" w:hAnsi="Garamond" w:cs="Garamond"/>
          <w:color w:val="000000"/>
          <w:sz w:val="24"/>
          <w:szCs w:val="24"/>
        </w:rPr>
        <w:t>Korzystanie z Platformy e-Zamówienia jest bezpłatne.</w:t>
      </w:r>
    </w:p>
    <w:p w14:paraId="055C1E42"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Style w:val="Teksttreci"/>
          <w:rFonts w:ascii="Garamond" w:hAnsi="Garamond" w:cs="Garamond"/>
          <w:sz w:val="24"/>
          <w:szCs w:val="24"/>
        </w:rPr>
        <w:t xml:space="preserve">Szczegółowe informacje na temat zakładania kont oraz zasady i warunki korzystania z Platformy e-Zamówienia określa Regulamin Platformy e-Zamówienia, dostępny na stronie internetowej </w:t>
      </w:r>
      <w:hyperlink r:id="rId14" w:history="1">
        <w:r w:rsidRPr="0072766B">
          <w:rPr>
            <w:rStyle w:val="Hipercze"/>
            <w:rFonts w:ascii="Garamond" w:hAnsi="Garamond" w:cs="Garamond"/>
            <w:sz w:val="24"/>
            <w:szCs w:val="24"/>
            <w:shd w:val="clear" w:color="auto" w:fill="FFFFFF"/>
          </w:rPr>
          <w:t>https://ezamowienia.gov.pl</w:t>
        </w:r>
      </w:hyperlink>
      <w:r w:rsidRPr="0072766B">
        <w:rPr>
          <w:rStyle w:val="Teksttreci"/>
          <w:rFonts w:ascii="Garamond" w:hAnsi="Garamond" w:cs="Garamond"/>
          <w:sz w:val="24"/>
          <w:szCs w:val="24"/>
        </w:rPr>
        <w:t xml:space="preserve"> </w:t>
      </w:r>
      <w:r w:rsidRPr="00B82831">
        <w:rPr>
          <w:rStyle w:val="Teksttreci"/>
          <w:rFonts w:ascii="Garamond" w:hAnsi="Garamond" w:cs="Garamond"/>
          <w:sz w:val="24"/>
          <w:szCs w:val="24"/>
        </w:rPr>
        <w:t>oraz informacja zamieszczona w zakładce „</w:t>
      </w:r>
      <w:r w:rsidRPr="00B82831">
        <w:rPr>
          <w:rStyle w:val="Teksttreci"/>
          <w:rFonts w:ascii="Garamond" w:hAnsi="Garamond" w:cs="Garamond"/>
          <w:i/>
          <w:iCs/>
          <w:sz w:val="24"/>
          <w:szCs w:val="24"/>
        </w:rPr>
        <w:t>Centrum Pomocy</w:t>
      </w:r>
      <w:r w:rsidRPr="00B82831">
        <w:rPr>
          <w:rStyle w:val="Teksttreci"/>
          <w:rFonts w:ascii="Garamond" w:hAnsi="Garamond" w:cs="Garamond"/>
          <w:sz w:val="24"/>
          <w:szCs w:val="24"/>
        </w:rPr>
        <w:t>".</w:t>
      </w:r>
    </w:p>
    <w:p w14:paraId="3A018DDD"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t>Wykonawca przystępując do niniejszego postępowania o udzielenie zamówienia publicznego, akceptuje warunki korzystania z Platformy e-Zamówienia, określone w Regulaminie Platformy e-Zamówienia oraz zobowiązuje się, korzystając z Platformy e-Zamówienia, przestrzegać postanowień tego regulaminu.</w:t>
      </w:r>
    </w:p>
    <w:p w14:paraId="68AC207D"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lastRenderedPageBreak/>
        <w:t>Dopuszczalne formaty przesyłanych danych</w:t>
      </w:r>
      <w:r w:rsidRPr="00B82831">
        <w:rPr>
          <w:rFonts w:ascii="Garamond" w:hAnsi="Garamond" w:cs="Garamond"/>
          <w:b/>
          <w:bCs/>
          <w:sz w:val="24"/>
          <w:szCs w:val="24"/>
        </w:rPr>
        <w:t>: pliki w formatach m. in.: .pdf, .doc, .docx., rtf., .xps, .odt, .xlsx</w:t>
      </w:r>
      <w:r w:rsidRPr="00B82831">
        <w:rPr>
          <w:rFonts w:ascii="Garamond" w:hAnsi="Garamond" w:cs="Garamond"/>
          <w:sz w:val="24"/>
          <w:szCs w:val="24"/>
        </w:rPr>
        <w:t>.</w:t>
      </w:r>
    </w:p>
    <w:p w14:paraId="2E674702"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t>Zamawiający informuje, że przedmiotowe postępowanie można wyszukać na stronie głównej platformy e-Zamówienia klikając w kafelek „</w:t>
      </w:r>
      <w:r w:rsidRPr="00B82831">
        <w:rPr>
          <w:rFonts w:ascii="Garamond" w:hAnsi="Garamond" w:cs="Garamond"/>
          <w:i/>
          <w:iCs/>
          <w:sz w:val="24"/>
          <w:szCs w:val="24"/>
        </w:rPr>
        <w:t>Przeglądaj postępowania/konkursy</w:t>
      </w:r>
      <w:r w:rsidRPr="00B82831">
        <w:rPr>
          <w:rFonts w:ascii="Garamond" w:hAnsi="Garamond" w:cs="Garamond"/>
          <w:sz w:val="24"/>
          <w:szCs w:val="24"/>
        </w:rPr>
        <w:t>”.</w:t>
      </w:r>
    </w:p>
    <w:p w14:paraId="4B1BEB45" w14:textId="77777777" w:rsidR="0015489F" w:rsidRPr="00B82831" w:rsidRDefault="0015489F" w:rsidP="00927ECC">
      <w:pPr>
        <w:pStyle w:val="Bezodstpw"/>
        <w:numPr>
          <w:ilvl w:val="1"/>
          <w:numId w:val="11"/>
        </w:numPr>
        <w:spacing w:before="120" w:after="120" w:line="312" w:lineRule="auto"/>
        <w:jc w:val="both"/>
        <w:rPr>
          <w:rStyle w:val="Teksttreci"/>
          <w:rFonts w:ascii="Garamond" w:hAnsi="Garamond" w:cs="Garamond"/>
          <w:b/>
          <w:bCs/>
          <w:sz w:val="24"/>
          <w:szCs w:val="24"/>
        </w:rPr>
      </w:pPr>
      <w:r w:rsidRPr="00B82831">
        <w:rPr>
          <w:rStyle w:val="Teksttreci"/>
          <w:rFonts w:ascii="Garamond" w:hAnsi="Garamond" w:cs="Garamond"/>
          <w:sz w:val="24"/>
          <w:szCs w:val="24"/>
        </w:rPr>
        <w:t>Przeglądanie i pobieranie publicznej treści dokumentacji postępowania nie wymaga posiadania konta na Platformie e-Zamówienia ani logowania.</w:t>
      </w:r>
    </w:p>
    <w:p w14:paraId="091DA437"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t xml:space="preserve">Sposób sporządzania i przekazywania dokumentów elektronicznych lub dokumentów elektronicznych będących kopią elektroniczną treści zapisanej w postaci papierowej (cyfrowe odwzorowania) musi być zgodny z wymaganiami określonymi w </w:t>
      </w:r>
      <w:r w:rsidRPr="00B82831">
        <w:rPr>
          <w:rFonts w:ascii="Garamond" w:hAnsi="Garamond" w:cs="Garamond"/>
          <w:sz w:val="24"/>
          <w:szCs w:val="24"/>
          <w:u w:val="single"/>
        </w:rPr>
        <w:t>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Pr="00B82831">
        <w:rPr>
          <w:rFonts w:ascii="Garamond" w:hAnsi="Garamond" w:cs="Garamond"/>
          <w:sz w:val="24"/>
          <w:szCs w:val="24"/>
        </w:rPr>
        <w:t xml:space="preserve"> (zw. dalej „Rozporządzeniem w sprawie wymagań dla dokumentów elektronicznych”).</w:t>
      </w:r>
    </w:p>
    <w:p w14:paraId="513185E8"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t xml:space="preserve">Dokumenty elektroniczne, o których mowa w § 2 ust. 1 Rozporządzenia w sprawie wymagań dla dokumentów elektronicznych, sporządza się w postaci elektronicznej, w formatach danych określonych w przepisach </w:t>
      </w:r>
      <w:r w:rsidRPr="00B82831">
        <w:rPr>
          <w:rFonts w:ascii="Garamond" w:hAnsi="Garamond" w:cs="Garamond"/>
          <w:sz w:val="24"/>
          <w:szCs w:val="24"/>
          <w:u w:val="single"/>
        </w:rPr>
        <w:t>rozporządzenia Rady Ministrów z 12 kwietnia 2012 r. w sprawie Krajowych Ram Interoperacyjności, minimalnych wymagań dla rejestrów publicznych i wymiany informacji w postaci elektronicznej oraz minimalnych wymagań dla systemów teleinformatycznych</w:t>
      </w:r>
      <w:r w:rsidRPr="00B82831">
        <w:rPr>
          <w:rFonts w:ascii="Garamond" w:hAnsi="Garamond" w:cs="Garamond"/>
          <w:sz w:val="24"/>
          <w:szCs w:val="24"/>
        </w:rPr>
        <w:t xml:space="preserve"> (zw. dalej „Rozporządzeniem w sprawie Krajowych Ram Interoperacyjności”), z uwzględnieniem rodzaju przekazywanych danych i przekazuje się jako załączniki. W przypadku formatów, o których mowa w art. 66 ust. 1 ustawy, ww. regulacje nie będą miały bezpośredniego zastosowania.</w:t>
      </w:r>
    </w:p>
    <w:p w14:paraId="73EAEA66"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t>Informacje, oświadczenia lub dokumenty, inne niż wymienione w § 2 ust. 1 Rozporządzenia w sprawie wymagań dla dokumentów:</w:t>
      </w:r>
    </w:p>
    <w:p w14:paraId="162F3215" w14:textId="77777777" w:rsidR="0015489F" w:rsidRPr="00B82831" w:rsidRDefault="0015489F" w:rsidP="00927ECC">
      <w:pPr>
        <w:pStyle w:val="Bezodstpw"/>
        <w:numPr>
          <w:ilvl w:val="2"/>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t>w formatach danych określonych w przepisach Rozporządzenia w sprawie Krajowych Ram Interoperacyjności (i przekazuje się jako załącznik), lub</w:t>
      </w:r>
    </w:p>
    <w:p w14:paraId="2BA1202E" w14:textId="77777777" w:rsidR="0015489F" w:rsidRPr="00B82831" w:rsidRDefault="0015489F" w:rsidP="00927ECC">
      <w:pPr>
        <w:pStyle w:val="Bezodstpw"/>
        <w:numPr>
          <w:ilvl w:val="2"/>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t>jako tekst wpisany bezpośrednio do wiadomości przekazywanej przy użyciu środków komunikacji elektronicznej (np. w treści „</w:t>
      </w:r>
      <w:r w:rsidRPr="00B82831">
        <w:rPr>
          <w:rFonts w:ascii="Garamond" w:hAnsi="Garamond" w:cs="Garamond"/>
          <w:i/>
          <w:iCs/>
          <w:sz w:val="24"/>
          <w:szCs w:val="24"/>
        </w:rPr>
        <w:t>Formularza do komunikacji</w:t>
      </w:r>
      <w:r w:rsidRPr="00B82831">
        <w:rPr>
          <w:rFonts w:ascii="Garamond" w:hAnsi="Garamond" w:cs="Garamond"/>
          <w:sz w:val="24"/>
          <w:szCs w:val="24"/>
        </w:rPr>
        <w:t>”).</w:t>
      </w:r>
    </w:p>
    <w:p w14:paraId="5F5C424D" w14:textId="77777777" w:rsidR="0015489F" w:rsidRPr="00B82831" w:rsidRDefault="0015489F" w:rsidP="00927ECC">
      <w:pPr>
        <w:pStyle w:val="Bezodstpw"/>
        <w:numPr>
          <w:ilvl w:val="1"/>
          <w:numId w:val="11"/>
        </w:numPr>
        <w:spacing w:before="120" w:after="120" w:line="312" w:lineRule="auto"/>
        <w:jc w:val="both"/>
        <w:rPr>
          <w:rStyle w:val="Teksttreci"/>
          <w:rFonts w:ascii="Garamond" w:hAnsi="Garamond" w:cs="Garamond"/>
          <w:b/>
          <w:bCs/>
          <w:sz w:val="24"/>
          <w:szCs w:val="24"/>
        </w:rPr>
      </w:pPr>
      <w:r w:rsidRPr="00B82831">
        <w:rPr>
          <w:rFonts w:ascii="Garamond" w:hAnsi="Garamond" w:cs="Garamond"/>
          <w:b/>
          <w:bCs/>
          <w:sz w:val="24"/>
          <w:szCs w:val="24"/>
        </w:rPr>
        <w:t>Zamawiający nie przewiduje sposobu komunikowania się z Wykonawcami w inny sposób niż przy użyciu środków komunikacji elektronicznej, wskazanych w SWZ</w:t>
      </w:r>
      <w:r w:rsidRPr="00B82831">
        <w:rPr>
          <w:rFonts w:ascii="Garamond" w:hAnsi="Garamond" w:cs="Garamond"/>
          <w:sz w:val="24"/>
          <w:szCs w:val="24"/>
        </w:rPr>
        <w:t xml:space="preserve">. </w:t>
      </w:r>
      <w:r w:rsidRPr="00B82831">
        <w:rPr>
          <w:rStyle w:val="Teksttreci"/>
          <w:rFonts w:ascii="Garamond" w:hAnsi="Garamond" w:cs="Garamond"/>
          <w:color w:val="000000"/>
          <w:sz w:val="24"/>
          <w:szCs w:val="24"/>
        </w:rPr>
        <w:t>Korespondencja przekazana zamawiającemu w inny sposób (np. listownie, mailem) nie będzie brana pod uwagę. W szczególnie uzasadnionych przypadkach uniemożliwiających komunikację wykonawcy i zamawiającego za pośrednictwem Platformy e-Zamówienia, zamawiający dopuszcza komunikację za pomocą poczty elektronicznej.</w:t>
      </w:r>
    </w:p>
    <w:p w14:paraId="716869A6"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lastRenderedPageBreak/>
        <w:t xml:space="preserve">Zasady określone w niniejszym rozdziale nie dotyczą dokumentów składanych przez wykonawców po wyborze oferty, w celu zawarcia umowy. </w:t>
      </w:r>
    </w:p>
    <w:p w14:paraId="4DA9F1CD" w14:textId="77777777" w:rsidR="0015489F" w:rsidRPr="00B82831" w:rsidRDefault="0015489F" w:rsidP="00927ECC">
      <w:pPr>
        <w:pStyle w:val="Bezodstpw"/>
        <w:numPr>
          <w:ilvl w:val="0"/>
          <w:numId w:val="11"/>
        </w:numPr>
        <w:spacing w:before="120" w:after="120" w:line="312" w:lineRule="auto"/>
        <w:jc w:val="both"/>
        <w:rPr>
          <w:rFonts w:ascii="Garamond" w:hAnsi="Garamond" w:cs="Garamond"/>
          <w:b/>
          <w:bCs/>
          <w:sz w:val="24"/>
          <w:szCs w:val="24"/>
        </w:rPr>
      </w:pPr>
      <w:r w:rsidRPr="00B82831">
        <w:rPr>
          <w:rFonts w:ascii="Garamond" w:hAnsi="Garamond" w:cs="Garamond"/>
          <w:b/>
          <w:bCs/>
          <w:sz w:val="24"/>
          <w:szCs w:val="24"/>
        </w:rPr>
        <w:t xml:space="preserve">Złożenie oferty </w:t>
      </w:r>
    </w:p>
    <w:p w14:paraId="0BAE1FEA"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Style w:val="Teksttreci"/>
          <w:rFonts w:ascii="Garamond" w:hAnsi="Garamond" w:cs="Garamond"/>
          <w:color w:val="000000"/>
          <w:sz w:val="24"/>
          <w:szCs w:val="24"/>
        </w:rPr>
        <w:t>Wykonawca składa ofertę za pośrednictwem zakładki „</w:t>
      </w:r>
      <w:r w:rsidRPr="00B82831">
        <w:rPr>
          <w:rStyle w:val="Teksttreci"/>
          <w:rFonts w:ascii="Garamond" w:hAnsi="Garamond" w:cs="Garamond"/>
          <w:i/>
          <w:iCs/>
          <w:color w:val="000000"/>
          <w:sz w:val="24"/>
          <w:szCs w:val="24"/>
        </w:rPr>
        <w:t>Oferty/wnioski</w:t>
      </w:r>
      <w:r w:rsidRPr="00B82831">
        <w:rPr>
          <w:rStyle w:val="Teksttreci"/>
          <w:rFonts w:ascii="Garamond" w:hAnsi="Garamond" w:cs="Garamond"/>
          <w:color w:val="000000"/>
          <w:sz w:val="24"/>
          <w:szCs w:val="24"/>
        </w:rPr>
        <w:t>”, widocznej w podglądzie postępowania po zalogowaniu się na konto Wykonawcy. Po wybraniu przycisku „</w:t>
      </w:r>
      <w:r w:rsidRPr="00B82831">
        <w:rPr>
          <w:rStyle w:val="Teksttreci"/>
          <w:rFonts w:ascii="Garamond" w:hAnsi="Garamond" w:cs="Garamond"/>
          <w:i/>
          <w:iCs/>
          <w:color w:val="000000"/>
          <w:sz w:val="24"/>
          <w:szCs w:val="24"/>
        </w:rPr>
        <w:t>Złóż ofertę</w:t>
      </w:r>
      <w:r w:rsidRPr="00B82831">
        <w:rPr>
          <w:rStyle w:val="Teksttreci"/>
          <w:rFonts w:ascii="Garamond" w:hAnsi="Garamond" w:cs="Garamond"/>
          <w:color w:val="000000"/>
          <w:sz w:val="24"/>
          <w:szCs w:val="24"/>
        </w:rPr>
        <w:t>" system prezentuje okno składania oferty umożliwiające przekazanie dokumentów elektronicznych, w którym znajdują się dwa pola drag&amp;drop („</w:t>
      </w:r>
      <w:r w:rsidRPr="00B82831">
        <w:rPr>
          <w:rStyle w:val="Teksttreci"/>
          <w:rFonts w:ascii="Garamond" w:hAnsi="Garamond" w:cs="Garamond"/>
          <w:i/>
          <w:iCs/>
          <w:color w:val="000000"/>
          <w:sz w:val="24"/>
          <w:szCs w:val="24"/>
        </w:rPr>
        <w:t>przeciągnij</w:t>
      </w:r>
      <w:r w:rsidRPr="00B82831">
        <w:rPr>
          <w:rStyle w:val="Teksttreci"/>
          <w:rFonts w:ascii="Garamond" w:hAnsi="Garamond" w:cs="Garamond"/>
          <w:color w:val="000000"/>
          <w:sz w:val="24"/>
          <w:szCs w:val="24"/>
        </w:rPr>
        <w:t>" i „</w:t>
      </w:r>
      <w:r w:rsidRPr="00B82831">
        <w:rPr>
          <w:rStyle w:val="Teksttreci"/>
          <w:rFonts w:ascii="Garamond" w:hAnsi="Garamond" w:cs="Garamond"/>
          <w:i/>
          <w:iCs/>
          <w:color w:val="000000"/>
          <w:sz w:val="24"/>
          <w:szCs w:val="24"/>
        </w:rPr>
        <w:t xml:space="preserve"> </w:t>
      </w:r>
      <w:r w:rsidRPr="00B82831">
        <w:rPr>
          <w:rStyle w:val="Teksttreci"/>
          <w:rFonts w:ascii="Garamond" w:hAnsi="Garamond" w:cs="Garamond"/>
          <w:color w:val="000000"/>
          <w:sz w:val="24"/>
          <w:szCs w:val="24"/>
        </w:rPr>
        <w:t>") służące do dodawania plików</w:t>
      </w:r>
      <w:r w:rsidRPr="00B82831">
        <w:rPr>
          <w:rFonts w:ascii="Garamond" w:hAnsi="Garamond" w:cs="Garamond"/>
          <w:sz w:val="24"/>
          <w:szCs w:val="24"/>
        </w:rPr>
        <w:t>.</w:t>
      </w:r>
    </w:p>
    <w:p w14:paraId="320B10B3"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t>Funkcjonalność składania ofert dostępna jest tylko dla użytkowników będących Wykonawcami posiadającymi rolę „</w:t>
      </w:r>
      <w:r w:rsidRPr="00B82831">
        <w:rPr>
          <w:rFonts w:ascii="Garamond" w:hAnsi="Garamond" w:cs="Garamond"/>
          <w:i/>
          <w:iCs/>
          <w:sz w:val="24"/>
          <w:szCs w:val="24"/>
        </w:rPr>
        <w:t>Przygotowanie ofert/wniosków/prac konkursowych</w:t>
      </w:r>
      <w:r w:rsidRPr="00B82831">
        <w:rPr>
          <w:rFonts w:ascii="Garamond" w:hAnsi="Garamond" w:cs="Garamond"/>
          <w:sz w:val="24"/>
          <w:szCs w:val="24"/>
        </w:rPr>
        <w:t>”.</w:t>
      </w:r>
    </w:p>
    <w:p w14:paraId="6D8C81CF"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b/>
          <w:bCs/>
          <w:sz w:val="24"/>
          <w:szCs w:val="24"/>
        </w:rPr>
        <w:t>Ofertę należy sporządzić w języku polskim</w:t>
      </w:r>
      <w:r w:rsidRPr="00B82831">
        <w:rPr>
          <w:rFonts w:ascii="Garamond" w:hAnsi="Garamond" w:cs="Garamond"/>
          <w:sz w:val="24"/>
          <w:szCs w:val="24"/>
        </w:rPr>
        <w:t>.</w:t>
      </w:r>
    </w:p>
    <w:p w14:paraId="425CD9C9" w14:textId="1C77E34D" w:rsidR="0015489F" w:rsidRPr="007D751A" w:rsidRDefault="0015489F" w:rsidP="00927ECC">
      <w:pPr>
        <w:pStyle w:val="Bezodstpw"/>
        <w:numPr>
          <w:ilvl w:val="1"/>
          <w:numId w:val="11"/>
        </w:numPr>
        <w:spacing w:before="120" w:after="120" w:line="312" w:lineRule="auto"/>
        <w:jc w:val="both"/>
        <w:rPr>
          <w:rFonts w:ascii="Garamond" w:hAnsi="Garamond" w:cs="Garamond"/>
          <w:b/>
          <w:bCs/>
          <w:color w:val="FF0000"/>
          <w:sz w:val="24"/>
          <w:szCs w:val="24"/>
        </w:rPr>
      </w:pPr>
      <w:bookmarkStart w:id="16" w:name="_Hlk37863867"/>
      <w:bookmarkStart w:id="17" w:name="_Hlk37936911"/>
      <w:r w:rsidRPr="00B82831">
        <w:rPr>
          <w:rFonts w:ascii="Garamond" w:hAnsi="Garamond" w:cs="Garamond"/>
          <w:sz w:val="24"/>
          <w:szCs w:val="24"/>
        </w:rPr>
        <w:t xml:space="preserve">Ofertę wraz ze stanowiącymi jej integralną część załącznikami wymienionymi w </w:t>
      </w:r>
      <w:r w:rsidRPr="00B82831">
        <w:rPr>
          <w:rFonts w:ascii="Garamond" w:hAnsi="Garamond" w:cs="Garamond"/>
          <w:b/>
          <w:bCs/>
          <w:sz w:val="24"/>
          <w:szCs w:val="24"/>
        </w:rPr>
        <w:t>Rozdziale XVI pkt. 11 SWZ</w:t>
      </w:r>
      <w:r w:rsidRPr="00B82831">
        <w:rPr>
          <w:rFonts w:ascii="Garamond" w:hAnsi="Garamond" w:cs="Garamond"/>
          <w:sz w:val="24"/>
          <w:szCs w:val="24"/>
        </w:rPr>
        <w:t xml:space="preserve"> i oświadczenia, o których mowa w art. 125 ust. 1 ustawy, składa się, </w:t>
      </w:r>
      <w:r w:rsidRPr="00B82831">
        <w:rPr>
          <w:rFonts w:ascii="Garamond" w:hAnsi="Garamond" w:cs="Garamond"/>
          <w:b/>
          <w:bCs/>
          <w:sz w:val="24"/>
          <w:szCs w:val="24"/>
          <w:u w:val="single"/>
        </w:rPr>
        <w:t>pod rygorem nieważności</w:t>
      </w:r>
      <w:r w:rsidRPr="00B82831">
        <w:rPr>
          <w:rFonts w:ascii="Garamond" w:hAnsi="Garamond" w:cs="Garamond"/>
          <w:sz w:val="24"/>
          <w:szCs w:val="24"/>
        </w:rPr>
        <w:t xml:space="preserve"> </w:t>
      </w:r>
      <w:r w:rsidRPr="007D751A">
        <w:rPr>
          <w:rFonts w:ascii="Garamond" w:hAnsi="Garamond" w:cs="Garamond"/>
          <w:b/>
          <w:color w:val="FF0000"/>
          <w:sz w:val="24"/>
          <w:szCs w:val="24"/>
        </w:rPr>
        <w:t xml:space="preserve">w </w:t>
      </w:r>
      <w:r w:rsidRPr="007D751A">
        <w:rPr>
          <w:rFonts w:ascii="Garamond" w:hAnsi="Garamond" w:cs="Garamond"/>
          <w:b/>
          <w:color w:val="FF0000"/>
          <w:sz w:val="24"/>
          <w:szCs w:val="24"/>
          <w:u w:val="single"/>
        </w:rPr>
        <w:t>formie elektronicznej</w:t>
      </w:r>
      <w:r w:rsidRPr="007D751A">
        <w:rPr>
          <w:rFonts w:ascii="Garamond" w:hAnsi="Garamond" w:cs="Garamond"/>
          <w:b/>
          <w:color w:val="FF0000"/>
          <w:sz w:val="24"/>
          <w:szCs w:val="24"/>
        </w:rPr>
        <w:t xml:space="preserve"> (tj. przy użyciu kwalifiko</w:t>
      </w:r>
      <w:r w:rsidR="007D751A" w:rsidRPr="007D751A">
        <w:rPr>
          <w:rFonts w:ascii="Garamond" w:hAnsi="Garamond" w:cs="Garamond"/>
          <w:b/>
          <w:color w:val="FF0000"/>
          <w:sz w:val="24"/>
          <w:szCs w:val="24"/>
        </w:rPr>
        <w:t>wanego podpisu elektronicznego)</w:t>
      </w:r>
    </w:p>
    <w:p w14:paraId="7F1BC9F5"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color w:val="000000"/>
          <w:sz w:val="24"/>
          <w:szCs w:val="24"/>
        </w:rPr>
        <w:t>W polu „</w:t>
      </w:r>
      <w:r w:rsidRPr="00B82831">
        <w:rPr>
          <w:rFonts w:ascii="Garamond" w:hAnsi="Garamond" w:cs="Garamond"/>
          <w:i/>
          <w:iCs/>
          <w:color w:val="000000"/>
          <w:sz w:val="24"/>
          <w:szCs w:val="24"/>
        </w:rPr>
        <w:t>Wypełniony formularz oferty</w:t>
      </w:r>
      <w:r w:rsidRPr="00B82831">
        <w:rPr>
          <w:rFonts w:ascii="Garamond" w:hAnsi="Garamond" w:cs="Garamond"/>
          <w:color w:val="000000"/>
          <w:sz w:val="24"/>
          <w:szCs w:val="24"/>
        </w:rPr>
        <w:t xml:space="preserve">„ </w:t>
      </w:r>
      <w:r w:rsidRPr="00B82831">
        <w:rPr>
          <w:rFonts w:ascii="Garamond" w:hAnsi="Garamond" w:cs="Garamond"/>
          <w:b/>
          <w:bCs/>
          <w:color w:val="000000"/>
          <w:sz w:val="24"/>
          <w:szCs w:val="24"/>
        </w:rPr>
        <w:t xml:space="preserve">Wykonawca </w:t>
      </w:r>
      <w:r w:rsidRPr="00B82831">
        <w:rPr>
          <w:rFonts w:ascii="Garamond" w:hAnsi="Garamond" w:cs="Garamond"/>
          <w:b/>
          <w:bCs/>
          <w:color w:val="000000"/>
          <w:sz w:val="24"/>
          <w:szCs w:val="24"/>
          <w:u w:val="single"/>
        </w:rPr>
        <w:t>ZAŁĄCZA</w:t>
      </w:r>
      <w:r w:rsidRPr="00B82831">
        <w:rPr>
          <w:rFonts w:ascii="Garamond" w:hAnsi="Garamond" w:cs="Garamond"/>
          <w:b/>
          <w:bCs/>
          <w:color w:val="000000"/>
          <w:sz w:val="24"/>
          <w:szCs w:val="24"/>
        </w:rPr>
        <w:t xml:space="preserve"> plik z ofertą</w:t>
      </w:r>
      <w:r w:rsidRPr="00B82831">
        <w:rPr>
          <w:rFonts w:ascii="Garamond" w:hAnsi="Garamond" w:cs="Garamond"/>
          <w:color w:val="000000"/>
          <w:sz w:val="24"/>
          <w:szCs w:val="24"/>
        </w:rPr>
        <w:t xml:space="preserve">. W tym polu Wykonawca </w:t>
      </w:r>
      <w:r w:rsidRPr="00B82831">
        <w:rPr>
          <w:rFonts w:ascii="Garamond" w:hAnsi="Garamond" w:cs="Garamond"/>
          <w:b/>
          <w:bCs/>
          <w:color w:val="FF0000"/>
          <w:sz w:val="24"/>
          <w:szCs w:val="24"/>
        </w:rPr>
        <w:t>może załączyć tylko jeden plik</w:t>
      </w:r>
      <w:r w:rsidRPr="00B82831">
        <w:rPr>
          <w:rFonts w:ascii="Garamond" w:hAnsi="Garamond" w:cs="Garamond"/>
          <w:color w:val="000000"/>
          <w:sz w:val="24"/>
          <w:szCs w:val="24"/>
        </w:rPr>
        <w:t xml:space="preserve">. </w:t>
      </w:r>
    </w:p>
    <w:p w14:paraId="681FC951"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color w:val="000000"/>
          <w:sz w:val="24"/>
          <w:szCs w:val="24"/>
        </w:rPr>
        <w:t>W polu „</w:t>
      </w:r>
      <w:r w:rsidRPr="00B82831">
        <w:rPr>
          <w:rFonts w:ascii="Garamond" w:hAnsi="Garamond" w:cs="Garamond"/>
          <w:i/>
          <w:iCs/>
          <w:color w:val="000000"/>
          <w:sz w:val="24"/>
          <w:szCs w:val="24"/>
        </w:rPr>
        <w:t>Załączniki i inne dokumenty przedstawione w ofercie przez Wykonawcę</w:t>
      </w:r>
      <w:r w:rsidRPr="00B82831">
        <w:rPr>
          <w:rFonts w:ascii="Garamond" w:hAnsi="Garamond" w:cs="Garamond"/>
          <w:color w:val="000000"/>
          <w:sz w:val="24"/>
          <w:szCs w:val="24"/>
        </w:rPr>
        <w:t xml:space="preserve">” wykonawca dodaje pozostałe dokumenty składane wraz z ofertą, wymagane w niniejszej SWZ. </w:t>
      </w:r>
    </w:p>
    <w:p w14:paraId="267B1872" w14:textId="3E57B499"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t xml:space="preserve">Do złożenia oferty </w:t>
      </w:r>
      <w:r w:rsidRPr="00B82831">
        <w:rPr>
          <w:rFonts w:ascii="Garamond" w:hAnsi="Garamond" w:cs="Garamond"/>
          <w:b/>
          <w:bCs/>
          <w:sz w:val="24"/>
          <w:szCs w:val="24"/>
          <w:u w:val="single"/>
        </w:rPr>
        <w:t>konieczne jest</w:t>
      </w:r>
      <w:r w:rsidRPr="00B82831">
        <w:rPr>
          <w:rFonts w:ascii="Garamond" w:hAnsi="Garamond" w:cs="Garamond"/>
          <w:b/>
          <w:bCs/>
          <w:sz w:val="24"/>
          <w:szCs w:val="24"/>
        </w:rPr>
        <w:t xml:space="preserve"> posiadanie przez osobę upoważnioną do reprezentowania Wykonawcy </w:t>
      </w:r>
      <w:r w:rsidRPr="00B82831">
        <w:rPr>
          <w:rFonts w:ascii="Garamond" w:hAnsi="Garamond" w:cs="Garamond"/>
          <w:b/>
          <w:bCs/>
          <w:sz w:val="24"/>
          <w:szCs w:val="24"/>
          <w:u w:val="single"/>
        </w:rPr>
        <w:t>ważnego</w:t>
      </w:r>
      <w:r w:rsidRPr="00B82831">
        <w:rPr>
          <w:rFonts w:ascii="Garamond" w:hAnsi="Garamond" w:cs="Garamond"/>
          <w:b/>
          <w:bCs/>
          <w:sz w:val="24"/>
          <w:szCs w:val="24"/>
        </w:rPr>
        <w:t xml:space="preserve"> kwalifikowanego podpisu elektronicznego</w:t>
      </w:r>
      <w:bookmarkEnd w:id="16"/>
      <w:r w:rsidRPr="00B82831">
        <w:rPr>
          <w:rFonts w:ascii="Garamond" w:hAnsi="Garamond" w:cs="Garamond"/>
          <w:b/>
          <w:bCs/>
          <w:sz w:val="24"/>
          <w:szCs w:val="24"/>
        </w:rPr>
        <w:t>,</w:t>
      </w:r>
      <w:r w:rsidRPr="00B82831">
        <w:rPr>
          <w:rFonts w:ascii="Garamond" w:hAnsi="Garamond" w:cs="Garamond"/>
          <w:sz w:val="24"/>
          <w:szCs w:val="24"/>
        </w:rPr>
        <w:t>.</w:t>
      </w:r>
    </w:p>
    <w:p w14:paraId="5B659618"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t>Zalecenia Zamawiającego odnośnie kwalifikowanego podpisu elektronicznego</w:t>
      </w:r>
      <w:bookmarkEnd w:id="17"/>
      <w:r w:rsidRPr="00B82831">
        <w:rPr>
          <w:rFonts w:ascii="Garamond" w:hAnsi="Garamond" w:cs="Garamond"/>
          <w:sz w:val="24"/>
          <w:szCs w:val="24"/>
        </w:rPr>
        <w:t>:</w:t>
      </w:r>
    </w:p>
    <w:p w14:paraId="633BF7E6" w14:textId="77777777" w:rsidR="0015489F" w:rsidRPr="00B82831" w:rsidRDefault="0015489F" w:rsidP="00927ECC">
      <w:pPr>
        <w:pStyle w:val="Bezodstpw"/>
        <w:numPr>
          <w:ilvl w:val="2"/>
          <w:numId w:val="11"/>
        </w:numPr>
        <w:spacing w:before="120" w:after="120" w:line="312" w:lineRule="auto"/>
        <w:jc w:val="both"/>
        <w:rPr>
          <w:rFonts w:ascii="Garamond" w:hAnsi="Garamond" w:cs="Garamond"/>
          <w:b/>
          <w:bCs/>
          <w:sz w:val="24"/>
          <w:szCs w:val="24"/>
        </w:rPr>
      </w:pPr>
      <w:bookmarkStart w:id="18" w:name="_Hlk37936930"/>
      <w:r w:rsidRPr="00B82831">
        <w:rPr>
          <w:rFonts w:ascii="Garamond" w:hAnsi="Garamond" w:cs="Garamond"/>
          <w:sz w:val="24"/>
          <w:szCs w:val="24"/>
        </w:rPr>
        <w:t>dokumenty sporządzone i przesyłane w formacie .pdf zaleca się podpisywać kwalifikowanym podpisem elektronicznym w formacie PAdES</w:t>
      </w:r>
      <w:bookmarkEnd w:id="18"/>
      <w:r w:rsidRPr="00B82831">
        <w:rPr>
          <w:rFonts w:ascii="Garamond" w:hAnsi="Garamond" w:cs="Garamond"/>
          <w:sz w:val="24"/>
          <w:szCs w:val="24"/>
        </w:rPr>
        <w:t>;</w:t>
      </w:r>
    </w:p>
    <w:p w14:paraId="0EA222F3" w14:textId="77777777" w:rsidR="0015489F" w:rsidRPr="00B82831" w:rsidRDefault="0015489F" w:rsidP="00927ECC">
      <w:pPr>
        <w:pStyle w:val="Bezodstpw"/>
        <w:numPr>
          <w:ilvl w:val="2"/>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t>dokumenty sporządzone i przesyłane w formacie innym niż .pdf (np.: .doc, .docx., rtf, .xps, .odt, .xlsx) zaleca się podpisywać kwalifikowanym podpisem elektronicznym w formacie XAdES;</w:t>
      </w:r>
    </w:p>
    <w:p w14:paraId="7D23896F" w14:textId="77777777" w:rsidR="0015489F" w:rsidRPr="00B82831" w:rsidRDefault="0015489F" w:rsidP="00927ECC">
      <w:pPr>
        <w:pStyle w:val="Bezodstpw"/>
        <w:numPr>
          <w:ilvl w:val="2"/>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t>do składania kwalifikowanego podpisu elektronicznego zaleca się stosowanie algorytmu SHA-2 (lub wyższego).</w:t>
      </w:r>
    </w:p>
    <w:p w14:paraId="78EB1920"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t xml:space="preserve">Jeżeli dokumenty elektroniczne, przekazywane przy użyciu środków komunikacji elektronicznej, zawierają informacje stanowiące tajemnicę przedsiębiorstwa w rozumieniu przepisów </w:t>
      </w:r>
      <w:r w:rsidRPr="00B82831">
        <w:rPr>
          <w:rFonts w:ascii="Garamond" w:hAnsi="Garamond" w:cs="Garamond"/>
          <w:sz w:val="24"/>
          <w:szCs w:val="24"/>
          <w:u w:val="single"/>
        </w:rPr>
        <w:t>ustawy z dnia 16 kwietnia 1993 r. o zwalczaniu nieuczciwej konkurencji</w:t>
      </w:r>
      <w:r w:rsidRPr="00B82831">
        <w:rPr>
          <w:rFonts w:ascii="Garamond" w:hAnsi="Garamond" w:cs="Garamond"/>
          <w:sz w:val="24"/>
          <w:szCs w:val="24"/>
        </w:rPr>
        <w:t xml:space="preserve"> wykonawca, w celu utrzymania w poufności tych informacji, przekazuje je w wydzielonym i </w:t>
      </w:r>
      <w:r w:rsidRPr="00B82831">
        <w:rPr>
          <w:rFonts w:ascii="Garamond" w:hAnsi="Garamond" w:cs="Garamond"/>
          <w:sz w:val="24"/>
          <w:szCs w:val="24"/>
        </w:rPr>
        <w:lastRenderedPageBreak/>
        <w:t>odpowiednio oznaczonym pliku, wraz z jednoczesnym zaznaczeniem w nazwie pliku „</w:t>
      </w:r>
      <w:r w:rsidRPr="00B82831">
        <w:rPr>
          <w:rFonts w:ascii="Garamond" w:hAnsi="Garamond" w:cs="Garamond"/>
          <w:i/>
          <w:iCs/>
          <w:sz w:val="24"/>
          <w:szCs w:val="24"/>
        </w:rPr>
        <w:t>Dokument stanowiący tajemnicę przedsiębiorstwa</w:t>
      </w:r>
      <w:r w:rsidRPr="00B82831">
        <w:rPr>
          <w:rFonts w:ascii="Garamond" w:hAnsi="Garamond" w:cs="Garamond"/>
          <w:sz w:val="24"/>
          <w:szCs w:val="24"/>
        </w:rPr>
        <w:t>”.</w:t>
      </w:r>
    </w:p>
    <w:p w14:paraId="6E2FDD01" w14:textId="3CAD0103"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t xml:space="preserve">Do oferty należy dołączyć oświadczenie o niepodleganiu wykluczeniu, w zakresie wskazanym w </w:t>
      </w:r>
      <w:r w:rsidRPr="00B82831">
        <w:rPr>
          <w:rFonts w:ascii="Garamond" w:hAnsi="Garamond" w:cs="Garamond"/>
          <w:b/>
          <w:bCs/>
          <w:sz w:val="24"/>
          <w:szCs w:val="24"/>
        </w:rPr>
        <w:t>Rozdziale VII SWZ</w:t>
      </w:r>
      <w:r w:rsidRPr="00B82831">
        <w:rPr>
          <w:rFonts w:ascii="Garamond" w:hAnsi="Garamond" w:cs="Garamond"/>
          <w:sz w:val="24"/>
          <w:szCs w:val="24"/>
        </w:rPr>
        <w:t xml:space="preserve">, </w:t>
      </w:r>
      <w:r w:rsidRPr="00883530">
        <w:rPr>
          <w:rFonts w:ascii="Garamond" w:hAnsi="Garamond" w:cs="Garamond"/>
          <w:b/>
          <w:color w:val="FF0000"/>
          <w:sz w:val="24"/>
          <w:szCs w:val="24"/>
          <w:u w:val="single"/>
        </w:rPr>
        <w:t>w formie elektronicznej</w:t>
      </w:r>
      <w:r w:rsidRPr="00B82831">
        <w:rPr>
          <w:rFonts w:ascii="Garamond" w:hAnsi="Garamond" w:cs="Garamond"/>
          <w:sz w:val="24"/>
          <w:szCs w:val="24"/>
        </w:rPr>
        <w:t xml:space="preserve">. </w:t>
      </w:r>
    </w:p>
    <w:p w14:paraId="3D3E5D49" w14:textId="77777777" w:rsidR="0015489F" w:rsidRPr="00B82831" w:rsidRDefault="0015489F" w:rsidP="00927ECC">
      <w:pPr>
        <w:pStyle w:val="Bezodstpw"/>
        <w:numPr>
          <w:ilvl w:val="0"/>
          <w:numId w:val="11"/>
        </w:numPr>
        <w:spacing w:before="120" w:after="120" w:line="312" w:lineRule="auto"/>
        <w:jc w:val="both"/>
        <w:rPr>
          <w:rFonts w:ascii="Garamond" w:hAnsi="Garamond" w:cs="Garamond"/>
          <w:b/>
          <w:bCs/>
          <w:sz w:val="24"/>
          <w:szCs w:val="24"/>
        </w:rPr>
      </w:pPr>
      <w:r w:rsidRPr="00B82831">
        <w:rPr>
          <w:rFonts w:ascii="Garamond" w:hAnsi="Garamond" w:cs="Garamond"/>
          <w:b/>
          <w:bCs/>
          <w:sz w:val="24"/>
          <w:szCs w:val="24"/>
        </w:rPr>
        <w:t>Sposób komunikacji pomiędzy Zamawiającym a Wykonawcą:</w:t>
      </w:r>
    </w:p>
    <w:p w14:paraId="1C8D7EFB" w14:textId="77777777" w:rsidR="0015489F" w:rsidRPr="00B82831" w:rsidRDefault="0015489F" w:rsidP="00927ECC">
      <w:pPr>
        <w:pStyle w:val="Bezodstpw"/>
        <w:spacing w:before="120" w:after="120" w:line="312" w:lineRule="auto"/>
        <w:ind w:left="567"/>
        <w:jc w:val="center"/>
        <w:rPr>
          <w:rFonts w:ascii="Garamond" w:hAnsi="Garamond" w:cs="Garamond"/>
          <w:b/>
          <w:bCs/>
          <w:sz w:val="24"/>
          <w:szCs w:val="24"/>
        </w:rPr>
      </w:pPr>
      <w:r w:rsidRPr="00B82831">
        <w:rPr>
          <w:rFonts w:ascii="Garamond" w:hAnsi="Garamond" w:cs="Garamond"/>
          <w:b/>
          <w:bCs/>
          <w:color w:val="FF0000"/>
          <w:sz w:val="24"/>
          <w:szCs w:val="24"/>
        </w:rPr>
        <w:t>! Nie dotyczy składania ofert !</w:t>
      </w:r>
    </w:p>
    <w:p w14:paraId="7B4D2544" w14:textId="77777777" w:rsidR="0015489F" w:rsidRPr="00B82831" w:rsidRDefault="0015489F" w:rsidP="00927ECC">
      <w:pPr>
        <w:pStyle w:val="Bezodstpw"/>
        <w:numPr>
          <w:ilvl w:val="1"/>
          <w:numId w:val="11"/>
        </w:numPr>
        <w:spacing w:before="120" w:after="120" w:line="312" w:lineRule="auto"/>
        <w:jc w:val="both"/>
        <w:rPr>
          <w:rStyle w:val="Teksttreci"/>
          <w:rFonts w:ascii="Garamond" w:hAnsi="Garamond" w:cs="Garamond"/>
          <w:b/>
          <w:bCs/>
          <w:sz w:val="24"/>
          <w:szCs w:val="24"/>
        </w:rPr>
      </w:pPr>
      <w:r w:rsidRPr="00B82831">
        <w:rPr>
          <w:rStyle w:val="Teksttreci"/>
          <w:rFonts w:ascii="Garamond" w:hAnsi="Garamond" w:cs="Garamond"/>
          <w:color w:val="000000"/>
          <w:sz w:val="24"/>
          <w:szCs w:val="24"/>
        </w:rPr>
        <w:t>Komunikacja w postępowaniu, z wyłączeniem składania ofert, odbywa się drogą elektroniczną za pośrednictwem formularzy do komunikacji dostępnych w zakładce „</w:t>
      </w:r>
      <w:r w:rsidRPr="00B82831">
        <w:rPr>
          <w:rStyle w:val="Teksttreci"/>
          <w:rFonts w:ascii="Garamond" w:hAnsi="Garamond" w:cs="Garamond"/>
          <w:i/>
          <w:iCs/>
          <w:color w:val="000000"/>
          <w:sz w:val="24"/>
          <w:szCs w:val="24"/>
        </w:rPr>
        <w:t>Formularze</w:t>
      </w:r>
      <w:r w:rsidRPr="00B82831">
        <w:rPr>
          <w:rStyle w:val="Teksttreci"/>
          <w:rFonts w:ascii="Garamond" w:hAnsi="Garamond" w:cs="Garamond"/>
          <w:color w:val="000000"/>
          <w:sz w:val="24"/>
          <w:szCs w:val="24"/>
        </w:rPr>
        <w:t>" („</w:t>
      </w:r>
      <w:r w:rsidRPr="00B82831">
        <w:rPr>
          <w:rStyle w:val="Teksttreci"/>
          <w:rFonts w:ascii="Garamond" w:hAnsi="Garamond" w:cs="Garamond"/>
          <w:i/>
          <w:iCs/>
          <w:color w:val="000000"/>
          <w:sz w:val="24"/>
          <w:szCs w:val="24"/>
        </w:rPr>
        <w:t>Formularze do komunikacji</w:t>
      </w:r>
      <w:r w:rsidRPr="00B82831">
        <w:rPr>
          <w:rStyle w:val="Teksttreci"/>
          <w:rFonts w:ascii="Garamond" w:hAnsi="Garamond" w:cs="Garamond"/>
          <w:color w:val="000000"/>
          <w:sz w:val="24"/>
          <w:szCs w:val="24"/>
        </w:rPr>
        <w:t xml:space="preserve">"). </w:t>
      </w:r>
    </w:p>
    <w:p w14:paraId="599BA9D9"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Style w:val="Teksttreci"/>
          <w:rFonts w:ascii="Garamond" w:hAnsi="Garamond" w:cs="Garamond"/>
          <w:color w:val="000000"/>
          <w:sz w:val="24"/>
          <w:szCs w:val="24"/>
        </w:rPr>
        <w:t>Za pośrednictwem „</w:t>
      </w:r>
      <w:r w:rsidRPr="00B82831">
        <w:rPr>
          <w:rStyle w:val="Teksttreci"/>
          <w:rFonts w:ascii="Garamond" w:hAnsi="Garamond" w:cs="Garamond"/>
          <w:i/>
          <w:iCs/>
          <w:color w:val="000000"/>
          <w:sz w:val="24"/>
          <w:szCs w:val="24"/>
        </w:rPr>
        <w:t>Formularzy do komunikacji</w:t>
      </w:r>
      <w:r w:rsidRPr="00B82831">
        <w:rPr>
          <w:rStyle w:val="Teksttreci"/>
          <w:rFonts w:ascii="Garamond" w:hAnsi="Garamond" w:cs="Garamond"/>
          <w:color w:val="000000"/>
          <w:sz w:val="24"/>
          <w:szCs w:val="24"/>
        </w:rPr>
        <w:t>" odbywa się w szczególności przekazywanie wezwań, zawiadomień i zadawanie pytań. „</w:t>
      </w:r>
      <w:r w:rsidRPr="00B82831">
        <w:rPr>
          <w:rStyle w:val="Teksttreci"/>
          <w:rFonts w:ascii="Garamond" w:hAnsi="Garamond" w:cs="Garamond"/>
          <w:i/>
          <w:iCs/>
          <w:color w:val="000000"/>
          <w:sz w:val="24"/>
          <w:szCs w:val="24"/>
        </w:rPr>
        <w:t>Formularze do komunikacji</w:t>
      </w:r>
      <w:r w:rsidRPr="00B82831">
        <w:rPr>
          <w:rStyle w:val="Teksttreci"/>
          <w:rFonts w:ascii="Garamond" w:hAnsi="Garamond" w:cs="Garamond"/>
          <w:color w:val="000000"/>
          <w:sz w:val="24"/>
          <w:szCs w:val="24"/>
        </w:rPr>
        <w:t>" umożliwiają również dołączenie załącznika do przesyłanej wiadomości (przycisk „dodaj załącznik").</w:t>
      </w:r>
      <w:r w:rsidRPr="00B82831">
        <w:rPr>
          <w:rFonts w:ascii="Garamond" w:hAnsi="Garamond" w:cs="Garamond"/>
          <w:sz w:val="24"/>
          <w:szCs w:val="24"/>
        </w:rPr>
        <w:t xml:space="preserve"> </w:t>
      </w:r>
    </w:p>
    <w:p w14:paraId="43CFC552" w14:textId="5A880E60"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Style w:val="Teksttreci"/>
          <w:rFonts w:ascii="Garamond" w:hAnsi="Garamond" w:cs="Garamond"/>
          <w:color w:val="000000"/>
          <w:sz w:val="24"/>
          <w:szCs w:val="24"/>
        </w:rPr>
        <w:t>W przypadku załączników, które są zgodnie z ustawą lub Rozporządzeniem w sprawie wymagań dla dokumentów elektronicznych opatrzone kwalifik</w:t>
      </w:r>
      <w:r w:rsidR="00883530">
        <w:rPr>
          <w:rStyle w:val="Teksttreci"/>
          <w:rFonts w:ascii="Garamond" w:hAnsi="Garamond" w:cs="Garamond"/>
          <w:color w:val="000000"/>
          <w:sz w:val="24"/>
          <w:szCs w:val="24"/>
        </w:rPr>
        <w:t>owanym podpisem elektronicznym</w:t>
      </w:r>
      <w:r w:rsidRPr="00B82831">
        <w:rPr>
          <w:rStyle w:val="Teksttreci"/>
          <w:rFonts w:ascii="Garamond" w:hAnsi="Garamond" w:cs="Garamond"/>
          <w:color w:val="000000"/>
          <w:sz w:val="24"/>
          <w:szCs w:val="24"/>
        </w:rPr>
        <w:t>, mogą być opatrzone podpisem typu zewnętrznego lub wewnętrznego. W zależności od rodzaju podpisu i jego typu (zewnętrzny, wewnętrzny) dodaje się uprzednio podpisane dokumenty wraz z wygenerowanym plikiem podpisu (typ zewnętrzny) lub dokument z wszytym podpisem (typ wewnętrzny)</w:t>
      </w:r>
      <w:r w:rsidRPr="00B82831">
        <w:rPr>
          <w:rFonts w:ascii="Garamond" w:hAnsi="Garamond" w:cs="Garamond"/>
          <w:sz w:val="24"/>
          <w:szCs w:val="24"/>
        </w:rPr>
        <w:t>.</w:t>
      </w:r>
    </w:p>
    <w:p w14:paraId="14D1AC50" w14:textId="77777777" w:rsidR="0015489F" w:rsidRPr="00B82831" w:rsidRDefault="0015489F" w:rsidP="00927ECC">
      <w:pPr>
        <w:pStyle w:val="Bezodstpw"/>
        <w:numPr>
          <w:ilvl w:val="1"/>
          <w:numId w:val="11"/>
        </w:numPr>
        <w:spacing w:before="120" w:after="120" w:line="312" w:lineRule="auto"/>
        <w:jc w:val="both"/>
        <w:rPr>
          <w:rStyle w:val="Teksttreci"/>
          <w:rFonts w:ascii="Garamond" w:hAnsi="Garamond" w:cs="Garamond"/>
          <w:b/>
          <w:bCs/>
          <w:sz w:val="24"/>
          <w:szCs w:val="24"/>
        </w:rPr>
      </w:pPr>
      <w:r w:rsidRPr="00B82831">
        <w:rPr>
          <w:rStyle w:val="Teksttreci"/>
          <w:rFonts w:ascii="Garamond" w:hAnsi="Garamond" w:cs="Garamond"/>
          <w:color w:val="000000"/>
          <w:sz w:val="24"/>
          <w:szCs w:val="24"/>
        </w:rPr>
        <w:t>Możliwość korzystania z „</w:t>
      </w:r>
      <w:r w:rsidRPr="00B82831">
        <w:rPr>
          <w:rStyle w:val="Teksttreci"/>
          <w:rFonts w:ascii="Garamond" w:hAnsi="Garamond" w:cs="Garamond"/>
          <w:i/>
          <w:iCs/>
          <w:color w:val="000000"/>
          <w:sz w:val="24"/>
          <w:szCs w:val="24"/>
        </w:rPr>
        <w:t>Formularzy do komunikacji</w:t>
      </w:r>
      <w:r w:rsidRPr="00B82831">
        <w:rPr>
          <w:rStyle w:val="Teksttreci"/>
          <w:rFonts w:ascii="Garamond" w:hAnsi="Garamond" w:cs="Garamond"/>
          <w:color w:val="000000"/>
          <w:sz w:val="24"/>
          <w:szCs w:val="24"/>
        </w:rPr>
        <w:t>” w pełnym zakresie wymaga posiadania konta „</w:t>
      </w:r>
      <w:r w:rsidRPr="00B82831">
        <w:rPr>
          <w:rStyle w:val="Teksttreci"/>
          <w:rFonts w:ascii="Garamond" w:hAnsi="Garamond" w:cs="Garamond"/>
          <w:i/>
          <w:iCs/>
          <w:color w:val="000000"/>
          <w:sz w:val="24"/>
          <w:szCs w:val="24"/>
        </w:rPr>
        <w:t>Wykonawcy</w:t>
      </w:r>
      <w:r w:rsidRPr="00B82831">
        <w:rPr>
          <w:rStyle w:val="Teksttreci"/>
          <w:rFonts w:ascii="Garamond" w:hAnsi="Garamond" w:cs="Garamond"/>
          <w:color w:val="000000"/>
          <w:sz w:val="24"/>
          <w:szCs w:val="24"/>
        </w:rPr>
        <w:t>” oraz zalogowania się na Platformie e-Zamówienia. Do korzystania z „</w:t>
      </w:r>
      <w:r w:rsidRPr="00B82831">
        <w:rPr>
          <w:rStyle w:val="Teksttreci"/>
          <w:rFonts w:ascii="Garamond" w:hAnsi="Garamond" w:cs="Garamond"/>
          <w:i/>
          <w:iCs/>
          <w:color w:val="000000"/>
          <w:sz w:val="24"/>
          <w:szCs w:val="24"/>
        </w:rPr>
        <w:t>Formularzy do komunikacji</w:t>
      </w:r>
      <w:r w:rsidRPr="00B82831">
        <w:rPr>
          <w:rStyle w:val="Teksttreci"/>
          <w:rFonts w:ascii="Garamond" w:hAnsi="Garamond" w:cs="Garamond"/>
          <w:color w:val="000000"/>
          <w:sz w:val="24"/>
          <w:szCs w:val="24"/>
        </w:rPr>
        <w:t>” służących do zadawania pytań dotyczących treści dokumentów zamówienia wystarczające jest posiadanie tzw. konta uproszczonego na Platformie e-Zamówienia.</w:t>
      </w:r>
    </w:p>
    <w:p w14:paraId="4ACC4484"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Style w:val="Teksttreci"/>
          <w:rFonts w:ascii="Garamond" w:hAnsi="Garamond" w:cs="Garamond"/>
          <w:color w:val="000000"/>
          <w:sz w:val="24"/>
          <w:szCs w:val="24"/>
        </w:rPr>
        <w:t>Wszystkie wysłane i odebrane w postępowaniu przez wykonawcę wiadomości widoczne są po zalogowaniu w podglądzie postępowania, w zakładce „</w:t>
      </w:r>
      <w:r w:rsidRPr="00B82831">
        <w:rPr>
          <w:rStyle w:val="Teksttreci"/>
          <w:rFonts w:ascii="Garamond" w:hAnsi="Garamond" w:cs="Garamond"/>
          <w:i/>
          <w:iCs/>
          <w:color w:val="000000"/>
          <w:sz w:val="24"/>
          <w:szCs w:val="24"/>
        </w:rPr>
        <w:t>Komunikacja</w:t>
      </w:r>
      <w:r w:rsidRPr="00B82831">
        <w:rPr>
          <w:rStyle w:val="Teksttreci"/>
          <w:rFonts w:ascii="Garamond" w:hAnsi="Garamond" w:cs="Garamond"/>
          <w:color w:val="000000"/>
          <w:sz w:val="24"/>
          <w:szCs w:val="24"/>
        </w:rPr>
        <w:t>”</w:t>
      </w:r>
      <w:r w:rsidRPr="00B82831">
        <w:rPr>
          <w:rFonts w:ascii="Garamond" w:hAnsi="Garamond" w:cs="Garamond"/>
          <w:sz w:val="24"/>
          <w:szCs w:val="24"/>
        </w:rPr>
        <w:t>.</w:t>
      </w:r>
    </w:p>
    <w:p w14:paraId="196D526C" w14:textId="77777777" w:rsidR="0015489F" w:rsidRPr="00B82831" w:rsidRDefault="0015489F" w:rsidP="00927ECC">
      <w:pPr>
        <w:pStyle w:val="Bezodstpw"/>
        <w:numPr>
          <w:ilvl w:val="1"/>
          <w:numId w:val="11"/>
        </w:numPr>
        <w:spacing w:before="120" w:after="120" w:line="312" w:lineRule="auto"/>
        <w:jc w:val="both"/>
        <w:rPr>
          <w:rStyle w:val="Teksttreci"/>
          <w:rFonts w:ascii="Garamond" w:hAnsi="Garamond" w:cs="Garamond"/>
          <w:b/>
          <w:bCs/>
          <w:sz w:val="24"/>
          <w:szCs w:val="24"/>
        </w:rPr>
      </w:pPr>
      <w:r w:rsidRPr="00B82831">
        <w:rPr>
          <w:rStyle w:val="Teksttreci"/>
          <w:rFonts w:ascii="Garamond" w:hAnsi="Garamond" w:cs="Garamond"/>
          <w:b/>
          <w:bCs/>
          <w:color w:val="000000"/>
          <w:sz w:val="24"/>
          <w:szCs w:val="24"/>
        </w:rPr>
        <w:t>Maksymalny rozmiar plików</w:t>
      </w:r>
      <w:r w:rsidRPr="00B82831">
        <w:rPr>
          <w:rStyle w:val="Teksttreci"/>
          <w:rFonts w:ascii="Garamond" w:hAnsi="Garamond" w:cs="Garamond"/>
          <w:color w:val="000000"/>
          <w:sz w:val="24"/>
          <w:szCs w:val="24"/>
        </w:rPr>
        <w:t xml:space="preserve"> przesyłanych za pośrednictwem „</w:t>
      </w:r>
      <w:r w:rsidRPr="00B82831">
        <w:rPr>
          <w:rStyle w:val="Teksttreci"/>
          <w:rFonts w:ascii="Garamond" w:hAnsi="Garamond" w:cs="Garamond"/>
          <w:i/>
          <w:iCs/>
          <w:color w:val="000000"/>
          <w:sz w:val="24"/>
          <w:szCs w:val="24"/>
        </w:rPr>
        <w:t>Formularzy do komunikacji</w:t>
      </w:r>
      <w:r w:rsidRPr="00B82831">
        <w:rPr>
          <w:rStyle w:val="Teksttreci"/>
          <w:rFonts w:ascii="Garamond" w:hAnsi="Garamond" w:cs="Garamond"/>
          <w:color w:val="000000"/>
          <w:sz w:val="24"/>
          <w:szCs w:val="24"/>
        </w:rPr>
        <w:t xml:space="preserve">” wynosi </w:t>
      </w:r>
      <w:r w:rsidRPr="00B82831">
        <w:rPr>
          <w:rStyle w:val="Teksttreci"/>
          <w:rFonts w:ascii="Garamond" w:hAnsi="Garamond" w:cs="Garamond"/>
          <w:b/>
          <w:bCs/>
          <w:color w:val="000000"/>
          <w:sz w:val="24"/>
          <w:szCs w:val="24"/>
          <w:u w:val="single"/>
        </w:rPr>
        <w:t>150 MB</w:t>
      </w:r>
      <w:r w:rsidRPr="00B82831">
        <w:rPr>
          <w:rStyle w:val="Teksttreci"/>
          <w:rFonts w:ascii="Garamond" w:hAnsi="Garamond" w:cs="Garamond"/>
          <w:color w:val="000000"/>
          <w:sz w:val="24"/>
          <w:szCs w:val="24"/>
        </w:rPr>
        <w:t xml:space="preserve"> (wielkość ta dotyczy plików przesyłanych jako załączniki do jednego formularza).</w:t>
      </w:r>
    </w:p>
    <w:p w14:paraId="11FFC43E" w14:textId="77777777" w:rsidR="0015489F" w:rsidRPr="00B82831" w:rsidRDefault="0015489F" w:rsidP="00927ECC">
      <w:pPr>
        <w:pStyle w:val="Bezodstpw"/>
        <w:numPr>
          <w:ilvl w:val="1"/>
          <w:numId w:val="11"/>
        </w:numPr>
        <w:spacing w:before="120" w:after="120" w:line="312" w:lineRule="auto"/>
        <w:jc w:val="both"/>
        <w:rPr>
          <w:rStyle w:val="Teksttreci"/>
          <w:rFonts w:ascii="Garamond" w:hAnsi="Garamond" w:cs="Garamond"/>
          <w:b/>
          <w:bCs/>
          <w:sz w:val="24"/>
          <w:szCs w:val="24"/>
        </w:rPr>
      </w:pPr>
      <w:r w:rsidRPr="00B82831">
        <w:rPr>
          <w:rStyle w:val="Teksttreci"/>
          <w:rFonts w:ascii="Garamond" w:hAnsi="Garamond" w:cs="Garamond"/>
          <w:color w:val="000000"/>
          <w:sz w:val="24"/>
          <w:szCs w:val="24"/>
        </w:rPr>
        <w:t>Minimalne wymagania techniczne sprzętu używanego w celu korzystania z Platformy e-Zamówienia oraz informacje dotyczące specyfikacji połączenia określa Regulamin Platformy e-Zamówienia.</w:t>
      </w:r>
    </w:p>
    <w:p w14:paraId="1C182B2F"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Style w:val="Teksttreci"/>
          <w:rFonts w:ascii="Garamond" w:hAnsi="Garamond" w:cs="Garamond"/>
          <w:color w:val="000000"/>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5" w:history="1">
        <w:r w:rsidRPr="0072766B">
          <w:rPr>
            <w:rStyle w:val="Teksttreci"/>
            <w:rFonts w:ascii="Garamond" w:hAnsi="Garamond" w:cs="Garamond"/>
            <w:color w:val="000000"/>
            <w:sz w:val="24"/>
            <w:szCs w:val="24"/>
          </w:rPr>
          <w:t>https://ezamowienia.gov.pl</w:t>
        </w:r>
      </w:hyperlink>
      <w:r w:rsidRPr="0072766B">
        <w:rPr>
          <w:rStyle w:val="Teksttreci"/>
          <w:rFonts w:ascii="Garamond" w:hAnsi="Garamond" w:cs="Garamond"/>
          <w:color w:val="000000"/>
          <w:sz w:val="24"/>
          <w:szCs w:val="24"/>
        </w:rPr>
        <w:t xml:space="preserve"> </w:t>
      </w:r>
      <w:r w:rsidRPr="00B82831">
        <w:rPr>
          <w:rStyle w:val="Teksttreci"/>
          <w:rFonts w:ascii="Garamond" w:hAnsi="Garamond" w:cs="Garamond"/>
          <w:color w:val="000000"/>
          <w:sz w:val="24"/>
          <w:szCs w:val="24"/>
        </w:rPr>
        <w:t>w zakładce „</w:t>
      </w:r>
      <w:r w:rsidRPr="00B82831">
        <w:rPr>
          <w:rStyle w:val="Teksttreci"/>
          <w:rFonts w:ascii="Garamond" w:hAnsi="Garamond" w:cs="Garamond"/>
          <w:i/>
          <w:iCs/>
          <w:color w:val="000000"/>
          <w:sz w:val="24"/>
          <w:szCs w:val="24"/>
        </w:rPr>
        <w:t>Zgłoś problem</w:t>
      </w:r>
      <w:r w:rsidRPr="00B82831">
        <w:rPr>
          <w:rStyle w:val="Teksttreci"/>
          <w:rFonts w:ascii="Garamond" w:hAnsi="Garamond" w:cs="Garamond"/>
          <w:color w:val="000000"/>
          <w:sz w:val="24"/>
          <w:szCs w:val="24"/>
        </w:rPr>
        <w:t>".</w:t>
      </w:r>
    </w:p>
    <w:p w14:paraId="663D6770" w14:textId="77777777" w:rsidR="0015489F" w:rsidRPr="00B82831" w:rsidRDefault="0015489F" w:rsidP="00927ECC">
      <w:pPr>
        <w:pStyle w:val="Bezodstpw"/>
        <w:numPr>
          <w:ilvl w:val="1"/>
          <w:numId w:val="11"/>
        </w:numPr>
        <w:spacing w:before="120" w:after="120" w:line="312" w:lineRule="auto"/>
        <w:jc w:val="both"/>
        <w:rPr>
          <w:rFonts w:ascii="Garamond" w:hAnsi="Garamond" w:cs="Garamond"/>
          <w:b/>
          <w:bCs/>
          <w:sz w:val="24"/>
          <w:szCs w:val="24"/>
        </w:rPr>
      </w:pPr>
      <w:r w:rsidRPr="00B82831">
        <w:rPr>
          <w:rFonts w:ascii="Garamond" w:hAnsi="Garamond" w:cs="Garamond"/>
          <w:sz w:val="24"/>
          <w:szCs w:val="24"/>
        </w:rPr>
        <w:lastRenderedPageBreak/>
        <w:t xml:space="preserve">We wszelkiej korespondencji związanej z niniejszym postępowaniem </w:t>
      </w:r>
      <w:r w:rsidRPr="00B82831">
        <w:rPr>
          <w:rFonts w:ascii="Garamond" w:hAnsi="Garamond" w:cs="Garamond"/>
          <w:b/>
          <w:bCs/>
          <w:sz w:val="24"/>
          <w:szCs w:val="24"/>
        </w:rPr>
        <w:t xml:space="preserve">Zamawiający i Wykonawcy posługują się </w:t>
      </w:r>
      <w:r w:rsidRPr="00B82831">
        <w:rPr>
          <w:rFonts w:ascii="Garamond" w:hAnsi="Garamond" w:cs="Garamond"/>
          <w:b/>
          <w:bCs/>
          <w:sz w:val="24"/>
          <w:szCs w:val="24"/>
          <w:u w:val="single"/>
        </w:rPr>
        <w:t>numerem ogłoszenia (BZP)</w:t>
      </w:r>
      <w:r w:rsidRPr="00B82831">
        <w:rPr>
          <w:rFonts w:ascii="Garamond" w:hAnsi="Garamond" w:cs="Garamond"/>
          <w:b/>
          <w:bCs/>
          <w:sz w:val="24"/>
          <w:szCs w:val="24"/>
        </w:rPr>
        <w:t xml:space="preserve"> lub </w:t>
      </w:r>
      <w:r w:rsidRPr="00B82831">
        <w:rPr>
          <w:rFonts w:ascii="Garamond" w:hAnsi="Garamond" w:cs="Garamond"/>
          <w:b/>
          <w:bCs/>
          <w:sz w:val="24"/>
          <w:szCs w:val="24"/>
          <w:u w:val="single"/>
        </w:rPr>
        <w:t>numerem postępowania.</w:t>
      </w:r>
    </w:p>
    <w:p w14:paraId="5CB62AD2" w14:textId="77777777" w:rsidR="0015489F" w:rsidRPr="008E23AB" w:rsidRDefault="0015489F" w:rsidP="00927ECC">
      <w:pPr>
        <w:pStyle w:val="Nagwek1"/>
        <w:numPr>
          <w:ilvl w:val="0"/>
          <w:numId w:val="1"/>
        </w:numPr>
        <w:shd w:val="clear" w:color="auto" w:fill="F2F2F2"/>
        <w:spacing w:before="600" w:after="600" w:line="312" w:lineRule="auto"/>
        <w:jc w:val="both"/>
        <w:rPr>
          <w:rFonts w:ascii="Garamond" w:hAnsi="Garamond" w:cs="Garamond"/>
          <w:b/>
          <w:bCs/>
          <w:color w:val="auto"/>
          <w:sz w:val="28"/>
          <w:szCs w:val="28"/>
        </w:rPr>
      </w:pPr>
      <w:bookmarkStart w:id="19" w:name="_Toc135488179"/>
      <w:r w:rsidRPr="008E23AB">
        <w:rPr>
          <w:rFonts w:ascii="Garamond" w:hAnsi="Garamond" w:cs="Garamond"/>
          <w:b/>
          <w:bCs/>
          <w:color w:val="auto"/>
          <w:sz w:val="28"/>
          <w:szCs w:val="28"/>
        </w:rPr>
        <w:t>UDZIELANIE WYJAŚNIEŃ TREŚCI SWZ I ZMIANA SWZ</w:t>
      </w:r>
      <w:bookmarkEnd w:id="19"/>
    </w:p>
    <w:p w14:paraId="5395B326" w14:textId="00005C0D" w:rsidR="0015489F" w:rsidRPr="00B82831" w:rsidRDefault="0015489F" w:rsidP="00927ECC">
      <w:pPr>
        <w:pStyle w:val="Akapitzlist"/>
        <w:numPr>
          <w:ilvl w:val="0"/>
          <w:numId w:val="16"/>
        </w:numPr>
        <w:spacing w:before="120" w:after="120" w:line="312" w:lineRule="auto"/>
        <w:jc w:val="both"/>
        <w:rPr>
          <w:rFonts w:ascii="Garamond" w:hAnsi="Garamond" w:cs="Garamond"/>
        </w:rPr>
      </w:pPr>
      <w:r w:rsidRPr="00B82831">
        <w:rPr>
          <w:rFonts w:ascii="Garamond" w:hAnsi="Garamond" w:cs="Garamond"/>
        </w:rPr>
        <w:t>Wykonawca może zwracać się do Zamawiającego o wyjaśnienie treści SWZ (</w:t>
      </w:r>
      <w:r w:rsidRPr="00B82831">
        <w:rPr>
          <w:rFonts w:ascii="Garamond" w:hAnsi="Garamond" w:cs="Garamond"/>
          <w:u w:val="single"/>
        </w:rPr>
        <w:t xml:space="preserve">art. </w:t>
      </w:r>
      <w:r w:rsidR="004B04B0">
        <w:rPr>
          <w:rFonts w:ascii="Garamond" w:hAnsi="Garamond" w:cs="Garamond"/>
          <w:u w:val="single"/>
        </w:rPr>
        <w:t>135</w:t>
      </w:r>
      <w:r w:rsidRPr="00B82831">
        <w:rPr>
          <w:rFonts w:ascii="Garamond" w:hAnsi="Garamond" w:cs="Garamond"/>
          <w:u w:val="single"/>
        </w:rPr>
        <w:t xml:space="preserve"> ust. 1 ustawy PZP</w:t>
      </w:r>
      <w:r w:rsidRPr="00B82831">
        <w:rPr>
          <w:rFonts w:ascii="Garamond" w:hAnsi="Garamond" w:cs="Garamond"/>
        </w:rPr>
        <w:t xml:space="preserve">). </w:t>
      </w:r>
    </w:p>
    <w:p w14:paraId="3106921F" w14:textId="1037B4E8" w:rsidR="0015489F" w:rsidRPr="004B04B0" w:rsidRDefault="004B04B0" w:rsidP="00927ECC">
      <w:pPr>
        <w:pStyle w:val="Akapitzlist"/>
        <w:numPr>
          <w:ilvl w:val="0"/>
          <w:numId w:val="16"/>
        </w:numPr>
        <w:spacing w:before="120" w:after="120" w:line="312" w:lineRule="auto"/>
        <w:jc w:val="both"/>
        <w:rPr>
          <w:rFonts w:ascii="Garamond" w:hAnsi="Garamond" w:cs="Garamond"/>
        </w:rPr>
      </w:pPr>
      <w:r w:rsidRPr="004B04B0">
        <w:rPr>
          <w:rFonts w:ascii="Garamond" w:hAnsi="Garamond"/>
        </w:rPr>
        <w:t xml:space="preserve">Zamawiający jest </w:t>
      </w:r>
      <w:r w:rsidRPr="004B04B0">
        <w:rPr>
          <w:rFonts w:ascii="Garamond" w:hAnsi="Garamond"/>
          <w:b/>
        </w:rPr>
        <w:t xml:space="preserve">obowiązany udzielić wyjaśnień niezwłocznie, jednak </w:t>
      </w:r>
      <w:r w:rsidRPr="004B04B0">
        <w:rPr>
          <w:rFonts w:ascii="Garamond" w:hAnsi="Garamond"/>
          <w:b/>
          <w:u w:val="single"/>
        </w:rPr>
        <w:t>nie później niż na 6 dni przed upływem terminu składania ofert</w:t>
      </w:r>
      <w:r w:rsidRPr="004B04B0">
        <w:rPr>
          <w:rFonts w:ascii="Garamond" w:hAnsi="Garamond"/>
        </w:rPr>
        <w:t xml:space="preserve"> - pod warunkiem, że </w:t>
      </w:r>
      <w:r w:rsidRPr="004B04B0">
        <w:rPr>
          <w:rFonts w:ascii="Garamond" w:hAnsi="Garamond"/>
          <w:b/>
        </w:rPr>
        <w:t xml:space="preserve">wniosek o wyjaśnienie treści SWZ wpłynął do Zamawiającego </w:t>
      </w:r>
      <w:r w:rsidRPr="004B04B0">
        <w:rPr>
          <w:rFonts w:ascii="Garamond" w:hAnsi="Garamond"/>
          <w:b/>
          <w:u w:val="single"/>
        </w:rPr>
        <w:t>nie później niż na 14 dni przed upływem terminu składania ofert</w:t>
      </w:r>
      <w:r w:rsidR="0015489F" w:rsidRPr="004B04B0">
        <w:rPr>
          <w:rFonts w:ascii="Garamond" w:hAnsi="Garamond" w:cs="Garamond"/>
        </w:rPr>
        <w:t>.</w:t>
      </w:r>
    </w:p>
    <w:p w14:paraId="64207684" w14:textId="77777777" w:rsidR="0015489F" w:rsidRPr="00B82831" w:rsidRDefault="0015489F" w:rsidP="00927ECC">
      <w:pPr>
        <w:pStyle w:val="Akapitzlist"/>
        <w:numPr>
          <w:ilvl w:val="0"/>
          <w:numId w:val="16"/>
        </w:numPr>
        <w:spacing w:before="120" w:after="120" w:line="312" w:lineRule="auto"/>
        <w:jc w:val="both"/>
        <w:rPr>
          <w:rFonts w:ascii="Garamond" w:hAnsi="Garamond" w:cs="Garamond"/>
        </w:rPr>
      </w:pPr>
      <w:r w:rsidRPr="00B82831">
        <w:rPr>
          <w:rFonts w:ascii="Garamond" w:hAnsi="Garamond" w:cs="Garamond"/>
        </w:rPr>
        <w:t>Jeżeli wniosek o wyjaśnienie treści SWZ wpłynął po upływie terminu składania wniosku, o którym mowa w ust. 2, Zamawiający może udzielić wyjaśnień albo pozostawić wniosek bez rozpoznania.</w:t>
      </w:r>
    </w:p>
    <w:p w14:paraId="4C6F9C31" w14:textId="77777777" w:rsidR="0015489F" w:rsidRPr="00B82831" w:rsidRDefault="0015489F" w:rsidP="00927ECC">
      <w:pPr>
        <w:pStyle w:val="Akapitzlist"/>
        <w:numPr>
          <w:ilvl w:val="0"/>
          <w:numId w:val="16"/>
        </w:numPr>
        <w:spacing w:before="120" w:after="120" w:line="312" w:lineRule="auto"/>
        <w:jc w:val="both"/>
        <w:rPr>
          <w:rFonts w:ascii="Garamond" w:hAnsi="Garamond" w:cs="Garamond"/>
        </w:rPr>
      </w:pPr>
      <w:r w:rsidRPr="00B82831">
        <w:rPr>
          <w:rFonts w:ascii="Garamond" w:hAnsi="Garamond" w:cs="Garamond"/>
        </w:rPr>
        <w:t xml:space="preserve">Przedłużenie terminu składania ofert </w:t>
      </w:r>
      <w:r w:rsidRPr="00B82831">
        <w:rPr>
          <w:rFonts w:ascii="Garamond" w:hAnsi="Garamond" w:cs="Garamond"/>
          <w:b/>
          <w:bCs/>
          <w:u w:val="single"/>
        </w:rPr>
        <w:t>NIE WPŁYWA</w:t>
      </w:r>
      <w:r w:rsidRPr="00B82831">
        <w:rPr>
          <w:rFonts w:ascii="Garamond" w:hAnsi="Garamond" w:cs="Garamond"/>
          <w:b/>
          <w:bCs/>
        </w:rPr>
        <w:t xml:space="preserve"> na bieg terminu składania wniosku</w:t>
      </w:r>
      <w:r w:rsidRPr="00B82831">
        <w:rPr>
          <w:rFonts w:ascii="Garamond" w:hAnsi="Garamond" w:cs="Garamond"/>
        </w:rPr>
        <w:t>, o którym mowa w pkt. 2.</w:t>
      </w:r>
    </w:p>
    <w:p w14:paraId="70C7CF67" w14:textId="77777777" w:rsidR="0015489F" w:rsidRPr="00B82831" w:rsidRDefault="0015489F" w:rsidP="00927ECC">
      <w:pPr>
        <w:pStyle w:val="Akapitzlist"/>
        <w:numPr>
          <w:ilvl w:val="0"/>
          <w:numId w:val="16"/>
        </w:numPr>
        <w:spacing w:before="120" w:after="120" w:line="312" w:lineRule="auto"/>
        <w:jc w:val="both"/>
        <w:rPr>
          <w:rFonts w:ascii="Garamond" w:hAnsi="Garamond" w:cs="Garamond"/>
          <w:color w:val="000000"/>
        </w:rPr>
      </w:pPr>
      <w:r w:rsidRPr="00B82831">
        <w:rPr>
          <w:rFonts w:ascii="Garamond" w:hAnsi="Garamond" w:cs="Garamond"/>
          <w:color w:val="000000"/>
        </w:rPr>
        <w:t>Treść zapytań wraz z wyjaśnieniami Zamawiający udostępnia, bez ujawniania źródła zapytania, na stronie internetowej prowadzonego postępowania</w:t>
      </w:r>
    </w:p>
    <w:p w14:paraId="3C6C86D3" w14:textId="77777777" w:rsidR="0015489F" w:rsidRPr="00B82831" w:rsidRDefault="0015489F" w:rsidP="00927ECC">
      <w:pPr>
        <w:pStyle w:val="Akapitzlist"/>
        <w:numPr>
          <w:ilvl w:val="0"/>
          <w:numId w:val="16"/>
        </w:numPr>
        <w:spacing w:before="120" w:after="120" w:line="312" w:lineRule="auto"/>
        <w:jc w:val="both"/>
        <w:rPr>
          <w:rFonts w:ascii="Garamond" w:hAnsi="Garamond" w:cs="Garamond"/>
          <w:color w:val="000000"/>
        </w:rPr>
      </w:pPr>
      <w:r w:rsidRPr="00B82831">
        <w:rPr>
          <w:rFonts w:ascii="Garamond" w:hAnsi="Garamond" w:cs="Garamond"/>
          <w:color w:val="000000"/>
        </w:rPr>
        <w:t xml:space="preserve">W przypadku rozbieżności pomiędzy treścią niniejszej SWZ, a treścią udzielonych wyjaśnień lub zmian SWZ, </w:t>
      </w:r>
      <w:r w:rsidRPr="00B82831">
        <w:rPr>
          <w:rFonts w:ascii="Garamond" w:hAnsi="Garamond" w:cs="Garamond"/>
          <w:b/>
          <w:bCs/>
          <w:color w:val="000000"/>
        </w:rPr>
        <w:t>jako obowiązującą należy przyjąć treść pisma zawierającego późniejsze oświadczenie Zamawiającego</w:t>
      </w:r>
      <w:r w:rsidRPr="00B82831">
        <w:rPr>
          <w:rFonts w:ascii="Garamond" w:hAnsi="Garamond" w:cs="Garamond"/>
          <w:color w:val="000000"/>
        </w:rPr>
        <w:t>.</w:t>
      </w:r>
    </w:p>
    <w:p w14:paraId="2A7D0F6A" w14:textId="77777777" w:rsidR="0015489F" w:rsidRPr="00B82831" w:rsidRDefault="0015489F" w:rsidP="00927ECC">
      <w:pPr>
        <w:pStyle w:val="Akapitzlist"/>
        <w:numPr>
          <w:ilvl w:val="0"/>
          <w:numId w:val="16"/>
        </w:numPr>
        <w:spacing w:before="120" w:after="120" w:line="312" w:lineRule="auto"/>
        <w:jc w:val="both"/>
        <w:rPr>
          <w:rFonts w:ascii="Garamond" w:hAnsi="Garamond" w:cs="Garamond"/>
          <w:color w:val="000000"/>
        </w:rPr>
      </w:pPr>
      <w:r w:rsidRPr="00B82831">
        <w:rPr>
          <w:rFonts w:ascii="Garamond" w:hAnsi="Garamond" w:cs="Garamond"/>
          <w:color w:val="000000"/>
        </w:rPr>
        <w:t>W uzasadnionych przypadkach Zamawiający może przed upływem terminu składania ofert zmienić treść SWZ. Dokonaną zmianę SWZ Zamawiający udostępni na stronie internetowej prowadzonego postępowania.</w:t>
      </w:r>
    </w:p>
    <w:p w14:paraId="1AC52948" w14:textId="77777777" w:rsidR="0015489F" w:rsidRPr="00B82831" w:rsidRDefault="0015489F" w:rsidP="00927ECC">
      <w:pPr>
        <w:pStyle w:val="Akapitzlist"/>
        <w:numPr>
          <w:ilvl w:val="0"/>
          <w:numId w:val="16"/>
        </w:numPr>
        <w:spacing w:before="120" w:after="120" w:line="312" w:lineRule="auto"/>
        <w:jc w:val="both"/>
        <w:rPr>
          <w:rFonts w:ascii="Garamond" w:hAnsi="Garamond" w:cs="Garamond"/>
        </w:rPr>
      </w:pPr>
      <w:r w:rsidRPr="00B82831">
        <w:rPr>
          <w:rFonts w:ascii="Garamond" w:hAnsi="Garamond" w:cs="Garamond"/>
          <w:color w:val="000000"/>
        </w:rPr>
        <w:t>W przypadku, gdy zmiana treści SWZ jest istotna dla sporządzenia oferty lub wymaga od Wyko</w:t>
      </w:r>
      <w:r w:rsidRPr="00B82831">
        <w:rPr>
          <w:rFonts w:ascii="Garamond" w:hAnsi="Garamond" w:cs="Garamond"/>
        </w:rPr>
        <w:t>nawców dodatkowego czasu na zapoznanie się ze zmianą treści SWZ i przygotowanie ofert, Zamawiający przedłuża termin składania ofert o czas niezbędny na ich przygotowanie.</w:t>
      </w:r>
    </w:p>
    <w:p w14:paraId="18CD657B" w14:textId="1895D880" w:rsidR="0015489F" w:rsidRPr="00EE52B8" w:rsidRDefault="0015489F" w:rsidP="00927ECC">
      <w:pPr>
        <w:pStyle w:val="Akapitzlist"/>
        <w:numPr>
          <w:ilvl w:val="0"/>
          <w:numId w:val="16"/>
        </w:numPr>
        <w:spacing w:before="120" w:after="120" w:line="312" w:lineRule="auto"/>
        <w:jc w:val="both"/>
        <w:rPr>
          <w:rFonts w:ascii="Garamond" w:hAnsi="Garamond" w:cs="Garamond"/>
        </w:rPr>
      </w:pPr>
      <w:r w:rsidRPr="00B82831">
        <w:rPr>
          <w:rFonts w:ascii="Garamond" w:hAnsi="Garamond" w:cs="Garamond"/>
        </w:rPr>
        <w:t>Jeżeli zmiana treści SWZ będzie prowadziła do zmiany treści ogłoszenia o zamówieniu, Zamawiający dokona zmiany treści ogłoszenia o</w:t>
      </w:r>
      <w:r w:rsidR="004B04B0">
        <w:rPr>
          <w:rFonts w:ascii="Garamond" w:hAnsi="Garamond" w:cs="Garamond"/>
        </w:rPr>
        <w:t xml:space="preserve"> zamówieniu</w:t>
      </w:r>
      <w:r w:rsidRPr="00EE52B8">
        <w:rPr>
          <w:rFonts w:ascii="Garamond" w:hAnsi="Garamond" w:cs="Garamond"/>
        </w:rPr>
        <w:t>.</w:t>
      </w:r>
    </w:p>
    <w:p w14:paraId="1ABAED9D" w14:textId="77777777" w:rsidR="0015489F" w:rsidRPr="00EE52B8" w:rsidRDefault="0015489F" w:rsidP="00927ECC">
      <w:pPr>
        <w:pStyle w:val="Nagwek1"/>
        <w:numPr>
          <w:ilvl w:val="0"/>
          <w:numId w:val="1"/>
        </w:numPr>
        <w:shd w:val="clear" w:color="auto" w:fill="F2F2F2"/>
        <w:spacing w:before="600" w:after="600" w:line="312" w:lineRule="auto"/>
        <w:jc w:val="both"/>
        <w:rPr>
          <w:rFonts w:ascii="Garamond" w:hAnsi="Garamond" w:cs="Garamond"/>
          <w:b/>
          <w:bCs/>
          <w:color w:val="auto"/>
          <w:sz w:val="28"/>
          <w:szCs w:val="28"/>
        </w:rPr>
      </w:pPr>
      <w:bookmarkStart w:id="20" w:name="_Toc135488180"/>
      <w:r w:rsidRPr="00EE52B8">
        <w:rPr>
          <w:rFonts w:ascii="Garamond" w:hAnsi="Garamond" w:cs="Garamond"/>
          <w:b/>
          <w:bCs/>
          <w:color w:val="auto"/>
          <w:sz w:val="28"/>
          <w:szCs w:val="28"/>
        </w:rPr>
        <w:t>WYMAGANIA DOTYCZĄCE WADIUM</w:t>
      </w:r>
      <w:bookmarkEnd w:id="20"/>
    </w:p>
    <w:p w14:paraId="103A4FEB" w14:textId="77777777" w:rsidR="0015489F" w:rsidRPr="00EE52B8" w:rsidRDefault="0015489F" w:rsidP="00927ECC">
      <w:pPr>
        <w:spacing w:before="120" w:after="120" w:line="312" w:lineRule="auto"/>
        <w:jc w:val="both"/>
        <w:rPr>
          <w:rFonts w:ascii="Garamond" w:hAnsi="Garamond" w:cs="Garamond"/>
          <w:color w:val="000000"/>
        </w:rPr>
      </w:pPr>
      <w:r w:rsidRPr="00EE52B8">
        <w:rPr>
          <w:rFonts w:ascii="Garamond" w:hAnsi="Garamond" w:cs="Garamond"/>
          <w:color w:val="000000"/>
        </w:rPr>
        <w:t xml:space="preserve">Zamawiający </w:t>
      </w:r>
      <w:r w:rsidRPr="00EE52B8">
        <w:rPr>
          <w:rFonts w:ascii="Garamond" w:hAnsi="Garamond" w:cs="Garamond"/>
          <w:b/>
          <w:bCs/>
          <w:color w:val="000000"/>
          <w:u w:val="single"/>
        </w:rPr>
        <w:t>NIE WYMAGA</w:t>
      </w:r>
      <w:r w:rsidRPr="00EE52B8">
        <w:rPr>
          <w:rFonts w:ascii="Garamond" w:hAnsi="Garamond" w:cs="Garamond"/>
          <w:color w:val="000000"/>
        </w:rPr>
        <w:t xml:space="preserve"> wniesienia wadium w przedmiotowym postępowaniu.</w:t>
      </w:r>
    </w:p>
    <w:p w14:paraId="2818A079" w14:textId="77777777" w:rsidR="0015489F" w:rsidRPr="00EE52B8" w:rsidRDefault="0015489F" w:rsidP="00927ECC">
      <w:pPr>
        <w:pStyle w:val="Nagwek1"/>
        <w:numPr>
          <w:ilvl w:val="0"/>
          <w:numId w:val="1"/>
        </w:numPr>
        <w:shd w:val="clear" w:color="auto" w:fill="F2F2F2"/>
        <w:spacing w:before="600" w:after="600" w:line="312" w:lineRule="auto"/>
        <w:rPr>
          <w:rFonts w:ascii="Garamond" w:hAnsi="Garamond" w:cs="Garamond"/>
          <w:b/>
          <w:bCs/>
          <w:color w:val="auto"/>
          <w:sz w:val="28"/>
          <w:szCs w:val="28"/>
        </w:rPr>
      </w:pPr>
      <w:bookmarkStart w:id="21" w:name="_Toc135488181"/>
      <w:r w:rsidRPr="00EE52B8">
        <w:rPr>
          <w:rFonts w:ascii="Garamond" w:hAnsi="Garamond" w:cs="Garamond"/>
          <w:b/>
          <w:bCs/>
          <w:color w:val="auto"/>
          <w:sz w:val="28"/>
          <w:szCs w:val="28"/>
        </w:rPr>
        <w:lastRenderedPageBreak/>
        <w:t>TERMIN ZWIĄZANIA OFERTĄ</w:t>
      </w:r>
      <w:bookmarkEnd w:id="21"/>
    </w:p>
    <w:p w14:paraId="53D0FAFA" w14:textId="1AC635DA" w:rsidR="0015489F" w:rsidRPr="0057669B" w:rsidRDefault="0015489F" w:rsidP="00927ECC">
      <w:pPr>
        <w:pStyle w:val="Bezodstpw"/>
        <w:numPr>
          <w:ilvl w:val="0"/>
          <w:numId w:val="5"/>
        </w:numPr>
        <w:spacing w:before="120" w:after="120" w:line="312" w:lineRule="auto"/>
        <w:jc w:val="both"/>
        <w:rPr>
          <w:rFonts w:ascii="Garamond" w:hAnsi="Garamond" w:cs="Garamond"/>
          <w:sz w:val="24"/>
          <w:szCs w:val="24"/>
        </w:rPr>
      </w:pPr>
      <w:r w:rsidRPr="0057669B">
        <w:rPr>
          <w:rFonts w:ascii="Garamond" w:hAnsi="Garamond" w:cs="Garamond"/>
          <w:sz w:val="24"/>
          <w:szCs w:val="24"/>
        </w:rPr>
        <w:t xml:space="preserve">Wykonawca pozostaje związany ofertą </w:t>
      </w:r>
      <w:r w:rsidRPr="0057669B">
        <w:rPr>
          <w:rFonts w:ascii="Garamond" w:hAnsi="Garamond" w:cs="Garamond"/>
          <w:b/>
          <w:bCs/>
          <w:color w:val="000000"/>
          <w:sz w:val="24"/>
          <w:szCs w:val="24"/>
        </w:rPr>
        <w:t xml:space="preserve">do </w:t>
      </w:r>
      <w:r w:rsidRPr="0057669B">
        <w:rPr>
          <w:rFonts w:ascii="Garamond" w:hAnsi="Garamond" w:cs="Garamond"/>
          <w:b/>
          <w:bCs/>
          <w:color w:val="000000"/>
          <w:sz w:val="24"/>
          <w:szCs w:val="24"/>
          <w:u w:val="single"/>
        </w:rPr>
        <w:t xml:space="preserve">dnia </w:t>
      </w:r>
      <w:r w:rsidR="00713DD3">
        <w:rPr>
          <w:rFonts w:ascii="Garamond" w:hAnsi="Garamond" w:cs="Garamond"/>
          <w:b/>
          <w:bCs/>
          <w:color w:val="000000"/>
          <w:sz w:val="24"/>
          <w:szCs w:val="24"/>
          <w:u w:val="single"/>
        </w:rPr>
        <w:t>10</w:t>
      </w:r>
      <w:r w:rsidR="001F219D">
        <w:rPr>
          <w:rFonts w:ascii="Garamond" w:hAnsi="Garamond" w:cs="Garamond"/>
          <w:b/>
          <w:bCs/>
          <w:color w:val="000000"/>
          <w:sz w:val="24"/>
          <w:szCs w:val="24"/>
          <w:u w:val="single"/>
        </w:rPr>
        <w:t>.03</w:t>
      </w:r>
      <w:r w:rsidR="008925E8">
        <w:rPr>
          <w:rFonts w:ascii="Garamond" w:hAnsi="Garamond" w:cs="Garamond"/>
          <w:b/>
          <w:bCs/>
          <w:color w:val="000000"/>
          <w:sz w:val="24"/>
          <w:szCs w:val="24"/>
          <w:u w:val="single"/>
        </w:rPr>
        <w:t>.2024</w:t>
      </w:r>
      <w:r w:rsidRPr="0057669B">
        <w:rPr>
          <w:rFonts w:ascii="Garamond" w:hAnsi="Garamond" w:cs="Garamond"/>
          <w:b/>
          <w:bCs/>
          <w:color w:val="000000"/>
          <w:sz w:val="24"/>
          <w:szCs w:val="24"/>
          <w:u w:val="single"/>
        </w:rPr>
        <w:t xml:space="preserve"> roku</w:t>
      </w:r>
      <w:r w:rsidRPr="0057669B">
        <w:rPr>
          <w:rFonts w:ascii="Garamond" w:hAnsi="Garamond" w:cs="Garamond"/>
          <w:b/>
          <w:bCs/>
          <w:color w:val="000000"/>
          <w:sz w:val="24"/>
          <w:szCs w:val="24"/>
        </w:rPr>
        <w:t>.</w:t>
      </w:r>
      <w:r w:rsidRPr="0057669B">
        <w:rPr>
          <w:rFonts w:ascii="Garamond" w:hAnsi="Garamond" w:cs="Garamond"/>
          <w:color w:val="000000"/>
          <w:sz w:val="24"/>
          <w:szCs w:val="24"/>
        </w:rPr>
        <w:t xml:space="preserve"> </w:t>
      </w:r>
    </w:p>
    <w:p w14:paraId="13392B6E" w14:textId="77777777" w:rsidR="0015489F" w:rsidRPr="00B82831" w:rsidRDefault="0015489F" w:rsidP="00927ECC">
      <w:pPr>
        <w:pStyle w:val="Bezodstpw"/>
        <w:numPr>
          <w:ilvl w:val="0"/>
          <w:numId w:val="5"/>
        </w:numPr>
        <w:spacing w:before="120" w:after="120" w:line="312" w:lineRule="auto"/>
        <w:jc w:val="both"/>
        <w:rPr>
          <w:rFonts w:ascii="Garamond" w:hAnsi="Garamond" w:cs="Garamond"/>
          <w:sz w:val="24"/>
          <w:szCs w:val="24"/>
        </w:rPr>
      </w:pPr>
      <w:r w:rsidRPr="00B82831">
        <w:rPr>
          <w:rFonts w:ascii="Garamond" w:hAnsi="Garamond" w:cs="Garamond"/>
          <w:sz w:val="24"/>
          <w:szCs w:val="24"/>
        </w:rPr>
        <w:t xml:space="preserve">Bieg terminu związania ofertą </w:t>
      </w:r>
      <w:r w:rsidRPr="00B82831">
        <w:rPr>
          <w:rFonts w:ascii="Garamond" w:hAnsi="Garamond" w:cs="Garamond"/>
          <w:b/>
          <w:bCs/>
          <w:sz w:val="24"/>
          <w:szCs w:val="24"/>
          <w:u w:val="single"/>
        </w:rPr>
        <w:t>rozpoczyna się wraz z upływem terminu składania ofert</w:t>
      </w:r>
      <w:r w:rsidRPr="00B82831">
        <w:rPr>
          <w:rFonts w:ascii="Garamond" w:hAnsi="Garamond" w:cs="Garamond"/>
          <w:sz w:val="24"/>
          <w:szCs w:val="24"/>
        </w:rPr>
        <w:t>.</w:t>
      </w:r>
    </w:p>
    <w:p w14:paraId="1343CFF0" w14:textId="7B513AD3" w:rsidR="0015489F" w:rsidRPr="00B82831" w:rsidRDefault="0015489F" w:rsidP="00927ECC">
      <w:pPr>
        <w:pStyle w:val="Bezodstpw"/>
        <w:numPr>
          <w:ilvl w:val="0"/>
          <w:numId w:val="5"/>
        </w:numPr>
        <w:spacing w:before="120" w:after="120" w:line="312" w:lineRule="auto"/>
        <w:jc w:val="both"/>
        <w:rPr>
          <w:rFonts w:ascii="Garamond" w:hAnsi="Garamond" w:cs="Garamond"/>
          <w:sz w:val="24"/>
          <w:szCs w:val="24"/>
        </w:rPr>
      </w:pPr>
      <w:r w:rsidRPr="00B82831">
        <w:rPr>
          <w:rFonts w:ascii="Garamond" w:hAnsi="Garamond" w:cs="Garamond"/>
          <w:sz w:val="24"/>
          <w:szCs w:val="24"/>
        </w:rP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w:t>
      </w:r>
      <w:r w:rsidR="004C5C71">
        <w:rPr>
          <w:rFonts w:ascii="Garamond" w:hAnsi="Garamond" w:cs="Garamond"/>
          <w:b/>
          <w:bCs/>
          <w:sz w:val="24"/>
          <w:szCs w:val="24"/>
        </w:rPr>
        <w:t>nie dłuższy niż 6</w:t>
      </w:r>
      <w:r w:rsidRPr="00B82831">
        <w:rPr>
          <w:rFonts w:ascii="Garamond" w:hAnsi="Garamond" w:cs="Garamond"/>
          <w:b/>
          <w:bCs/>
          <w:sz w:val="24"/>
          <w:szCs w:val="24"/>
        </w:rPr>
        <w:t>0 dni</w:t>
      </w:r>
      <w:r w:rsidRPr="00B82831">
        <w:rPr>
          <w:rFonts w:ascii="Garamond" w:hAnsi="Garamond" w:cs="Garamond"/>
          <w:sz w:val="24"/>
          <w:szCs w:val="24"/>
        </w:rPr>
        <w:t xml:space="preserve">. </w:t>
      </w:r>
    </w:p>
    <w:p w14:paraId="2B8CEDC6" w14:textId="77777777" w:rsidR="0015489F" w:rsidRPr="00B82831" w:rsidRDefault="0015489F" w:rsidP="00927ECC">
      <w:pPr>
        <w:pStyle w:val="Bezodstpw"/>
        <w:numPr>
          <w:ilvl w:val="0"/>
          <w:numId w:val="5"/>
        </w:numPr>
        <w:spacing w:before="120" w:after="120" w:line="312" w:lineRule="auto"/>
        <w:jc w:val="both"/>
        <w:rPr>
          <w:rFonts w:ascii="Garamond" w:hAnsi="Garamond" w:cs="Garamond"/>
          <w:sz w:val="24"/>
          <w:szCs w:val="24"/>
        </w:rPr>
      </w:pPr>
      <w:r w:rsidRPr="00B82831">
        <w:rPr>
          <w:rFonts w:ascii="Garamond" w:hAnsi="Garamond" w:cs="Garamond"/>
          <w:sz w:val="24"/>
          <w:szCs w:val="24"/>
        </w:rPr>
        <w:t xml:space="preserve">Przedłużenie terminu związania ofertą, o którym mowa w pkt 3 </w:t>
      </w:r>
      <w:r w:rsidRPr="00B82831">
        <w:rPr>
          <w:rFonts w:ascii="Garamond" w:hAnsi="Garamond" w:cs="Garamond"/>
          <w:b/>
          <w:bCs/>
          <w:sz w:val="24"/>
          <w:szCs w:val="24"/>
        </w:rPr>
        <w:t>wymaga złożenia przez</w:t>
      </w:r>
      <w:r w:rsidRPr="00B82831">
        <w:rPr>
          <w:rFonts w:ascii="Garamond" w:hAnsi="Garamond" w:cs="Garamond"/>
          <w:sz w:val="24"/>
          <w:szCs w:val="24"/>
        </w:rPr>
        <w:t xml:space="preserve"> </w:t>
      </w:r>
      <w:r w:rsidRPr="00B82831">
        <w:rPr>
          <w:rFonts w:ascii="Garamond" w:hAnsi="Garamond" w:cs="Garamond"/>
          <w:b/>
          <w:bCs/>
          <w:sz w:val="24"/>
          <w:szCs w:val="24"/>
        </w:rPr>
        <w:t>Wykonawcę pisemnego oświadczenia</w:t>
      </w:r>
      <w:r w:rsidRPr="00B82831">
        <w:rPr>
          <w:rFonts w:ascii="Garamond" w:hAnsi="Garamond" w:cs="Garamond"/>
          <w:sz w:val="24"/>
          <w:szCs w:val="24"/>
        </w:rPr>
        <w:t xml:space="preserve"> o wyrażeniu zgody na przedłużenie terminu związania ofertą. </w:t>
      </w:r>
    </w:p>
    <w:p w14:paraId="588A98A0" w14:textId="77777777" w:rsidR="0015489F" w:rsidRPr="008E23AB" w:rsidRDefault="0015489F" w:rsidP="00927ECC">
      <w:pPr>
        <w:pStyle w:val="Nagwek1"/>
        <w:numPr>
          <w:ilvl w:val="0"/>
          <w:numId w:val="1"/>
        </w:numPr>
        <w:shd w:val="clear" w:color="auto" w:fill="F2F2F2"/>
        <w:spacing w:before="600" w:after="600" w:line="312" w:lineRule="auto"/>
        <w:ind w:left="1077"/>
        <w:jc w:val="both"/>
        <w:rPr>
          <w:rFonts w:ascii="Garamond" w:hAnsi="Garamond" w:cs="Garamond"/>
          <w:b/>
          <w:bCs/>
          <w:color w:val="auto"/>
          <w:sz w:val="28"/>
          <w:szCs w:val="28"/>
        </w:rPr>
      </w:pPr>
      <w:bookmarkStart w:id="22" w:name="_Toc135488182"/>
      <w:r w:rsidRPr="008E23AB">
        <w:rPr>
          <w:rFonts w:ascii="Garamond" w:hAnsi="Garamond" w:cs="Garamond"/>
          <w:b/>
          <w:bCs/>
          <w:color w:val="auto"/>
          <w:sz w:val="28"/>
          <w:szCs w:val="28"/>
        </w:rPr>
        <w:t>OPIS SPOSOBU PRZYGOTOWANIA OFERTY</w:t>
      </w:r>
      <w:bookmarkEnd w:id="22"/>
    </w:p>
    <w:p w14:paraId="580E07D8" w14:textId="383F3A41" w:rsidR="0015489F" w:rsidRPr="00B82831" w:rsidRDefault="0015489F" w:rsidP="00927ECC">
      <w:pPr>
        <w:pStyle w:val="Akapitzlist"/>
        <w:numPr>
          <w:ilvl w:val="0"/>
          <w:numId w:val="17"/>
        </w:numPr>
        <w:spacing w:before="120" w:after="120" w:line="312" w:lineRule="auto"/>
        <w:jc w:val="both"/>
        <w:rPr>
          <w:rFonts w:ascii="Garamond" w:hAnsi="Garamond" w:cs="Garamond"/>
        </w:rPr>
      </w:pPr>
      <w:r w:rsidRPr="00B82831">
        <w:rPr>
          <w:rFonts w:ascii="Garamond" w:hAnsi="Garamond" w:cs="Garamond"/>
          <w:b/>
          <w:bCs/>
        </w:rPr>
        <w:t>Oferta musi być sporządzona w języku polskim</w:t>
      </w:r>
      <w:r w:rsidRPr="00B82831">
        <w:rPr>
          <w:rFonts w:ascii="Garamond" w:hAnsi="Garamond" w:cs="Garamond"/>
        </w:rPr>
        <w:t xml:space="preserve">, w postaci elektronicznej w formacie danych m. in.: .pdf, .doc, .docx., rtf, .xps, .odt, .xlsx  i opatrzona </w:t>
      </w:r>
      <w:r w:rsidRPr="007D751A">
        <w:rPr>
          <w:rFonts w:ascii="Garamond" w:hAnsi="Garamond" w:cs="Garamond"/>
          <w:b/>
          <w:color w:val="FF0000"/>
        </w:rPr>
        <w:t>kwalifi</w:t>
      </w:r>
      <w:r w:rsidR="007D751A">
        <w:rPr>
          <w:rFonts w:ascii="Garamond" w:hAnsi="Garamond" w:cs="Garamond"/>
          <w:b/>
          <w:color w:val="FF0000"/>
        </w:rPr>
        <w:t>kowanym podpisem elektronicznym</w:t>
      </w:r>
      <w:r w:rsidRPr="00B82831">
        <w:rPr>
          <w:rFonts w:ascii="Garamond" w:hAnsi="Garamond" w:cs="Garamond"/>
        </w:rPr>
        <w:t xml:space="preserve">. </w:t>
      </w:r>
      <w:r w:rsidRPr="00B82831">
        <w:rPr>
          <w:rFonts w:ascii="Garamond" w:hAnsi="Garamond" w:cs="Garamond"/>
          <w:color w:val="000000"/>
          <w:lang w:eastAsia="en-US"/>
        </w:rPr>
        <w:t>Treść oferty musi być zgodna z wymaganiami Zamawiającego określonymi w dokumentach zamówienia</w:t>
      </w:r>
    </w:p>
    <w:p w14:paraId="2D4FBB84" w14:textId="77777777" w:rsidR="0015489F" w:rsidRPr="00B82831" w:rsidRDefault="0015489F" w:rsidP="00927ECC">
      <w:pPr>
        <w:pStyle w:val="Akapitzlist"/>
        <w:numPr>
          <w:ilvl w:val="0"/>
          <w:numId w:val="17"/>
        </w:numPr>
        <w:spacing w:before="120" w:after="120" w:line="312" w:lineRule="auto"/>
        <w:jc w:val="both"/>
        <w:rPr>
          <w:rFonts w:ascii="Garamond" w:hAnsi="Garamond" w:cs="Garamond"/>
        </w:rPr>
      </w:pPr>
      <w:r w:rsidRPr="00B82831">
        <w:rPr>
          <w:rFonts w:ascii="Garamond" w:hAnsi="Garamond" w:cs="Garamond"/>
          <w:color w:val="000000"/>
          <w:lang w:eastAsia="en-US"/>
        </w:rPr>
        <w:t xml:space="preserve">Zamawiający </w:t>
      </w:r>
      <w:r w:rsidRPr="00B82831">
        <w:rPr>
          <w:rFonts w:ascii="Garamond" w:hAnsi="Garamond" w:cs="Garamond"/>
          <w:b/>
          <w:bCs/>
          <w:color w:val="000000"/>
          <w:u w:val="single"/>
          <w:lang w:eastAsia="en-US"/>
        </w:rPr>
        <w:t>nie posługuje się</w:t>
      </w:r>
      <w:r w:rsidRPr="00B82831">
        <w:rPr>
          <w:rFonts w:ascii="Garamond" w:hAnsi="Garamond" w:cs="Garamond"/>
          <w:color w:val="000000"/>
          <w:lang w:eastAsia="en-US"/>
        </w:rPr>
        <w:t xml:space="preserve"> interaktywnym formularzem oferty przewidzianym przez Platformę e-Zamówienia.</w:t>
      </w:r>
    </w:p>
    <w:p w14:paraId="66D98CD2" w14:textId="77777777" w:rsidR="0015489F" w:rsidRPr="00B82831" w:rsidRDefault="0015489F" w:rsidP="00927ECC">
      <w:pPr>
        <w:pStyle w:val="Akapitzlist"/>
        <w:numPr>
          <w:ilvl w:val="0"/>
          <w:numId w:val="17"/>
        </w:numPr>
        <w:spacing w:before="120" w:after="120" w:line="312" w:lineRule="auto"/>
        <w:jc w:val="both"/>
        <w:rPr>
          <w:rFonts w:ascii="Garamond" w:hAnsi="Garamond" w:cs="Garamond"/>
        </w:rPr>
      </w:pPr>
      <w:r w:rsidRPr="00B82831">
        <w:rPr>
          <w:rFonts w:ascii="Garamond" w:hAnsi="Garamond" w:cs="Garamond"/>
          <w:color w:val="000000"/>
          <w:lang w:eastAsia="en-US"/>
        </w:rPr>
        <w:t xml:space="preserve">Ofertę </w:t>
      </w:r>
      <w:r w:rsidRPr="00B82831">
        <w:rPr>
          <w:rFonts w:ascii="Garamond" w:hAnsi="Garamond" w:cs="Garamond"/>
          <w:b/>
          <w:bCs/>
          <w:color w:val="000000"/>
          <w:u w:val="single"/>
          <w:lang w:eastAsia="en-US"/>
        </w:rPr>
        <w:t>należy złożyć</w:t>
      </w:r>
      <w:r w:rsidRPr="00B82831">
        <w:rPr>
          <w:rFonts w:ascii="Garamond" w:hAnsi="Garamond" w:cs="Garamond"/>
          <w:color w:val="000000"/>
          <w:lang w:eastAsia="en-US"/>
        </w:rPr>
        <w:t xml:space="preserve"> na formularzu oferty stanowiącym załącznik nr 1 do SWZ. </w:t>
      </w:r>
      <w:r w:rsidRPr="00B82831">
        <w:rPr>
          <w:rFonts w:ascii="Garamond" w:hAnsi="Garamond" w:cs="Garamond"/>
        </w:rPr>
        <w:t>W przypadku, gdy Wykonawca nie korzysta z przygotowanego przez Zamawiającego wzoru, w treści oferty należy zamieścić wszystkie informacje wymagane w Formularzu ofertowym.</w:t>
      </w:r>
    </w:p>
    <w:p w14:paraId="42FC3446" w14:textId="77777777" w:rsidR="0015489F" w:rsidRPr="00B82831" w:rsidRDefault="0015489F" w:rsidP="00927ECC">
      <w:pPr>
        <w:pStyle w:val="Akapitzlist"/>
        <w:numPr>
          <w:ilvl w:val="0"/>
          <w:numId w:val="17"/>
        </w:numPr>
        <w:spacing w:before="120" w:after="120" w:line="312" w:lineRule="auto"/>
        <w:jc w:val="both"/>
        <w:rPr>
          <w:rFonts w:ascii="Garamond" w:hAnsi="Garamond" w:cs="Garamond"/>
        </w:rPr>
      </w:pPr>
      <w:r w:rsidRPr="00B82831">
        <w:rPr>
          <w:rFonts w:ascii="Garamond" w:hAnsi="Garamond" w:cs="Garamond"/>
        </w:rPr>
        <w:t xml:space="preserve">Wykonawca może złożyć </w:t>
      </w:r>
      <w:r w:rsidRPr="00B82831">
        <w:rPr>
          <w:rFonts w:ascii="Garamond" w:hAnsi="Garamond" w:cs="Garamond"/>
          <w:b/>
          <w:bCs/>
        </w:rPr>
        <w:t xml:space="preserve">tylko jedną </w:t>
      </w:r>
      <w:r w:rsidRPr="00B82831">
        <w:rPr>
          <w:rFonts w:ascii="Garamond" w:hAnsi="Garamond" w:cs="Garamond"/>
        </w:rPr>
        <w:t xml:space="preserve">ofertę. Oferta </w:t>
      </w:r>
      <w:r w:rsidRPr="00B82831">
        <w:rPr>
          <w:rFonts w:ascii="Garamond" w:hAnsi="Garamond" w:cs="Garamond"/>
          <w:b/>
          <w:bCs/>
          <w:u w:val="single"/>
        </w:rPr>
        <w:t>musi być</w:t>
      </w:r>
      <w:r w:rsidRPr="00B82831">
        <w:rPr>
          <w:rFonts w:ascii="Garamond" w:hAnsi="Garamond" w:cs="Garamond"/>
        </w:rPr>
        <w:t xml:space="preserve"> złożona na pełny zakres przedmiotu zamówienia. Oferty nie zawierające pełnego zakresu przedmiotu zamówienia zostaną odrzucone.</w:t>
      </w:r>
    </w:p>
    <w:p w14:paraId="606E2F0E" w14:textId="77777777" w:rsidR="0015489F" w:rsidRPr="00B82831" w:rsidRDefault="0015489F" w:rsidP="00927ECC">
      <w:pPr>
        <w:pStyle w:val="Akapitzlist"/>
        <w:numPr>
          <w:ilvl w:val="0"/>
          <w:numId w:val="17"/>
        </w:numPr>
        <w:spacing w:before="120" w:after="120" w:line="312" w:lineRule="auto"/>
        <w:jc w:val="both"/>
        <w:rPr>
          <w:rFonts w:ascii="Garamond" w:hAnsi="Garamond" w:cs="Garamond"/>
        </w:rPr>
      </w:pPr>
      <w:r w:rsidRPr="00B82831">
        <w:rPr>
          <w:rFonts w:ascii="Garamond" w:hAnsi="Garamond" w:cs="Garamond"/>
          <w:color w:val="000000"/>
          <w:lang w:eastAsia="en-US"/>
        </w:rPr>
        <w:t>Wykonawca składa ofertę za pośrednictwem zakładki „</w:t>
      </w:r>
      <w:r w:rsidRPr="00B82831">
        <w:rPr>
          <w:rFonts w:ascii="Garamond" w:hAnsi="Garamond" w:cs="Garamond"/>
          <w:i/>
          <w:iCs/>
          <w:color w:val="000000"/>
          <w:lang w:eastAsia="en-US"/>
        </w:rPr>
        <w:t>Oferty/wnioski</w:t>
      </w:r>
      <w:r w:rsidRPr="00B82831">
        <w:rPr>
          <w:rFonts w:ascii="Garamond" w:hAnsi="Garamond" w:cs="Garamond"/>
          <w:color w:val="000000"/>
          <w:lang w:eastAsia="en-US"/>
        </w:rPr>
        <w:t>”, widocznej w podglądzie postępowania po zalogowaniu się na konto Wykonawcy. Po wybraniu przycisku „</w:t>
      </w:r>
      <w:r w:rsidRPr="00B82831">
        <w:rPr>
          <w:rFonts w:ascii="Garamond" w:hAnsi="Garamond" w:cs="Garamond"/>
          <w:i/>
          <w:iCs/>
          <w:color w:val="000000"/>
          <w:lang w:eastAsia="en-US"/>
        </w:rPr>
        <w:t>Złóż ofertę</w:t>
      </w:r>
      <w:r w:rsidRPr="00B82831">
        <w:rPr>
          <w:rFonts w:ascii="Garamond" w:hAnsi="Garamond" w:cs="Garamond"/>
          <w:color w:val="000000"/>
          <w:lang w:eastAsia="en-US"/>
        </w:rPr>
        <w:t>” system prezentuje okno składania oferty umożliwiające przekazanie dokumentów elektronicznych, w którym znajdują się dwa pola drag&amp;drop („przeciągnij” i „upuść”) służące do dodawania plików.</w:t>
      </w:r>
    </w:p>
    <w:p w14:paraId="7E100CD1" w14:textId="77777777" w:rsidR="0015489F" w:rsidRPr="00B82831" w:rsidRDefault="0015489F" w:rsidP="00927ECC">
      <w:pPr>
        <w:pStyle w:val="Akapitzlist"/>
        <w:numPr>
          <w:ilvl w:val="0"/>
          <w:numId w:val="17"/>
        </w:numPr>
        <w:spacing w:before="120" w:after="120" w:line="312" w:lineRule="auto"/>
        <w:jc w:val="both"/>
        <w:rPr>
          <w:rFonts w:ascii="Garamond" w:hAnsi="Garamond" w:cs="Garamond"/>
        </w:rPr>
      </w:pPr>
      <w:r w:rsidRPr="00B82831">
        <w:rPr>
          <w:rFonts w:ascii="Garamond" w:hAnsi="Garamond" w:cs="Garamond"/>
          <w:color w:val="000000"/>
          <w:lang w:eastAsia="en-US"/>
        </w:rPr>
        <w:t>W polu „</w:t>
      </w:r>
      <w:r w:rsidRPr="00B82831">
        <w:rPr>
          <w:rFonts w:ascii="Garamond" w:hAnsi="Garamond" w:cs="Garamond"/>
          <w:i/>
          <w:iCs/>
          <w:color w:val="000000"/>
          <w:lang w:eastAsia="en-US"/>
        </w:rPr>
        <w:t>Wypełniony formularz oferty</w:t>
      </w:r>
      <w:r w:rsidRPr="00B82831">
        <w:rPr>
          <w:rFonts w:ascii="Garamond" w:hAnsi="Garamond" w:cs="Garamond"/>
          <w:color w:val="000000"/>
          <w:lang w:eastAsia="en-US"/>
        </w:rPr>
        <w:t>„ Wykonawca załącza plik z ofertą. W tym polu Wykonawca może załączyć tylko jeden plik. W polu „</w:t>
      </w:r>
      <w:r w:rsidRPr="00B82831">
        <w:rPr>
          <w:rFonts w:ascii="Garamond" w:hAnsi="Garamond" w:cs="Garamond"/>
          <w:i/>
          <w:iCs/>
          <w:color w:val="000000"/>
          <w:lang w:eastAsia="en-US"/>
        </w:rPr>
        <w:t>Załączniki i inne dokumenty przedstawione w ofercie przez Wykonawcę</w:t>
      </w:r>
      <w:r w:rsidRPr="00B82831">
        <w:rPr>
          <w:rFonts w:ascii="Garamond" w:hAnsi="Garamond" w:cs="Garamond"/>
          <w:color w:val="000000"/>
          <w:lang w:eastAsia="en-US"/>
        </w:rPr>
        <w:t xml:space="preserve">” wykonawca dodaje ofertę oraz dokumenty składane wraz z ofertą. </w:t>
      </w:r>
    </w:p>
    <w:p w14:paraId="48C89ADF" w14:textId="77777777" w:rsidR="0015489F" w:rsidRPr="00B82831" w:rsidRDefault="0015489F" w:rsidP="00927ECC">
      <w:pPr>
        <w:pStyle w:val="Akapitzlist"/>
        <w:numPr>
          <w:ilvl w:val="0"/>
          <w:numId w:val="17"/>
        </w:numPr>
        <w:spacing w:before="120" w:after="120" w:line="312" w:lineRule="auto"/>
        <w:jc w:val="both"/>
        <w:rPr>
          <w:rFonts w:ascii="Garamond" w:hAnsi="Garamond" w:cs="Garamond"/>
        </w:rPr>
      </w:pPr>
      <w:r w:rsidRPr="00B82831">
        <w:rPr>
          <w:rFonts w:ascii="Garamond" w:hAnsi="Garamond" w:cs="Garamond"/>
          <w:color w:val="000000"/>
          <w:lang w:eastAsia="en-US"/>
        </w:rPr>
        <w:lastRenderedPageBreak/>
        <w:t>Jeżeli wraz z ofertą składane są dokumenty zawierające tajemnicę przedsiębiorstwa Wykonawca, w celu utrzymania w poufności tych informacji, przekazuje je w wydzielonym i odpowiednio oznaczonym pliku, wraz z jednoczesnym zaznaczeniem w nazwie pliku „</w:t>
      </w:r>
      <w:r w:rsidRPr="00B82831">
        <w:rPr>
          <w:rFonts w:ascii="Garamond" w:hAnsi="Garamond" w:cs="Garamond"/>
          <w:color w:val="000000"/>
          <w:u w:val="single"/>
          <w:lang w:eastAsia="en-US"/>
        </w:rPr>
        <w:t>Dokument stanowiący tajemnicę przedsiębiorstw</w:t>
      </w:r>
      <w:r w:rsidRPr="00B82831">
        <w:rPr>
          <w:rFonts w:ascii="Garamond" w:hAnsi="Garamond" w:cs="Garamond"/>
          <w:color w:val="000000"/>
          <w:lang w:eastAsia="en-US"/>
        </w:rPr>
        <w:t>a”. Zarówno załącznik stanowiący tajemnicę przedsiębiorstwa jak i uzasadnienie zastrzeżenia tajemnicy przedsiębiorstwa należy dodać w polu „</w:t>
      </w:r>
      <w:r w:rsidRPr="00B82831">
        <w:rPr>
          <w:rFonts w:ascii="Garamond" w:hAnsi="Garamond" w:cs="Garamond"/>
          <w:i/>
          <w:iCs/>
          <w:color w:val="000000"/>
          <w:lang w:eastAsia="en-US"/>
        </w:rPr>
        <w:t>Załączniki i inne dokumenty przedstawione w ofercie przez Wykonawcę</w:t>
      </w:r>
      <w:r w:rsidRPr="00B82831">
        <w:rPr>
          <w:rFonts w:ascii="Garamond" w:hAnsi="Garamond" w:cs="Garamond"/>
          <w:color w:val="000000"/>
          <w:lang w:eastAsia="en-US"/>
        </w:rPr>
        <w:t>”.</w:t>
      </w:r>
    </w:p>
    <w:p w14:paraId="52EA3B0C" w14:textId="47CBDBAF" w:rsidR="0015489F" w:rsidRPr="00B82831" w:rsidRDefault="0015489F" w:rsidP="00927ECC">
      <w:pPr>
        <w:pStyle w:val="Akapitzlist"/>
        <w:numPr>
          <w:ilvl w:val="0"/>
          <w:numId w:val="17"/>
        </w:numPr>
        <w:spacing w:before="120" w:after="120" w:line="312" w:lineRule="auto"/>
        <w:jc w:val="both"/>
        <w:rPr>
          <w:rFonts w:ascii="Garamond" w:hAnsi="Garamond" w:cs="Garamond"/>
        </w:rPr>
      </w:pPr>
      <w:r w:rsidRPr="00B82831">
        <w:rPr>
          <w:rFonts w:ascii="Garamond" w:hAnsi="Garamond" w:cs="Garamond"/>
          <w:b/>
          <w:bCs/>
          <w:color w:val="000000"/>
          <w:lang w:eastAsia="en-US"/>
        </w:rPr>
        <w:t xml:space="preserve">Formularz ofertowy </w:t>
      </w:r>
      <w:r w:rsidRPr="00B82831">
        <w:rPr>
          <w:rFonts w:ascii="Garamond" w:hAnsi="Garamond" w:cs="Garamond"/>
          <w:color w:val="000000"/>
          <w:lang w:eastAsia="en-US"/>
        </w:rPr>
        <w:t xml:space="preserve">podpisuje się </w:t>
      </w:r>
      <w:r w:rsidRPr="00E84270">
        <w:rPr>
          <w:rFonts w:ascii="Garamond" w:hAnsi="Garamond" w:cs="Garamond"/>
          <w:b/>
          <w:color w:val="FF0000"/>
          <w:lang w:eastAsia="en-US"/>
        </w:rPr>
        <w:t>kwalifik</w:t>
      </w:r>
      <w:r w:rsidR="00E84270" w:rsidRPr="00E84270">
        <w:rPr>
          <w:rFonts w:ascii="Garamond" w:hAnsi="Garamond" w:cs="Garamond"/>
          <w:b/>
          <w:color w:val="FF0000"/>
          <w:lang w:eastAsia="en-US"/>
        </w:rPr>
        <w:t>owanym podpisem elektronicznym</w:t>
      </w:r>
      <w:r w:rsidR="00E84270">
        <w:rPr>
          <w:rFonts w:ascii="Garamond" w:hAnsi="Garamond" w:cs="Garamond"/>
          <w:color w:val="000000"/>
          <w:lang w:eastAsia="en-US"/>
        </w:rPr>
        <w:t xml:space="preserve">. </w:t>
      </w:r>
      <w:r w:rsidRPr="00B82831">
        <w:rPr>
          <w:rFonts w:ascii="Garamond" w:hAnsi="Garamond" w:cs="Garamond"/>
          <w:color w:val="000000"/>
          <w:lang w:eastAsia="en-US"/>
        </w:rPr>
        <w:t>Rekomendowanym wariantem podpisu jest typ wewnętrzny. Podpis formularza ofertowego wariantem podpisu w typie zewnętrznym również jest możliwy, tylko w tym przypadku, powstały oddzielny plik podpisu dla tego formularza należy załączyć w polu „</w:t>
      </w:r>
      <w:r w:rsidRPr="00B82831">
        <w:rPr>
          <w:rFonts w:ascii="Garamond" w:hAnsi="Garamond" w:cs="Garamond"/>
          <w:i/>
          <w:iCs/>
          <w:color w:val="000000"/>
          <w:lang w:eastAsia="en-US"/>
        </w:rPr>
        <w:t>Załączniki i inne dokumenty przedstawione w ofercie przez Wykonawcę</w:t>
      </w:r>
      <w:r w:rsidRPr="00B82831">
        <w:rPr>
          <w:rFonts w:ascii="Garamond" w:hAnsi="Garamond" w:cs="Garamond"/>
          <w:color w:val="000000"/>
          <w:lang w:eastAsia="en-US"/>
        </w:rPr>
        <w:t xml:space="preserve">”. </w:t>
      </w:r>
    </w:p>
    <w:p w14:paraId="7EE8139F" w14:textId="05E0CBBD" w:rsidR="0015489F" w:rsidRPr="00B82831" w:rsidRDefault="0015489F" w:rsidP="00927ECC">
      <w:pPr>
        <w:pStyle w:val="Akapitzlist"/>
        <w:numPr>
          <w:ilvl w:val="0"/>
          <w:numId w:val="17"/>
        </w:numPr>
        <w:spacing w:before="120" w:after="120" w:line="312" w:lineRule="auto"/>
        <w:jc w:val="both"/>
        <w:rPr>
          <w:rFonts w:ascii="Garamond" w:hAnsi="Garamond" w:cs="Garamond"/>
        </w:rPr>
      </w:pPr>
      <w:r w:rsidRPr="00B82831">
        <w:rPr>
          <w:rFonts w:ascii="Garamond" w:hAnsi="Garamond" w:cs="Garamond"/>
          <w:b/>
          <w:bCs/>
          <w:color w:val="000000"/>
          <w:lang w:eastAsia="en-US"/>
        </w:rPr>
        <w:t xml:space="preserve">Pozostałe dokumenty </w:t>
      </w:r>
      <w:r w:rsidRPr="00B82831">
        <w:rPr>
          <w:rFonts w:ascii="Garamond" w:hAnsi="Garamond" w:cs="Garamond"/>
          <w:color w:val="000000"/>
          <w:lang w:eastAsia="en-US"/>
        </w:rPr>
        <w:t xml:space="preserve">wchodzące w skład oferty lub składane wraz z ofertą, które są zgodne z ustawą PZP lub rozporządzeniem Prezesa Rady Ministrów w sprawie wymagań dla dokumentów elektronicznych </w:t>
      </w:r>
      <w:r w:rsidRPr="00B82831">
        <w:rPr>
          <w:rFonts w:ascii="Garamond" w:hAnsi="Garamond" w:cs="Garamond"/>
          <w:b/>
          <w:bCs/>
          <w:color w:val="000000"/>
          <w:lang w:eastAsia="en-US"/>
        </w:rPr>
        <w:t xml:space="preserve">opatrzone </w:t>
      </w:r>
      <w:r w:rsidRPr="008925E8">
        <w:rPr>
          <w:rFonts w:ascii="Garamond" w:hAnsi="Garamond" w:cs="Garamond"/>
          <w:b/>
          <w:bCs/>
          <w:color w:val="FF0000"/>
          <w:lang w:eastAsia="en-US"/>
        </w:rPr>
        <w:t>kwalifik</w:t>
      </w:r>
      <w:r w:rsidR="00D25E25" w:rsidRPr="008925E8">
        <w:rPr>
          <w:rFonts w:ascii="Garamond" w:hAnsi="Garamond" w:cs="Garamond"/>
          <w:b/>
          <w:bCs/>
          <w:color w:val="FF0000"/>
          <w:lang w:eastAsia="en-US"/>
        </w:rPr>
        <w:t xml:space="preserve">owanym podpisem elektronicznym </w:t>
      </w:r>
      <w:r w:rsidRPr="00B82831">
        <w:rPr>
          <w:rFonts w:ascii="Garamond" w:hAnsi="Garamond" w:cs="Garamond"/>
          <w:color w:val="000000"/>
          <w:lang w:eastAsia="en-US"/>
        </w:rPr>
        <w:t>mogą być, zgodnie z wyborem Wykonawcy/Wykonawcy wspólnie ubiegającego się o udzielenie zamówienia/podmiotu udostępniającego zasoby, opatrzone podpisem typu zewnętrznego lub wewnętrznego. W zależności od rodzaju podpisu i jego typu (zewnętrzny, wewnętrzny) w polu „</w:t>
      </w:r>
      <w:r w:rsidRPr="00B82831">
        <w:rPr>
          <w:rFonts w:ascii="Garamond" w:hAnsi="Garamond" w:cs="Garamond"/>
          <w:i/>
          <w:iCs/>
          <w:color w:val="000000"/>
          <w:lang w:eastAsia="en-US"/>
        </w:rPr>
        <w:t>Załączniki i inne dokumenty przedstawione w ofercie przez Wykonawcę</w:t>
      </w:r>
      <w:r w:rsidRPr="00B82831">
        <w:rPr>
          <w:rFonts w:ascii="Garamond" w:hAnsi="Garamond" w:cs="Garamond"/>
          <w:color w:val="000000"/>
          <w:lang w:eastAsia="en-US"/>
        </w:rPr>
        <w:t>” dodaje się uprzednio podpisane dokumenty wraz z wygenerowanym plikiem podpisu (typ zewnętrzny) lub dokument z wszytym podpisem (typ wewnętrzny)</w:t>
      </w:r>
      <w:r w:rsidRPr="00B82831">
        <w:rPr>
          <w:rFonts w:ascii="Garamond" w:hAnsi="Garamond" w:cs="Garamond"/>
        </w:rPr>
        <w:t>.</w:t>
      </w:r>
    </w:p>
    <w:p w14:paraId="2845B9EB" w14:textId="2D56FE8C" w:rsidR="0015489F" w:rsidRPr="00B82831" w:rsidRDefault="0015489F" w:rsidP="00927ECC">
      <w:pPr>
        <w:pStyle w:val="Akapitzlist"/>
        <w:numPr>
          <w:ilvl w:val="0"/>
          <w:numId w:val="17"/>
        </w:numPr>
        <w:spacing w:before="120" w:after="120" w:line="312" w:lineRule="auto"/>
        <w:jc w:val="both"/>
        <w:rPr>
          <w:rFonts w:ascii="Garamond" w:hAnsi="Garamond" w:cs="Garamond"/>
        </w:rPr>
      </w:pPr>
      <w:r w:rsidRPr="00B82831">
        <w:rPr>
          <w:rFonts w:ascii="Garamond" w:hAnsi="Garamond" w:cs="Garamond"/>
          <w:color w:val="000000"/>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w:t>
      </w:r>
      <w:r w:rsidR="00D25E25">
        <w:rPr>
          <w:rFonts w:ascii="Garamond" w:hAnsi="Garamond" w:cs="Garamond"/>
          <w:color w:val="000000"/>
          <w:lang w:eastAsia="en-US"/>
        </w:rPr>
        <w:t>owanym podpisem elektronicznym.</w:t>
      </w:r>
    </w:p>
    <w:p w14:paraId="15FA294A" w14:textId="43F26B3B" w:rsidR="0015489F" w:rsidRPr="00B82831" w:rsidRDefault="0015489F" w:rsidP="00927ECC">
      <w:pPr>
        <w:pStyle w:val="Akapitzlist"/>
        <w:numPr>
          <w:ilvl w:val="0"/>
          <w:numId w:val="17"/>
        </w:numPr>
        <w:spacing w:before="120" w:after="120" w:line="312" w:lineRule="auto"/>
        <w:jc w:val="both"/>
        <w:rPr>
          <w:rFonts w:ascii="Garamond" w:hAnsi="Garamond" w:cs="Garamond"/>
        </w:rPr>
      </w:pPr>
      <w:r w:rsidRPr="00B82831">
        <w:rPr>
          <w:rFonts w:ascii="Garamond" w:hAnsi="Garamond" w:cs="Garamond"/>
          <w:b/>
          <w:bCs/>
        </w:rPr>
        <w:t xml:space="preserve">Wraz z ofertą </w:t>
      </w:r>
      <w:r w:rsidRPr="00B82831">
        <w:rPr>
          <w:rFonts w:ascii="Garamond" w:hAnsi="Garamond" w:cs="Garamond"/>
          <w:b/>
          <w:bCs/>
          <w:u w:val="single"/>
        </w:rPr>
        <w:t xml:space="preserve">muszą </w:t>
      </w:r>
      <w:r w:rsidRPr="00B82831">
        <w:rPr>
          <w:rFonts w:ascii="Garamond" w:hAnsi="Garamond" w:cs="Garamond"/>
          <w:b/>
          <w:bCs/>
        </w:rPr>
        <w:t>zostać złożone</w:t>
      </w:r>
      <w:r w:rsidR="00DF5A67">
        <w:rPr>
          <w:rFonts w:ascii="Garamond" w:hAnsi="Garamond" w:cs="Garamond"/>
          <w:b/>
          <w:bCs/>
        </w:rPr>
        <w:t xml:space="preserve"> następujące dokumenty (stanowiące integralną część składanej oferty):</w:t>
      </w:r>
    </w:p>
    <w:p w14:paraId="390EC936" w14:textId="6ED94604" w:rsidR="0015489F" w:rsidRDefault="00A14B64" w:rsidP="00927ECC">
      <w:pPr>
        <w:pStyle w:val="Akapitzlist"/>
        <w:numPr>
          <w:ilvl w:val="1"/>
          <w:numId w:val="17"/>
        </w:numPr>
        <w:spacing w:before="120" w:after="120" w:line="312" w:lineRule="auto"/>
        <w:jc w:val="both"/>
        <w:rPr>
          <w:rFonts w:ascii="Garamond" w:hAnsi="Garamond" w:cs="Garamond"/>
        </w:rPr>
      </w:pPr>
      <w:r>
        <w:rPr>
          <w:rFonts w:ascii="Garamond" w:hAnsi="Garamond" w:cs="Garamond"/>
          <w:b/>
          <w:bCs/>
        </w:rPr>
        <w:t>Jednolity Europejski Dokument Zamówienia</w:t>
      </w:r>
      <w:r w:rsidR="0015489F" w:rsidRPr="00B82831">
        <w:rPr>
          <w:rFonts w:ascii="Garamond" w:hAnsi="Garamond" w:cs="Garamond"/>
          <w:b/>
          <w:bCs/>
        </w:rPr>
        <w:t xml:space="preserve"> </w:t>
      </w:r>
      <w:r>
        <w:rPr>
          <w:rFonts w:ascii="Garamond" w:hAnsi="Garamond" w:cs="Garamond"/>
        </w:rPr>
        <w:t>aktualny</w:t>
      </w:r>
      <w:r w:rsidR="0015489F" w:rsidRPr="00B82831">
        <w:rPr>
          <w:rFonts w:ascii="Garamond" w:hAnsi="Garamond" w:cs="Garamond"/>
        </w:rPr>
        <w:t xml:space="preserve"> na dzień składania ofert – </w:t>
      </w:r>
      <w:r w:rsidR="0015489F" w:rsidRPr="00B82831">
        <w:rPr>
          <w:rFonts w:ascii="Garamond" w:hAnsi="Garamond" w:cs="Garamond"/>
          <w:color w:val="000000"/>
          <w:u w:val="single"/>
        </w:rPr>
        <w:t>załącznik nr 3 do SWZ</w:t>
      </w:r>
      <w:r w:rsidR="0015489F" w:rsidRPr="00B82831">
        <w:rPr>
          <w:rFonts w:ascii="Garamond" w:hAnsi="Garamond" w:cs="Garamond"/>
          <w:color w:val="000000"/>
        </w:rPr>
        <w:t xml:space="preserve"> </w:t>
      </w:r>
      <w:r w:rsidR="0015489F" w:rsidRPr="00B82831">
        <w:rPr>
          <w:rFonts w:ascii="Garamond" w:hAnsi="Garamond" w:cs="Garamond"/>
        </w:rPr>
        <w:t xml:space="preserve">(w przypadku wspólnego ubiegania się o udzielenie zamówienia przez Wykonawców, </w:t>
      </w:r>
      <w:r w:rsidR="0015489F" w:rsidRPr="00B82831">
        <w:rPr>
          <w:rFonts w:ascii="Garamond" w:hAnsi="Garamond" w:cs="Garamond"/>
          <w:b/>
          <w:bCs/>
        </w:rPr>
        <w:t>oświadczenie składa każdy z Wykonawców</w:t>
      </w:r>
      <w:r w:rsidR="0015489F" w:rsidRPr="00B82831">
        <w:rPr>
          <w:rFonts w:ascii="Garamond" w:hAnsi="Garamond" w:cs="Garamond"/>
        </w:rPr>
        <w:t>).</w:t>
      </w:r>
    </w:p>
    <w:p w14:paraId="3CF99A1A" w14:textId="3D18BFA8" w:rsidR="004162F2" w:rsidRPr="004162F2" w:rsidRDefault="004162F2" w:rsidP="00927ECC">
      <w:pPr>
        <w:pStyle w:val="Akapitzlist"/>
        <w:numPr>
          <w:ilvl w:val="1"/>
          <w:numId w:val="17"/>
        </w:numPr>
        <w:spacing w:before="120" w:after="120" w:line="312" w:lineRule="auto"/>
        <w:jc w:val="both"/>
        <w:rPr>
          <w:rFonts w:ascii="Garamond" w:hAnsi="Garamond" w:cs="Garamond"/>
        </w:rPr>
      </w:pPr>
      <w:r w:rsidRPr="004162F2">
        <w:rPr>
          <w:rFonts w:ascii="Garamond" w:hAnsi="Garamond" w:cs="Garamond"/>
          <w:b/>
        </w:rPr>
        <w:t>Oświadczenie wykonawcy dotyczące odrębnych przesłanek wykluczenia</w:t>
      </w:r>
      <w:r>
        <w:rPr>
          <w:rFonts w:ascii="Garamond" w:hAnsi="Garamond" w:cs="Garamond"/>
        </w:rPr>
        <w:t xml:space="preserve"> według </w:t>
      </w:r>
      <w:r>
        <w:rPr>
          <w:rFonts w:ascii="Garamond" w:hAnsi="Garamond" w:cs="Garamond"/>
          <w:u w:val="single"/>
        </w:rPr>
        <w:t>Załącznika nr 4 do SWZ</w:t>
      </w:r>
      <w:r w:rsidR="008925E8">
        <w:rPr>
          <w:rFonts w:ascii="Garamond" w:hAnsi="Garamond" w:cs="Garamond"/>
          <w:u w:val="single"/>
        </w:rPr>
        <w:t>;</w:t>
      </w:r>
    </w:p>
    <w:p w14:paraId="797D73C2" w14:textId="7BC32376" w:rsidR="008925E8" w:rsidRPr="008925E8" w:rsidRDefault="008925E8" w:rsidP="00927ECC">
      <w:pPr>
        <w:pStyle w:val="Akapitzlist"/>
        <w:numPr>
          <w:ilvl w:val="1"/>
          <w:numId w:val="17"/>
        </w:numPr>
        <w:spacing w:before="120" w:after="120" w:line="312" w:lineRule="auto"/>
        <w:jc w:val="both"/>
        <w:rPr>
          <w:rFonts w:ascii="Garamond" w:hAnsi="Garamond" w:cs="Garamond"/>
        </w:rPr>
      </w:pPr>
      <w:r w:rsidRPr="008925E8">
        <w:rPr>
          <w:rFonts w:ascii="Garamond" w:hAnsi="Garamond" w:cs="Garamond"/>
          <w:b/>
        </w:rPr>
        <w:t>Przedmiotowe środki dowodowe</w:t>
      </w:r>
      <w:r>
        <w:rPr>
          <w:rFonts w:ascii="Garamond" w:hAnsi="Garamond" w:cs="Garamond"/>
        </w:rPr>
        <w:t xml:space="preserve">, o których mowa w </w:t>
      </w:r>
      <w:r w:rsidRPr="008925E8">
        <w:rPr>
          <w:rFonts w:ascii="Garamond" w:hAnsi="Garamond" w:cs="Garamond"/>
          <w:u w:val="single"/>
        </w:rPr>
        <w:t>Rozdziale IX SWZ</w:t>
      </w:r>
      <w:r>
        <w:rPr>
          <w:rFonts w:ascii="Garamond" w:hAnsi="Garamond" w:cs="Garamond"/>
        </w:rPr>
        <w:t>;</w:t>
      </w:r>
    </w:p>
    <w:p w14:paraId="4621BB1C" w14:textId="1A02CD3B" w:rsidR="0015489F" w:rsidRPr="00B82831" w:rsidRDefault="0015489F" w:rsidP="00927ECC">
      <w:pPr>
        <w:pStyle w:val="Akapitzlist"/>
        <w:numPr>
          <w:ilvl w:val="1"/>
          <w:numId w:val="17"/>
        </w:numPr>
        <w:spacing w:before="120" w:after="120" w:line="312" w:lineRule="auto"/>
        <w:jc w:val="both"/>
        <w:rPr>
          <w:rFonts w:ascii="Garamond" w:hAnsi="Garamond" w:cs="Garamond"/>
        </w:rPr>
      </w:pPr>
      <w:r w:rsidRPr="00B82831">
        <w:rPr>
          <w:rFonts w:ascii="Garamond" w:hAnsi="Garamond" w:cs="Garamond"/>
          <w:b/>
          <w:bCs/>
        </w:rPr>
        <w:t>Oświadczenie wykonawców wspólnie ubiegających się o udzielenie zamówienia</w:t>
      </w:r>
      <w:r w:rsidRPr="00B82831">
        <w:rPr>
          <w:rFonts w:ascii="Garamond" w:hAnsi="Garamond" w:cs="Garamond"/>
        </w:rPr>
        <w:t xml:space="preserve"> składane na podstawie art. 117 ust. 4 ustawy PZP, z którego wynika, które części zamówienia wykonają poszczególny wykonawcy według </w:t>
      </w:r>
      <w:r w:rsidR="008A5058">
        <w:rPr>
          <w:rFonts w:ascii="Garamond" w:hAnsi="Garamond" w:cs="Garamond"/>
          <w:u w:val="single"/>
        </w:rPr>
        <w:t>załącznika nr 5</w:t>
      </w:r>
      <w:r w:rsidRPr="00B82831">
        <w:rPr>
          <w:rFonts w:ascii="Garamond" w:hAnsi="Garamond" w:cs="Garamond"/>
          <w:u w:val="single"/>
        </w:rPr>
        <w:t xml:space="preserve"> do SWZ </w:t>
      </w:r>
      <w:r w:rsidRPr="00B82831">
        <w:rPr>
          <w:rFonts w:ascii="Garamond" w:hAnsi="Garamond" w:cs="Garamond"/>
        </w:rPr>
        <w:t xml:space="preserve">– </w:t>
      </w:r>
      <w:r w:rsidRPr="00B82831">
        <w:rPr>
          <w:rFonts w:ascii="Garamond" w:hAnsi="Garamond" w:cs="Garamond"/>
          <w:i/>
          <w:iCs/>
          <w:color w:val="FF0000"/>
        </w:rPr>
        <w:t>jeżeli dotyczy</w:t>
      </w:r>
    </w:p>
    <w:p w14:paraId="171407E7" w14:textId="77777777" w:rsidR="0015489F" w:rsidRPr="00B82831" w:rsidRDefault="0015489F" w:rsidP="00927ECC">
      <w:pPr>
        <w:pStyle w:val="Akapitzlist"/>
        <w:numPr>
          <w:ilvl w:val="1"/>
          <w:numId w:val="17"/>
        </w:numPr>
        <w:spacing w:before="120" w:after="120" w:line="312" w:lineRule="auto"/>
        <w:jc w:val="both"/>
        <w:rPr>
          <w:rFonts w:ascii="Garamond" w:hAnsi="Garamond" w:cs="Garamond"/>
        </w:rPr>
      </w:pPr>
      <w:r w:rsidRPr="00B82831">
        <w:rPr>
          <w:rFonts w:ascii="Garamond" w:hAnsi="Garamond" w:cs="Garamond"/>
          <w:b/>
          <w:bCs/>
        </w:rPr>
        <w:t>Pełnomocnictwo upoważniające do złożenia oferty</w:t>
      </w:r>
      <w:r w:rsidRPr="00B82831">
        <w:rPr>
          <w:rFonts w:ascii="Garamond" w:hAnsi="Garamond" w:cs="Garamond"/>
        </w:rPr>
        <w:t xml:space="preserve"> – </w:t>
      </w:r>
      <w:r w:rsidRPr="00B82831">
        <w:rPr>
          <w:rFonts w:ascii="Garamond" w:hAnsi="Garamond" w:cs="Garamond"/>
          <w:i/>
          <w:iCs/>
          <w:color w:val="FF0000"/>
        </w:rPr>
        <w:t>jeżeli dotyczy</w:t>
      </w:r>
      <w:r w:rsidRPr="00B82831">
        <w:rPr>
          <w:rFonts w:ascii="Garamond" w:hAnsi="Garamond" w:cs="Garamond"/>
          <w:color w:val="FF0000"/>
        </w:rPr>
        <w:t xml:space="preserve"> </w:t>
      </w:r>
    </w:p>
    <w:p w14:paraId="767FDD84" w14:textId="77777777" w:rsidR="0015489F" w:rsidRPr="00B82831" w:rsidRDefault="0015489F" w:rsidP="00927ECC">
      <w:pPr>
        <w:pStyle w:val="Akapitzlist"/>
        <w:numPr>
          <w:ilvl w:val="1"/>
          <w:numId w:val="17"/>
        </w:numPr>
        <w:spacing w:before="120" w:after="120" w:line="312" w:lineRule="auto"/>
        <w:jc w:val="both"/>
        <w:rPr>
          <w:rFonts w:ascii="Garamond" w:hAnsi="Garamond" w:cs="Garamond"/>
          <w:b/>
          <w:bCs/>
        </w:rPr>
      </w:pPr>
      <w:r w:rsidRPr="00B82831">
        <w:rPr>
          <w:rFonts w:ascii="Garamond" w:hAnsi="Garamond" w:cs="Garamond"/>
          <w:b/>
          <w:bCs/>
        </w:rPr>
        <w:lastRenderedPageBreak/>
        <w:t xml:space="preserve">Pełnomocnictwo dla pełnomocnika do reprezentowania w postępowaniu Wykonawców wspólnie ubiegających się o udzielenie zamówienia </w:t>
      </w:r>
      <w:r w:rsidRPr="00B82831">
        <w:rPr>
          <w:rFonts w:ascii="Garamond" w:hAnsi="Garamond" w:cs="Garamond"/>
        </w:rPr>
        <w:t xml:space="preserve">– </w:t>
      </w:r>
      <w:r w:rsidRPr="00B82831">
        <w:rPr>
          <w:rFonts w:ascii="Garamond" w:hAnsi="Garamond" w:cs="Garamond"/>
          <w:i/>
          <w:iCs/>
          <w:color w:val="FF0000"/>
        </w:rPr>
        <w:t>jeżeli dotyczy</w:t>
      </w:r>
    </w:p>
    <w:p w14:paraId="2261FE6D" w14:textId="16CE9A5D" w:rsidR="0015489F" w:rsidRPr="00B82831" w:rsidRDefault="0015489F" w:rsidP="00927ECC">
      <w:pPr>
        <w:pStyle w:val="Akapitzlist"/>
        <w:spacing w:before="120" w:after="120" w:line="312" w:lineRule="auto"/>
        <w:ind w:left="1418"/>
        <w:jc w:val="both"/>
        <w:rPr>
          <w:rFonts w:ascii="Garamond" w:hAnsi="Garamond" w:cs="Garamond"/>
          <w:b/>
          <w:bCs/>
        </w:rPr>
      </w:pPr>
      <w:r w:rsidRPr="00B82831">
        <w:rPr>
          <w:rFonts w:ascii="Garamond" w:hAnsi="Garamond" w:cs="Garamond"/>
        </w:rPr>
        <w:t>Pełnomocnictwo do złożenia oferty i pełnomocnictwo dla pełnomocnika do reprezentowania Wykonawców wspólnie ubiegających się o udzielenie zamówienia musi być złożone w oryginale w takiej sam</w:t>
      </w:r>
      <w:r w:rsidR="003D6E58">
        <w:rPr>
          <w:rFonts w:ascii="Garamond" w:hAnsi="Garamond" w:cs="Garamond"/>
        </w:rPr>
        <w:t xml:space="preserve">ej formie, jak składana oferta </w:t>
      </w:r>
      <w:r w:rsidR="003D6E58" w:rsidRPr="003D6E58">
        <w:rPr>
          <w:rFonts w:ascii="Garamond" w:hAnsi="Garamond" w:cs="Garamond"/>
          <w:b/>
          <w:color w:val="FF0000"/>
          <w:u w:val="single" w:color="000000"/>
        </w:rPr>
        <w:t>t</w:t>
      </w:r>
      <w:r w:rsidRPr="003D6E58">
        <w:rPr>
          <w:rFonts w:ascii="Garamond" w:hAnsi="Garamond" w:cs="Garamond"/>
          <w:b/>
          <w:color w:val="FF0000"/>
          <w:u w:val="single" w:color="000000"/>
        </w:rPr>
        <w:t>j. w formie elektronicznej</w:t>
      </w:r>
      <w:r w:rsidR="003D6E58">
        <w:rPr>
          <w:rFonts w:ascii="Garamond" w:hAnsi="Garamond" w:cs="Garamond"/>
        </w:rPr>
        <w:t>.</w:t>
      </w:r>
      <w:r w:rsidRPr="00B82831">
        <w:rPr>
          <w:rFonts w:ascii="Garamond" w:hAnsi="Garamond" w:cs="Garamond"/>
        </w:rPr>
        <w:t xml:space="preserve"> </w:t>
      </w:r>
    </w:p>
    <w:p w14:paraId="246A5D9D" w14:textId="26F7CADE" w:rsidR="0015489F" w:rsidRPr="00B82831" w:rsidRDefault="0015489F" w:rsidP="00927ECC">
      <w:pPr>
        <w:pStyle w:val="Akapitzlist"/>
        <w:spacing w:before="120" w:after="120" w:line="312" w:lineRule="auto"/>
        <w:ind w:left="1418"/>
        <w:jc w:val="both"/>
        <w:rPr>
          <w:rFonts w:ascii="Garamond" w:hAnsi="Garamond" w:cs="Garamond"/>
          <w:b/>
          <w:bCs/>
        </w:rPr>
      </w:pPr>
      <w:r w:rsidRPr="00B82831">
        <w:rPr>
          <w:rFonts w:ascii="Garamond" w:hAnsi="Garamond" w:cs="Garamond"/>
        </w:rPr>
        <w:t xml:space="preserve">Dopuszcza się także złożenie elektronicznej kopii (skanu) pełnomocnictwa sporządzonego uprzednio w formie pisemnej, w formie elektronicznego poświadczenia sporządzonego stosownie do </w:t>
      </w:r>
      <w:r w:rsidRPr="00B82831">
        <w:rPr>
          <w:rFonts w:ascii="Garamond" w:hAnsi="Garamond" w:cs="Garamond"/>
          <w:u w:val="single"/>
        </w:rPr>
        <w:t>art. 97</w:t>
      </w:r>
      <w:r w:rsidRPr="00B82831">
        <w:rPr>
          <w:rFonts w:ascii="Garamond" w:hAnsi="Garamond" w:cs="Garamond"/>
          <w:u w:val="single"/>
          <w:vertAlign w:val="superscript"/>
        </w:rPr>
        <w:t xml:space="preserve"> </w:t>
      </w:r>
      <w:r w:rsidRPr="00B82831">
        <w:rPr>
          <w:rFonts w:ascii="Garamond" w:hAnsi="Garamond" w:cs="Garamond"/>
          <w:u w:val="single"/>
        </w:rPr>
        <w:t>ust. 2 ustawy z dnia 14 lutego 1991 r. - Prawo o notariacie</w:t>
      </w:r>
      <w:r w:rsidRPr="00B82831">
        <w:rPr>
          <w:rFonts w:ascii="Garamond" w:hAnsi="Garamond" w:cs="Garamond"/>
        </w:rPr>
        <w:t>, które to poświadczenie notariusz opatruje kwalifikowanym podpisem elektronicznym, bądź też poprzez opatrzenie skanu pełnomocnictwa sporządzonego uprzednio w formie pi</w:t>
      </w:r>
      <w:r w:rsidR="00E36365">
        <w:rPr>
          <w:rFonts w:ascii="Garamond" w:hAnsi="Garamond" w:cs="Garamond"/>
        </w:rPr>
        <w:t xml:space="preserve">semnej kwalifikowanym podpisem </w:t>
      </w:r>
      <w:r w:rsidRPr="00B82831">
        <w:rPr>
          <w:rFonts w:ascii="Garamond" w:hAnsi="Garamond" w:cs="Garamond"/>
        </w:rPr>
        <w:t xml:space="preserve">mocodawcy. Elektroniczna kopia pełnomocnictwa </w:t>
      </w:r>
      <w:r w:rsidRPr="00B82831">
        <w:rPr>
          <w:rFonts w:ascii="Garamond" w:hAnsi="Garamond" w:cs="Garamond"/>
          <w:b/>
          <w:bCs/>
          <w:u w:val="single"/>
        </w:rPr>
        <w:t xml:space="preserve">NIE MOŻE </w:t>
      </w:r>
      <w:r w:rsidRPr="00B82831">
        <w:rPr>
          <w:rFonts w:ascii="Garamond" w:hAnsi="Garamond" w:cs="Garamond"/>
          <w:b/>
          <w:bCs/>
        </w:rPr>
        <w:t>być uwierzytelniona przez upełnomocnionego</w:t>
      </w:r>
      <w:r w:rsidRPr="00B82831">
        <w:rPr>
          <w:rFonts w:ascii="Garamond" w:hAnsi="Garamond" w:cs="Garamond"/>
        </w:rPr>
        <w:t>.</w:t>
      </w:r>
    </w:p>
    <w:p w14:paraId="1F96047D" w14:textId="77777777" w:rsidR="0015489F" w:rsidRPr="00B82831" w:rsidRDefault="0015489F" w:rsidP="00927ECC">
      <w:pPr>
        <w:pStyle w:val="Akapitzlist"/>
        <w:numPr>
          <w:ilvl w:val="0"/>
          <w:numId w:val="17"/>
        </w:numPr>
        <w:spacing w:before="120" w:after="120" w:line="312" w:lineRule="auto"/>
        <w:jc w:val="both"/>
        <w:rPr>
          <w:rFonts w:ascii="Garamond" w:hAnsi="Garamond" w:cs="Garamond"/>
          <w:b/>
          <w:bCs/>
        </w:rPr>
      </w:pPr>
      <w:r w:rsidRPr="00B82831">
        <w:rPr>
          <w:rFonts w:ascii="Garamond" w:hAnsi="Garamond" w:cs="Garamond"/>
          <w:b/>
          <w:bCs/>
          <w:color w:val="000000"/>
          <w:lang w:eastAsia="en-US"/>
        </w:rPr>
        <w:t xml:space="preserve">Maksymalny łączny rozmiar plików stanowiących ofertę lub składanych wraz z ofertą to </w:t>
      </w:r>
      <w:r w:rsidRPr="00B82831">
        <w:rPr>
          <w:rFonts w:ascii="Garamond" w:hAnsi="Garamond" w:cs="Garamond"/>
          <w:b/>
          <w:bCs/>
          <w:color w:val="000000"/>
          <w:u w:val="single"/>
          <w:lang w:eastAsia="en-US"/>
        </w:rPr>
        <w:t>250 MB</w:t>
      </w:r>
      <w:r w:rsidRPr="00B82831">
        <w:rPr>
          <w:rFonts w:ascii="Garamond" w:hAnsi="Garamond" w:cs="Garamond"/>
          <w:color w:val="000000"/>
          <w:lang w:eastAsia="en-US"/>
        </w:rPr>
        <w:t>.</w:t>
      </w:r>
    </w:p>
    <w:p w14:paraId="5936E894" w14:textId="77777777" w:rsidR="0015489F" w:rsidRPr="00B82831" w:rsidRDefault="0015489F" w:rsidP="00927ECC">
      <w:pPr>
        <w:pStyle w:val="Akapitzlist"/>
        <w:numPr>
          <w:ilvl w:val="0"/>
          <w:numId w:val="17"/>
        </w:numPr>
        <w:spacing w:before="120" w:after="120" w:line="312" w:lineRule="auto"/>
        <w:jc w:val="both"/>
        <w:rPr>
          <w:rFonts w:ascii="Garamond" w:hAnsi="Garamond" w:cs="Garamond"/>
          <w:b/>
          <w:bCs/>
        </w:rPr>
      </w:pPr>
      <w:r w:rsidRPr="00B82831">
        <w:rPr>
          <w:rFonts w:ascii="Garamond" w:hAnsi="Garamond" w:cs="Garamond"/>
          <w:color w:val="000000"/>
          <w:lang w:eastAsia="en-US"/>
        </w:rPr>
        <w:t xml:space="preserve">Jeżeli któryś z wymaganych dokumentów składanych przez Wykonawcę jest sporządzony w języku obcym, dokument taki </w:t>
      </w:r>
      <w:r w:rsidRPr="00B82831">
        <w:rPr>
          <w:rFonts w:ascii="Garamond" w:hAnsi="Garamond" w:cs="Garamond"/>
          <w:b/>
          <w:bCs/>
          <w:color w:val="000000"/>
          <w:lang w:eastAsia="en-US"/>
        </w:rPr>
        <w:t>należy złożyć wraz z tłumaczeniem na język polski.</w:t>
      </w:r>
    </w:p>
    <w:p w14:paraId="2A85664F" w14:textId="77777777" w:rsidR="0015489F" w:rsidRPr="00B82831" w:rsidRDefault="0015489F" w:rsidP="00927ECC">
      <w:pPr>
        <w:pStyle w:val="Akapitzlist"/>
        <w:numPr>
          <w:ilvl w:val="0"/>
          <w:numId w:val="17"/>
        </w:numPr>
        <w:spacing w:before="120" w:after="120" w:line="312" w:lineRule="auto"/>
        <w:jc w:val="both"/>
        <w:rPr>
          <w:rFonts w:ascii="Garamond" w:hAnsi="Garamond" w:cs="Garamond"/>
          <w:b/>
          <w:bCs/>
        </w:rPr>
      </w:pPr>
      <w:r w:rsidRPr="00B82831">
        <w:rPr>
          <w:rFonts w:ascii="Garamond" w:hAnsi="Garamond" w:cs="Garamond"/>
          <w:color w:val="000000"/>
          <w:lang w:eastAsia="en-US"/>
        </w:rPr>
        <w:t xml:space="preserve">System sprawdza, czy złożone pliki są podpisane i automatycznie je szyfruje, jednocześnie informując o tym Wykonawcę. Potwierdzenie czasu przekazania i odbioru oferty znajduje się w </w:t>
      </w:r>
      <w:r w:rsidRPr="00B82831">
        <w:rPr>
          <w:rFonts w:ascii="Garamond" w:hAnsi="Garamond" w:cs="Garamond"/>
          <w:color w:val="000000"/>
          <w:u w:val="single"/>
          <w:lang w:eastAsia="en-US"/>
        </w:rPr>
        <w:t>Elektronicznym Potwierdzeniu Przesłania (EPP)</w:t>
      </w:r>
      <w:r w:rsidRPr="00B82831">
        <w:rPr>
          <w:rFonts w:ascii="Garamond" w:hAnsi="Garamond" w:cs="Garamond"/>
          <w:color w:val="000000"/>
          <w:lang w:eastAsia="en-US"/>
        </w:rPr>
        <w:t xml:space="preserve"> i </w:t>
      </w:r>
      <w:r w:rsidRPr="00B82831">
        <w:rPr>
          <w:rFonts w:ascii="Garamond" w:hAnsi="Garamond" w:cs="Garamond"/>
          <w:color w:val="000000"/>
          <w:u w:val="single"/>
          <w:lang w:eastAsia="en-US"/>
        </w:rPr>
        <w:t>Elektronicznym Potwierdzeniu Odebrania (EPO)</w:t>
      </w:r>
      <w:r w:rsidRPr="00B82831">
        <w:rPr>
          <w:rFonts w:ascii="Garamond" w:hAnsi="Garamond" w:cs="Garamond"/>
          <w:color w:val="000000"/>
          <w:lang w:eastAsia="en-US"/>
        </w:rPr>
        <w:t>. EPP i EPO dostępne są dla załogowanego Wykonawcy w zakładce „</w:t>
      </w:r>
      <w:r w:rsidRPr="00B82831">
        <w:rPr>
          <w:rFonts w:ascii="Garamond" w:hAnsi="Garamond" w:cs="Garamond"/>
          <w:i/>
          <w:iCs/>
          <w:color w:val="000000"/>
          <w:lang w:eastAsia="en-US"/>
        </w:rPr>
        <w:t>Oferty/Wnioski</w:t>
      </w:r>
      <w:r w:rsidRPr="00B82831">
        <w:rPr>
          <w:rFonts w:ascii="Garamond" w:hAnsi="Garamond" w:cs="Garamond"/>
          <w:color w:val="000000"/>
          <w:lang w:eastAsia="en-US"/>
        </w:rPr>
        <w:t>”</w:t>
      </w:r>
      <w:r w:rsidRPr="00B82831">
        <w:rPr>
          <w:rFonts w:ascii="Garamond" w:hAnsi="Garamond" w:cs="Garamond"/>
        </w:rPr>
        <w:t>.</w:t>
      </w:r>
    </w:p>
    <w:p w14:paraId="5AB2B7CB" w14:textId="77777777" w:rsidR="0015489F" w:rsidRPr="00B82831" w:rsidRDefault="0015489F" w:rsidP="00927ECC">
      <w:pPr>
        <w:pStyle w:val="Akapitzlist"/>
        <w:numPr>
          <w:ilvl w:val="0"/>
          <w:numId w:val="17"/>
        </w:numPr>
        <w:spacing w:before="120" w:after="120" w:line="312" w:lineRule="auto"/>
        <w:jc w:val="both"/>
        <w:rPr>
          <w:rFonts w:ascii="Garamond" w:hAnsi="Garamond" w:cs="Garamond"/>
          <w:b/>
          <w:bCs/>
        </w:rPr>
      </w:pPr>
      <w:r w:rsidRPr="00B82831">
        <w:rPr>
          <w:rFonts w:ascii="Garamond" w:hAnsi="Garamond" w:cs="Garamond"/>
          <w:b/>
          <w:bCs/>
          <w:u w:val="single" w:color="000000"/>
        </w:rPr>
        <w:t>Oferta może być złożona tylko do upływu terminu składania ofert</w:t>
      </w:r>
      <w:r w:rsidRPr="00B82831">
        <w:rPr>
          <w:rFonts w:ascii="Garamond" w:hAnsi="Garamond" w:cs="Garamond"/>
        </w:rPr>
        <w:t xml:space="preserve">. </w:t>
      </w:r>
      <w:r w:rsidRPr="00B82831">
        <w:rPr>
          <w:rFonts w:ascii="Garamond" w:hAnsi="Garamond" w:cs="Garamond"/>
          <w:color w:val="000000"/>
          <w:lang w:eastAsia="en-US"/>
        </w:rPr>
        <w:t>Decyduje data oraz dokładny czas (HH:MM:SS) generowany wg czasu lokalnego serwera synchronizowanego zegarem Głównego Urzędu Miar.</w:t>
      </w:r>
    </w:p>
    <w:p w14:paraId="1541D172" w14:textId="77777777" w:rsidR="0015489F" w:rsidRPr="00B82831" w:rsidRDefault="0015489F" w:rsidP="00927ECC">
      <w:pPr>
        <w:pStyle w:val="Akapitzlist"/>
        <w:numPr>
          <w:ilvl w:val="0"/>
          <w:numId w:val="17"/>
        </w:numPr>
        <w:spacing w:before="120" w:after="120" w:line="312" w:lineRule="auto"/>
        <w:jc w:val="both"/>
        <w:rPr>
          <w:rFonts w:ascii="Garamond" w:hAnsi="Garamond" w:cs="Garamond"/>
          <w:b/>
          <w:bCs/>
        </w:rPr>
      </w:pPr>
      <w:r w:rsidRPr="00B82831">
        <w:rPr>
          <w:rFonts w:ascii="Garamond" w:hAnsi="Garamond" w:cs="Garamond"/>
        </w:rPr>
        <w:t>Wykonawca może przed upływem terminu do składania ofert wycofać ofertę (</w:t>
      </w:r>
      <w:r w:rsidRPr="00B82831">
        <w:rPr>
          <w:rFonts w:ascii="Garamond" w:hAnsi="Garamond" w:cs="Garamond"/>
          <w:color w:val="000000"/>
          <w:lang w:eastAsia="en-US"/>
        </w:rPr>
        <w:t>zmiana oferty odbywa się poprzez wycofanie oraz złożenie nowej oferty - z uwagi na zaszyfrowanie plików oferty brak jest możliwości edycji złożonej oferty)</w:t>
      </w:r>
      <w:r w:rsidRPr="00B82831">
        <w:rPr>
          <w:rFonts w:ascii="Garamond" w:hAnsi="Garamond" w:cs="Garamond"/>
        </w:rPr>
        <w:t>. Wykonawca wycofuje ofertę na platformie e-Zamówienia w zakładce „</w:t>
      </w:r>
      <w:r w:rsidRPr="00B82831">
        <w:rPr>
          <w:rFonts w:ascii="Garamond" w:hAnsi="Garamond" w:cs="Garamond"/>
          <w:i/>
          <w:iCs/>
        </w:rPr>
        <w:t>Oferty/wnioski</w:t>
      </w:r>
      <w:r w:rsidRPr="00B82831">
        <w:rPr>
          <w:rFonts w:ascii="Garamond" w:hAnsi="Garamond" w:cs="Garamond"/>
        </w:rPr>
        <w:t>” używając przycisku „</w:t>
      </w:r>
      <w:r w:rsidRPr="00B82831">
        <w:rPr>
          <w:rFonts w:ascii="Garamond" w:hAnsi="Garamond" w:cs="Garamond"/>
          <w:i/>
          <w:iCs/>
        </w:rPr>
        <w:t>Wycofaj ofertę</w:t>
      </w:r>
      <w:r w:rsidRPr="00B82831">
        <w:rPr>
          <w:rFonts w:ascii="Garamond" w:hAnsi="Garamond" w:cs="Garamond"/>
        </w:rPr>
        <w:t xml:space="preserve">”. </w:t>
      </w:r>
      <w:r w:rsidRPr="00B82831">
        <w:rPr>
          <w:rFonts w:ascii="Garamond" w:hAnsi="Garamond" w:cs="Garamond"/>
          <w:color w:val="000000"/>
          <w:lang w:eastAsia="en-US"/>
        </w:rPr>
        <w:t xml:space="preserve">Szczegółowa instrukcja wycofania oferty znajduje się na stronie: </w:t>
      </w:r>
      <w:hyperlink r:id="rId16" w:history="1">
        <w:r w:rsidRPr="00B82831">
          <w:rPr>
            <w:rStyle w:val="Hipercze"/>
            <w:rFonts w:ascii="Garamond" w:hAnsi="Garamond" w:cs="Garamond"/>
            <w:lang w:eastAsia="en-US"/>
          </w:rPr>
          <w:t>https://ezamowienia.gov.pl/pl/komponent-edukacyjny/</w:t>
        </w:r>
      </w:hyperlink>
      <w:r w:rsidRPr="00B82831">
        <w:rPr>
          <w:rFonts w:ascii="Garamond" w:hAnsi="Garamond" w:cs="Garamond"/>
          <w:color w:val="000000"/>
          <w:lang w:eastAsia="en-US"/>
        </w:rPr>
        <w:t xml:space="preserve">. </w:t>
      </w:r>
    </w:p>
    <w:p w14:paraId="190CCF12" w14:textId="77777777" w:rsidR="0015489F" w:rsidRPr="00B82831" w:rsidRDefault="0015489F" w:rsidP="00927ECC">
      <w:pPr>
        <w:pStyle w:val="Akapitzlist"/>
        <w:numPr>
          <w:ilvl w:val="0"/>
          <w:numId w:val="17"/>
        </w:numPr>
        <w:spacing w:before="120" w:after="120" w:line="312" w:lineRule="auto"/>
        <w:jc w:val="both"/>
        <w:rPr>
          <w:rFonts w:ascii="Garamond" w:hAnsi="Garamond" w:cs="Garamond"/>
          <w:b/>
          <w:bCs/>
        </w:rPr>
      </w:pPr>
      <w:r w:rsidRPr="00B82831">
        <w:rPr>
          <w:rFonts w:ascii="Garamond" w:hAnsi="Garamond" w:cs="Garamond"/>
        </w:rPr>
        <w:t xml:space="preserve">Wykonawca po upływie terminu do składania ofert </w:t>
      </w:r>
      <w:r w:rsidRPr="00B82831">
        <w:rPr>
          <w:rFonts w:ascii="Garamond" w:hAnsi="Garamond" w:cs="Garamond"/>
          <w:b/>
          <w:bCs/>
          <w:u w:val="single"/>
        </w:rPr>
        <w:t>nie może skutecznie</w:t>
      </w:r>
      <w:r w:rsidRPr="00B82831">
        <w:rPr>
          <w:rFonts w:ascii="Garamond" w:hAnsi="Garamond" w:cs="Garamond"/>
          <w:b/>
          <w:bCs/>
        </w:rPr>
        <w:t xml:space="preserve"> dokonać zmiany ani wycofać złożonej oferty.</w:t>
      </w:r>
    </w:p>
    <w:p w14:paraId="1B70920D" w14:textId="77777777" w:rsidR="0015489F" w:rsidRPr="00B82831" w:rsidRDefault="0015489F" w:rsidP="00927ECC">
      <w:pPr>
        <w:pStyle w:val="Akapitzlist"/>
        <w:numPr>
          <w:ilvl w:val="0"/>
          <w:numId w:val="17"/>
        </w:numPr>
        <w:spacing w:before="120" w:after="120" w:line="312" w:lineRule="auto"/>
        <w:jc w:val="both"/>
        <w:rPr>
          <w:rFonts w:ascii="Garamond" w:hAnsi="Garamond" w:cs="Garamond"/>
          <w:b/>
          <w:bCs/>
        </w:rPr>
      </w:pPr>
      <w:r w:rsidRPr="00B82831">
        <w:rPr>
          <w:rFonts w:ascii="Garamond" w:hAnsi="Garamond" w:cs="Garamond"/>
          <w:color w:val="000000"/>
          <w:lang w:eastAsia="en-US"/>
        </w:rPr>
        <w:t>Wykonawca ponosi wszelkie koszty związane z udziałem w postępowaniu, w tym przygotowaniem i złożeniem oferty.</w:t>
      </w:r>
    </w:p>
    <w:p w14:paraId="489FAC27" w14:textId="77777777" w:rsidR="0015489F" w:rsidRPr="00B82831" w:rsidRDefault="0015489F" w:rsidP="00927ECC">
      <w:pPr>
        <w:pStyle w:val="Akapitzlist"/>
        <w:numPr>
          <w:ilvl w:val="0"/>
          <w:numId w:val="17"/>
        </w:numPr>
        <w:spacing w:before="120" w:after="120" w:line="312" w:lineRule="auto"/>
        <w:jc w:val="both"/>
        <w:rPr>
          <w:rFonts w:ascii="Garamond" w:hAnsi="Garamond" w:cs="Garamond"/>
          <w:b/>
          <w:bCs/>
        </w:rPr>
      </w:pPr>
      <w:r w:rsidRPr="00B82831">
        <w:rPr>
          <w:rFonts w:ascii="Garamond" w:hAnsi="Garamond" w:cs="Garamond"/>
          <w:color w:val="000000"/>
          <w:lang w:eastAsia="en-US"/>
        </w:rPr>
        <w:t xml:space="preserve">Zamawiający nie ponosi odpowiedzialności za nieprawidłowe lub nieterminowe złożenie oferty, w szczególności Zamawiający nie odpowiada za ujawnienie przez Wykonawcę treści swojej oferty </w:t>
      </w:r>
      <w:r w:rsidRPr="00B82831">
        <w:rPr>
          <w:rFonts w:ascii="Garamond" w:hAnsi="Garamond" w:cs="Garamond"/>
          <w:color w:val="000000"/>
          <w:lang w:eastAsia="en-US"/>
        </w:rPr>
        <w:lastRenderedPageBreak/>
        <w:t>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w:t>
      </w:r>
    </w:p>
    <w:p w14:paraId="309C2D2F" w14:textId="77777777" w:rsidR="0015489F" w:rsidRPr="008E23AB" w:rsidRDefault="0015489F" w:rsidP="00927ECC">
      <w:pPr>
        <w:pStyle w:val="Nagwek1"/>
        <w:numPr>
          <w:ilvl w:val="0"/>
          <w:numId w:val="1"/>
        </w:numPr>
        <w:shd w:val="clear" w:color="auto" w:fill="F2F2F2"/>
        <w:spacing w:before="600" w:after="600" w:line="312" w:lineRule="auto"/>
        <w:rPr>
          <w:rFonts w:ascii="Garamond" w:hAnsi="Garamond" w:cs="Garamond"/>
          <w:b/>
          <w:bCs/>
          <w:color w:val="auto"/>
          <w:sz w:val="28"/>
          <w:szCs w:val="28"/>
        </w:rPr>
      </w:pPr>
      <w:bookmarkStart w:id="23" w:name="_Toc135488183"/>
      <w:r w:rsidRPr="008E23AB">
        <w:rPr>
          <w:rFonts w:ascii="Garamond" w:hAnsi="Garamond" w:cs="Garamond"/>
          <w:b/>
          <w:bCs/>
          <w:color w:val="auto"/>
          <w:sz w:val="28"/>
          <w:szCs w:val="28"/>
        </w:rPr>
        <w:t>MIEJSCE ORAZ TERMIN SKŁADANIA OFERT</w:t>
      </w:r>
      <w:bookmarkEnd w:id="23"/>
    </w:p>
    <w:p w14:paraId="727E35D1" w14:textId="2FA894E6" w:rsidR="0015489F" w:rsidRPr="0057669B" w:rsidRDefault="0015489F" w:rsidP="00927ECC">
      <w:pPr>
        <w:pStyle w:val="Akapitzlist"/>
        <w:numPr>
          <w:ilvl w:val="0"/>
          <w:numId w:val="18"/>
        </w:numPr>
        <w:spacing w:before="120" w:after="120" w:line="312" w:lineRule="auto"/>
        <w:jc w:val="both"/>
        <w:rPr>
          <w:rFonts w:ascii="Garamond" w:hAnsi="Garamond" w:cs="Garamond"/>
          <w:color w:val="000000"/>
        </w:rPr>
      </w:pPr>
      <w:r w:rsidRPr="0057669B">
        <w:rPr>
          <w:rFonts w:ascii="Garamond" w:hAnsi="Garamond" w:cs="Garamond"/>
          <w:color w:val="000000"/>
        </w:rPr>
        <w:t xml:space="preserve">Ofertę wraz z wymaganymi załącznikami należy </w:t>
      </w:r>
      <w:r w:rsidRPr="0057669B">
        <w:rPr>
          <w:rFonts w:ascii="Garamond" w:hAnsi="Garamond" w:cs="Garamond"/>
          <w:b/>
          <w:bCs/>
          <w:color w:val="000000"/>
        </w:rPr>
        <w:t xml:space="preserve">złożyć </w:t>
      </w:r>
      <w:r w:rsidRPr="0057669B">
        <w:rPr>
          <w:rFonts w:ascii="Garamond" w:hAnsi="Garamond" w:cs="Garamond"/>
          <w:b/>
          <w:bCs/>
          <w:color w:val="000000"/>
          <w:u w:val="single" w:color="000000"/>
        </w:rPr>
        <w:t xml:space="preserve">w terminie do dnia: </w:t>
      </w:r>
      <w:r w:rsidR="00381E61">
        <w:rPr>
          <w:rFonts w:ascii="Garamond" w:hAnsi="Garamond" w:cs="Garamond"/>
          <w:b/>
          <w:bCs/>
          <w:color w:val="000000"/>
          <w:u w:val="single"/>
        </w:rPr>
        <w:t>11</w:t>
      </w:r>
      <w:r w:rsidR="00081827">
        <w:rPr>
          <w:rFonts w:ascii="Garamond" w:hAnsi="Garamond" w:cs="Garamond"/>
          <w:b/>
          <w:bCs/>
          <w:color w:val="000000"/>
          <w:u w:val="single"/>
        </w:rPr>
        <w:t>.12</w:t>
      </w:r>
      <w:r w:rsidRPr="0057669B">
        <w:rPr>
          <w:rFonts w:ascii="Garamond" w:hAnsi="Garamond" w:cs="Garamond"/>
          <w:b/>
          <w:bCs/>
          <w:color w:val="000000"/>
          <w:u w:val="single"/>
        </w:rPr>
        <w:t>.2023</w:t>
      </w:r>
      <w:r w:rsidRPr="0057669B">
        <w:rPr>
          <w:rFonts w:ascii="Garamond" w:hAnsi="Garamond" w:cs="Garamond"/>
          <w:b/>
          <w:bCs/>
          <w:color w:val="000000"/>
          <w:u w:val="single" w:color="000000"/>
        </w:rPr>
        <w:t xml:space="preserve"> roku do godz. 10.00</w:t>
      </w:r>
      <w:r w:rsidRPr="0057669B">
        <w:rPr>
          <w:rFonts w:ascii="Garamond" w:hAnsi="Garamond" w:cs="Garamond"/>
          <w:color w:val="000000"/>
          <w:u w:val="single" w:color="000000"/>
        </w:rPr>
        <w:t xml:space="preserve">. </w:t>
      </w:r>
    </w:p>
    <w:p w14:paraId="6EE399A5" w14:textId="77777777" w:rsidR="0015489F" w:rsidRPr="00B82831" w:rsidRDefault="0015489F" w:rsidP="00927ECC">
      <w:pPr>
        <w:pStyle w:val="Akapitzlist"/>
        <w:numPr>
          <w:ilvl w:val="0"/>
          <w:numId w:val="18"/>
        </w:numPr>
        <w:spacing w:before="120" w:after="120" w:line="312" w:lineRule="auto"/>
        <w:jc w:val="both"/>
        <w:rPr>
          <w:rFonts w:ascii="Garamond" w:hAnsi="Garamond" w:cs="Garamond"/>
          <w:color w:val="000000"/>
        </w:rPr>
      </w:pPr>
      <w:r w:rsidRPr="00B82831">
        <w:rPr>
          <w:rFonts w:ascii="Garamond" w:hAnsi="Garamond" w:cs="Garamond"/>
          <w:color w:val="000000"/>
        </w:rPr>
        <w:t xml:space="preserve">Zamawiający </w:t>
      </w:r>
      <w:r w:rsidRPr="00B82831">
        <w:rPr>
          <w:rFonts w:ascii="Garamond" w:hAnsi="Garamond" w:cs="Garamond"/>
          <w:b/>
          <w:bCs/>
          <w:color w:val="000000"/>
        </w:rPr>
        <w:t>odrzuci ofertę złożoną po terminie składania ofert</w:t>
      </w:r>
      <w:r w:rsidRPr="00B82831">
        <w:rPr>
          <w:rFonts w:ascii="Garamond" w:hAnsi="Garamond" w:cs="Garamond"/>
          <w:color w:val="000000"/>
        </w:rPr>
        <w:t>.</w:t>
      </w:r>
    </w:p>
    <w:p w14:paraId="2C8A3F8F" w14:textId="77777777" w:rsidR="0015489F" w:rsidRPr="00B82831" w:rsidRDefault="0015489F" w:rsidP="00927ECC">
      <w:pPr>
        <w:pStyle w:val="Akapitzlist"/>
        <w:numPr>
          <w:ilvl w:val="0"/>
          <w:numId w:val="18"/>
        </w:numPr>
        <w:spacing w:before="120" w:after="120" w:line="312" w:lineRule="auto"/>
        <w:jc w:val="both"/>
        <w:rPr>
          <w:rFonts w:ascii="Garamond" w:hAnsi="Garamond" w:cs="Garamond"/>
          <w:color w:val="000000"/>
        </w:rPr>
      </w:pPr>
      <w:r w:rsidRPr="00B82831">
        <w:rPr>
          <w:rFonts w:ascii="Garamond" w:hAnsi="Garamond" w:cs="Garamond"/>
        </w:rPr>
        <w:t>Wykonawca może przed upływem terminu do składania ofert wycofać ofertę. Wykonawca wycofuje ofertę na platformie e-Zamówienia w zakładce „</w:t>
      </w:r>
      <w:r w:rsidRPr="00B82831">
        <w:rPr>
          <w:rFonts w:ascii="Garamond" w:hAnsi="Garamond" w:cs="Garamond"/>
          <w:i/>
          <w:iCs/>
        </w:rPr>
        <w:t>Oferty/wnioski</w:t>
      </w:r>
      <w:r w:rsidRPr="00B82831">
        <w:rPr>
          <w:rFonts w:ascii="Garamond" w:hAnsi="Garamond" w:cs="Garamond"/>
        </w:rPr>
        <w:t>” używając przycisku „</w:t>
      </w:r>
      <w:r w:rsidRPr="00B82831">
        <w:rPr>
          <w:rFonts w:ascii="Garamond" w:hAnsi="Garamond" w:cs="Garamond"/>
          <w:i/>
          <w:iCs/>
        </w:rPr>
        <w:t>Wycofaj ofertę</w:t>
      </w:r>
      <w:r w:rsidRPr="00B82831">
        <w:rPr>
          <w:rFonts w:ascii="Garamond" w:hAnsi="Garamond" w:cs="Garamond"/>
        </w:rPr>
        <w:t>”</w:t>
      </w:r>
      <w:r w:rsidRPr="00B82831">
        <w:rPr>
          <w:rFonts w:ascii="Garamond" w:hAnsi="Garamond" w:cs="Garamond"/>
          <w:color w:val="000000"/>
        </w:rPr>
        <w:t>.</w:t>
      </w:r>
    </w:p>
    <w:p w14:paraId="4EB52B16" w14:textId="77777777" w:rsidR="0015489F" w:rsidRPr="00B82831" w:rsidRDefault="0015489F" w:rsidP="00927ECC">
      <w:pPr>
        <w:pStyle w:val="Akapitzlist"/>
        <w:numPr>
          <w:ilvl w:val="0"/>
          <w:numId w:val="18"/>
        </w:numPr>
        <w:spacing w:before="120" w:after="120" w:line="312" w:lineRule="auto"/>
        <w:jc w:val="both"/>
        <w:rPr>
          <w:rFonts w:ascii="Garamond" w:hAnsi="Garamond" w:cs="Garamond"/>
          <w:color w:val="000000"/>
        </w:rPr>
      </w:pPr>
      <w:r w:rsidRPr="00B82831">
        <w:rPr>
          <w:rFonts w:ascii="Garamond" w:hAnsi="Garamond" w:cs="Garamond"/>
        </w:rPr>
        <w:t xml:space="preserve">Wykonawca po upływie terminu do składania ofert </w:t>
      </w:r>
      <w:r w:rsidRPr="00B82831">
        <w:rPr>
          <w:rFonts w:ascii="Garamond" w:hAnsi="Garamond" w:cs="Garamond"/>
          <w:b/>
          <w:bCs/>
          <w:u w:val="single"/>
        </w:rPr>
        <w:t>nie może skutecznie</w:t>
      </w:r>
      <w:r w:rsidRPr="00B82831">
        <w:rPr>
          <w:rFonts w:ascii="Garamond" w:hAnsi="Garamond" w:cs="Garamond"/>
          <w:b/>
          <w:bCs/>
        </w:rPr>
        <w:t xml:space="preserve"> dokonać zmiany ani wycofać złożonej oferty</w:t>
      </w:r>
      <w:r w:rsidRPr="00B82831">
        <w:rPr>
          <w:rFonts w:ascii="Garamond" w:hAnsi="Garamond" w:cs="Garamond"/>
          <w:color w:val="000000"/>
        </w:rPr>
        <w:t>.</w:t>
      </w:r>
    </w:p>
    <w:p w14:paraId="1742D88A" w14:textId="77777777" w:rsidR="0015489F" w:rsidRPr="004717F2" w:rsidRDefault="0015489F" w:rsidP="00927ECC">
      <w:pPr>
        <w:pStyle w:val="Nagwek1"/>
        <w:numPr>
          <w:ilvl w:val="0"/>
          <w:numId w:val="1"/>
        </w:numPr>
        <w:shd w:val="clear" w:color="auto" w:fill="F2F2F2"/>
        <w:spacing w:before="600" w:after="600" w:line="312" w:lineRule="auto"/>
        <w:ind w:left="1077"/>
        <w:rPr>
          <w:rFonts w:ascii="Garamond" w:hAnsi="Garamond" w:cs="Garamond"/>
          <w:b/>
          <w:bCs/>
          <w:color w:val="000000"/>
          <w:sz w:val="28"/>
          <w:szCs w:val="28"/>
        </w:rPr>
      </w:pPr>
      <w:bookmarkStart w:id="24" w:name="_Toc135488184"/>
      <w:r w:rsidRPr="004717F2">
        <w:rPr>
          <w:rFonts w:ascii="Garamond" w:hAnsi="Garamond" w:cs="Garamond"/>
          <w:b/>
          <w:bCs/>
          <w:color w:val="000000"/>
          <w:sz w:val="28"/>
          <w:szCs w:val="28"/>
        </w:rPr>
        <w:t>TERMIN OTWARCIA OFERT</w:t>
      </w:r>
      <w:bookmarkEnd w:id="24"/>
    </w:p>
    <w:p w14:paraId="7A79EF09" w14:textId="225315A0" w:rsidR="0015489F" w:rsidRPr="0057669B" w:rsidRDefault="0015489F" w:rsidP="00927ECC">
      <w:pPr>
        <w:pStyle w:val="Akapitzlist"/>
        <w:numPr>
          <w:ilvl w:val="0"/>
          <w:numId w:val="12"/>
        </w:numPr>
        <w:spacing w:before="120" w:after="120" w:line="312" w:lineRule="auto"/>
        <w:ind w:right="6"/>
        <w:jc w:val="both"/>
        <w:rPr>
          <w:rFonts w:ascii="Garamond" w:hAnsi="Garamond" w:cs="Garamond"/>
          <w:color w:val="000000"/>
        </w:rPr>
      </w:pPr>
      <w:r w:rsidRPr="0057669B">
        <w:rPr>
          <w:rFonts w:ascii="Garamond" w:hAnsi="Garamond" w:cs="Garamond"/>
          <w:color w:val="000000"/>
        </w:rPr>
        <w:t xml:space="preserve">Otwarcie ofert nastąpi w dniu: </w:t>
      </w:r>
      <w:r w:rsidR="0018012B">
        <w:rPr>
          <w:rFonts w:ascii="Garamond" w:hAnsi="Garamond" w:cs="Garamond"/>
          <w:b/>
          <w:bCs/>
          <w:color w:val="000000"/>
          <w:u w:val="single" w:color="000000"/>
        </w:rPr>
        <w:t>11</w:t>
      </w:r>
      <w:r w:rsidR="00081827">
        <w:rPr>
          <w:rFonts w:ascii="Garamond" w:hAnsi="Garamond" w:cs="Garamond"/>
          <w:b/>
          <w:bCs/>
          <w:color w:val="000000"/>
          <w:u w:val="single" w:color="000000"/>
        </w:rPr>
        <w:t>.12</w:t>
      </w:r>
      <w:r w:rsidRPr="0057669B">
        <w:rPr>
          <w:rFonts w:ascii="Garamond" w:hAnsi="Garamond" w:cs="Garamond"/>
          <w:b/>
          <w:bCs/>
          <w:color w:val="000000"/>
          <w:u w:val="single" w:color="000000"/>
        </w:rPr>
        <w:t>.2023 roku o godzinie 11:00.</w:t>
      </w:r>
    </w:p>
    <w:p w14:paraId="32D4225C" w14:textId="77777777" w:rsidR="0015489F" w:rsidRPr="00B82831" w:rsidRDefault="0015489F" w:rsidP="00927ECC">
      <w:pPr>
        <w:pStyle w:val="Akapitzlist"/>
        <w:numPr>
          <w:ilvl w:val="0"/>
          <w:numId w:val="12"/>
        </w:numPr>
        <w:spacing w:before="120" w:after="120" w:line="312" w:lineRule="auto"/>
        <w:ind w:right="6"/>
        <w:jc w:val="both"/>
        <w:rPr>
          <w:rFonts w:ascii="Garamond" w:hAnsi="Garamond" w:cs="Garamond"/>
          <w:color w:val="000000"/>
        </w:rPr>
      </w:pPr>
      <w:r w:rsidRPr="00B82831">
        <w:rPr>
          <w:rFonts w:ascii="Garamond" w:hAnsi="Garamond" w:cs="Garamond"/>
          <w:color w:val="000000"/>
        </w:rPr>
        <w:t xml:space="preserve">Zamawiający, </w:t>
      </w:r>
      <w:r w:rsidRPr="00B82831">
        <w:rPr>
          <w:rFonts w:ascii="Garamond" w:hAnsi="Garamond" w:cs="Garamond"/>
          <w:b/>
          <w:bCs/>
          <w:color w:val="000000"/>
        </w:rPr>
        <w:t>najpóźniej przed otwarciem ofert</w:t>
      </w:r>
      <w:r w:rsidRPr="00B82831">
        <w:rPr>
          <w:rFonts w:ascii="Garamond" w:hAnsi="Garamond" w:cs="Garamond"/>
          <w:color w:val="000000"/>
        </w:rPr>
        <w:t>, udostępni na stronie internetowej prowadzonego postępowania informację o kwocie, jaką zamierza przeznaczyć na sfinansowanie zamówienia.</w:t>
      </w:r>
    </w:p>
    <w:p w14:paraId="0F36E117" w14:textId="77777777" w:rsidR="0015489F" w:rsidRPr="00B82831" w:rsidRDefault="0015489F" w:rsidP="00927ECC">
      <w:pPr>
        <w:pStyle w:val="Akapitzlist"/>
        <w:numPr>
          <w:ilvl w:val="0"/>
          <w:numId w:val="12"/>
        </w:numPr>
        <w:spacing w:before="120" w:after="120" w:line="312" w:lineRule="auto"/>
        <w:ind w:right="6"/>
        <w:jc w:val="both"/>
        <w:rPr>
          <w:rFonts w:ascii="Garamond" w:hAnsi="Garamond" w:cs="Garamond"/>
          <w:color w:val="000000"/>
        </w:rPr>
      </w:pPr>
      <w:r w:rsidRPr="00B82831">
        <w:rPr>
          <w:rFonts w:ascii="Garamond" w:hAnsi="Garamond" w:cs="Garamond"/>
          <w:color w:val="000000"/>
        </w:rPr>
        <w:t>Zamawiający, niezwłocznie po otwarciu ofert, udostępni na stronie internetowej prowadzonego postępowania informacje o:</w:t>
      </w:r>
    </w:p>
    <w:p w14:paraId="4765F5A3" w14:textId="77777777" w:rsidR="0015489F" w:rsidRPr="00B82831" w:rsidRDefault="0015489F" w:rsidP="00927ECC">
      <w:pPr>
        <w:pStyle w:val="Akapitzlist"/>
        <w:numPr>
          <w:ilvl w:val="1"/>
          <w:numId w:val="12"/>
        </w:numPr>
        <w:spacing w:before="120" w:after="120" w:line="312" w:lineRule="auto"/>
        <w:ind w:right="6"/>
        <w:jc w:val="both"/>
        <w:rPr>
          <w:rFonts w:ascii="Garamond" w:hAnsi="Garamond" w:cs="Garamond"/>
          <w:color w:val="000000"/>
        </w:rPr>
      </w:pPr>
      <w:r w:rsidRPr="00B82831">
        <w:rPr>
          <w:rFonts w:ascii="Garamond" w:hAnsi="Garamond" w:cs="Garamond"/>
          <w:color w:val="000000"/>
        </w:rPr>
        <w:t>nazwach albo imionach i nazwiskach oraz siedzibach lub miejscach prowadzonej działalności gospodarczej albo miejscach zamieszkania wykonawców, których oferty zostały otwarte;</w:t>
      </w:r>
    </w:p>
    <w:p w14:paraId="2D8D5697" w14:textId="77777777" w:rsidR="0015489F" w:rsidRPr="00B82831" w:rsidRDefault="0015489F" w:rsidP="00927ECC">
      <w:pPr>
        <w:pStyle w:val="Akapitzlist"/>
        <w:numPr>
          <w:ilvl w:val="1"/>
          <w:numId w:val="12"/>
        </w:numPr>
        <w:spacing w:before="120" w:after="120" w:line="312" w:lineRule="auto"/>
        <w:ind w:right="6"/>
        <w:jc w:val="both"/>
        <w:rPr>
          <w:rFonts w:ascii="Garamond" w:hAnsi="Garamond" w:cs="Garamond"/>
          <w:color w:val="000000"/>
        </w:rPr>
      </w:pPr>
      <w:r w:rsidRPr="00B82831">
        <w:rPr>
          <w:rFonts w:ascii="Garamond" w:hAnsi="Garamond" w:cs="Garamond"/>
          <w:color w:val="000000"/>
        </w:rPr>
        <w:t xml:space="preserve">cenach lub kosztach zawartych </w:t>
      </w:r>
      <w:r w:rsidRPr="00B82831">
        <w:rPr>
          <w:rFonts w:ascii="Garamond" w:hAnsi="Garamond" w:cs="Garamond"/>
        </w:rPr>
        <w:t>w ofertach.</w:t>
      </w:r>
    </w:p>
    <w:p w14:paraId="223FB9AC" w14:textId="77777777" w:rsidR="0015489F" w:rsidRPr="00B82831" w:rsidRDefault="0015489F" w:rsidP="00927ECC">
      <w:pPr>
        <w:pStyle w:val="Akapitzlist"/>
        <w:numPr>
          <w:ilvl w:val="0"/>
          <w:numId w:val="12"/>
        </w:numPr>
        <w:spacing w:before="120" w:after="120" w:line="312" w:lineRule="auto"/>
        <w:ind w:right="6"/>
        <w:jc w:val="both"/>
        <w:rPr>
          <w:rFonts w:ascii="Garamond" w:hAnsi="Garamond" w:cs="Garamond"/>
        </w:rPr>
      </w:pPr>
      <w:r w:rsidRPr="00B82831">
        <w:rPr>
          <w:rFonts w:ascii="Garamond" w:hAnsi="Garamond" w:cs="Garamond"/>
        </w:rPr>
        <w:t>W przypadku wystąpienia awarii systemu teleinformatycznego, która spowoduje brak możliwości otwarcia ofert w terminie określonym przez Zamawiającego, otwarcie ofert nastąpi niezwłocznie po usunięciu awarii.</w:t>
      </w:r>
    </w:p>
    <w:p w14:paraId="01C2B4A9" w14:textId="77777777" w:rsidR="0015489F" w:rsidRPr="00D02FAE" w:rsidRDefault="0015489F" w:rsidP="00927ECC">
      <w:pPr>
        <w:pStyle w:val="Akapitzlist"/>
        <w:numPr>
          <w:ilvl w:val="0"/>
          <w:numId w:val="12"/>
        </w:numPr>
        <w:spacing w:before="120" w:after="120" w:line="312" w:lineRule="auto"/>
        <w:ind w:right="6"/>
        <w:jc w:val="both"/>
        <w:rPr>
          <w:rFonts w:ascii="Garamond" w:hAnsi="Garamond" w:cs="Garamond"/>
        </w:rPr>
      </w:pPr>
      <w:r w:rsidRPr="00B82831">
        <w:rPr>
          <w:rFonts w:ascii="Garamond" w:hAnsi="Garamond" w:cs="Garamond"/>
        </w:rPr>
        <w:t>Zamawiający poinformuje o zmianie terminu otwarcia ofert na stronie internetowej prowadzonego post</w:t>
      </w:r>
      <w:r w:rsidRPr="00D02FAE">
        <w:rPr>
          <w:rFonts w:ascii="Garamond" w:hAnsi="Garamond" w:cs="Garamond"/>
        </w:rPr>
        <w:t>ępowania.</w:t>
      </w:r>
    </w:p>
    <w:p w14:paraId="25995B36" w14:textId="77777777" w:rsidR="0015489F" w:rsidRPr="00D02FAE" w:rsidRDefault="0015489F" w:rsidP="00927ECC">
      <w:pPr>
        <w:pStyle w:val="Nagwek1"/>
        <w:numPr>
          <w:ilvl w:val="0"/>
          <w:numId w:val="1"/>
        </w:numPr>
        <w:shd w:val="clear" w:color="auto" w:fill="F2F2F2"/>
        <w:spacing w:before="600" w:after="600" w:line="312" w:lineRule="auto"/>
        <w:ind w:left="1077"/>
        <w:rPr>
          <w:rFonts w:ascii="Garamond" w:hAnsi="Garamond" w:cs="Garamond"/>
          <w:b/>
          <w:bCs/>
          <w:color w:val="auto"/>
          <w:sz w:val="28"/>
          <w:szCs w:val="28"/>
        </w:rPr>
      </w:pPr>
      <w:bookmarkStart w:id="25" w:name="_Toc135488185"/>
      <w:r w:rsidRPr="00D02FAE">
        <w:rPr>
          <w:rFonts w:ascii="Garamond" w:hAnsi="Garamond" w:cs="Garamond"/>
          <w:b/>
          <w:bCs/>
          <w:color w:val="auto"/>
          <w:sz w:val="28"/>
          <w:szCs w:val="28"/>
        </w:rPr>
        <w:lastRenderedPageBreak/>
        <w:t>OPIS SPOSOBU OBLICZANIA CENY</w:t>
      </w:r>
      <w:bookmarkEnd w:id="25"/>
    </w:p>
    <w:p w14:paraId="074CF9B8" w14:textId="77777777" w:rsidR="0015489F" w:rsidRPr="00D02FAE" w:rsidRDefault="0015489F" w:rsidP="00927ECC">
      <w:pPr>
        <w:pStyle w:val="Akapitzlist"/>
        <w:numPr>
          <w:ilvl w:val="0"/>
          <w:numId w:val="19"/>
        </w:numPr>
        <w:spacing w:before="120" w:after="120" w:line="312" w:lineRule="auto"/>
        <w:jc w:val="both"/>
        <w:rPr>
          <w:rFonts w:ascii="Garamond" w:hAnsi="Garamond" w:cs="Garamond"/>
        </w:rPr>
      </w:pPr>
      <w:r w:rsidRPr="00D02FAE">
        <w:rPr>
          <w:rFonts w:ascii="Garamond" w:hAnsi="Garamond" w:cs="Garamond"/>
        </w:rPr>
        <w:t xml:space="preserve">W formularzu ofertowym Wykonawca </w:t>
      </w:r>
      <w:r w:rsidRPr="00D02FAE">
        <w:rPr>
          <w:rFonts w:ascii="Garamond" w:hAnsi="Garamond" w:cs="Garamond"/>
          <w:b/>
          <w:bCs/>
          <w:u w:val="single"/>
        </w:rPr>
        <w:t>zobowiązany jest podać</w:t>
      </w:r>
      <w:r w:rsidRPr="00D02FAE">
        <w:rPr>
          <w:rFonts w:ascii="Garamond" w:hAnsi="Garamond" w:cs="Garamond"/>
        </w:rPr>
        <w:t xml:space="preserve"> </w:t>
      </w:r>
      <w:r w:rsidRPr="00D02FAE">
        <w:rPr>
          <w:rFonts w:ascii="Garamond" w:hAnsi="Garamond" w:cs="Garamond"/>
          <w:b/>
          <w:bCs/>
        </w:rPr>
        <w:t>cenę za wykonanie całego przedmiotu zamówienia w złotych polskich (PLN), z dokładnością do 1 grosza, tj. do dwóch miejsc po przecinku</w:t>
      </w:r>
      <w:r w:rsidRPr="00D02FAE">
        <w:rPr>
          <w:rFonts w:ascii="Garamond" w:hAnsi="Garamond" w:cs="Garamond"/>
        </w:rPr>
        <w:t>.</w:t>
      </w:r>
    </w:p>
    <w:p w14:paraId="2F14BCD2" w14:textId="77777777" w:rsidR="0015489F" w:rsidRPr="00D02FAE" w:rsidRDefault="0015489F" w:rsidP="00927ECC">
      <w:pPr>
        <w:pStyle w:val="Akapitzlist"/>
        <w:numPr>
          <w:ilvl w:val="0"/>
          <w:numId w:val="19"/>
        </w:numPr>
        <w:spacing w:before="120" w:after="120" w:line="312" w:lineRule="auto"/>
        <w:jc w:val="both"/>
        <w:rPr>
          <w:rFonts w:ascii="Garamond" w:hAnsi="Garamond" w:cs="Garamond"/>
        </w:rPr>
      </w:pPr>
      <w:r w:rsidRPr="00D02FAE">
        <w:rPr>
          <w:rFonts w:ascii="Garamond" w:hAnsi="Garamond" w:cs="Garamond"/>
        </w:rPr>
        <w:t xml:space="preserve">Cena może być tylko jedna za oferowany przedmiot zamówienia, nie dopuszcza się wariantowości cen. </w:t>
      </w:r>
    </w:p>
    <w:p w14:paraId="499C87E0" w14:textId="77777777" w:rsidR="0015489F" w:rsidRPr="00D02FAE" w:rsidRDefault="0015489F" w:rsidP="00927ECC">
      <w:pPr>
        <w:pStyle w:val="Akapitzlist"/>
        <w:numPr>
          <w:ilvl w:val="0"/>
          <w:numId w:val="19"/>
        </w:numPr>
        <w:spacing w:before="120" w:after="120" w:line="312" w:lineRule="auto"/>
        <w:jc w:val="both"/>
        <w:rPr>
          <w:rFonts w:ascii="Garamond" w:hAnsi="Garamond" w:cs="Garamond"/>
        </w:rPr>
      </w:pPr>
      <w:r w:rsidRPr="00D02FAE">
        <w:rPr>
          <w:rFonts w:ascii="Garamond" w:hAnsi="Garamond" w:cs="Garamond"/>
        </w:rPr>
        <w:t>Cena oferty ma charakter ryczałtowy, obejmuje wszystkie koszty związane z realizacją przedmiotu i nie ulegnie zmianie przez cały okres realizacji (wykonania) zamówienia.</w:t>
      </w:r>
    </w:p>
    <w:p w14:paraId="15157013" w14:textId="5C8B76CA" w:rsidR="0015489F" w:rsidRPr="00D02FAE" w:rsidRDefault="0015489F" w:rsidP="00927ECC">
      <w:pPr>
        <w:pStyle w:val="Akapitzlist"/>
        <w:numPr>
          <w:ilvl w:val="0"/>
          <w:numId w:val="19"/>
        </w:numPr>
        <w:spacing w:before="120" w:after="120" w:line="312" w:lineRule="auto"/>
        <w:jc w:val="both"/>
        <w:rPr>
          <w:rFonts w:ascii="Garamond" w:hAnsi="Garamond" w:cs="Garamond"/>
        </w:rPr>
      </w:pPr>
      <w:r w:rsidRPr="00D02FAE">
        <w:rPr>
          <w:rFonts w:ascii="Garamond" w:hAnsi="Garamond" w:cs="Garamond"/>
        </w:rPr>
        <w:t xml:space="preserve">W cenie </w:t>
      </w:r>
      <w:r w:rsidRPr="00D02FAE">
        <w:rPr>
          <w:rFonts w:ascii="Garamond" w:hAnsi="Garamond" w:cs="Garamond"/>
          <w:b/>
          <w:bCs/>
          <w:u w:val="single"/>
        </w:rPr>
        <w:t>należy uwzględnić</w:t>
      </w:r>
      <w:r w:rsidRPr="00D02FAE">
        <w:rPr>
          <w:rFonts w:ascii="Garamond" w:hAnsi="Garamond" w:cs="Garamond"/>
        </w:rPr>
        <w:t xml:space="preserve">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 Cena oferty musi zawierać wszelkie koszty niezbędne do zrealizowania przedmiotu zamówienia wynikające wprost z opisu przedmiotu zamówienia, jak również w nim nieujęte, a bez których nie można wykonać przedmiotu zamówienia a w szczególności:</w:t>
      </w:r>
    </w:p>
    <w:p w14:paraId="32F1C5A3" w14:textId="77777777" w:rsidR="0015489F" w:rsidRPr="00D02FAE" w:rsidRDefault="0015489F" w:rsidP="00927ECC">
      <w:pPr>
        <w:pStyle w:val="Akapitzlist"/>
        <w:numPr>
          <w:ilvl w:val="1"/>
          <w:numId w:val="19"/>
        </w:numPr>
        <w:spacing w:before="120" w:after="120" w:line="312" w:lineRule="auto"/>
        <w:jc w:val="both"/>
        <w:rPr>
          <w:rFonts w:ascii="Garamond" w:hAnsi="Garamond" w:cs="Garamond"/>
        </w:rPr>
      </w:pPr>
      <w:r w:rsidRPr="00D02FAE">
        <w:rPr>
          <w:rFonts w:ascii="Garamond" w:hAnsi="Garamond" w:cs="Garamond"/>
        </w:rPr>
        <w:t>koszt transportu do miejsca wskazanego przez Zamawiającego; koszt wszelkich załadunków i rozładunków;</w:t>
      </w:r>
    </w:p>
    <w:p w14:paraId="0037C6E6" w14:textId="39C51362" w:rsidR="0015489F" w:rsidRPr="00D02FAE" w:rsidRDefault="0015489F" w:rsidP="00927ECC">
      <w:pPr>
        <w:pStyle w:val="Akapitzlist"/>
        <w:numPr>
          <w:ilvl w:val="1"/>
          <w:numId w:val="19"/>
        </w:numPr>
        <w:spacing w:before="120" w:after="120" w:line="312" w:lineRule="auto"/>
        <w:jc w:val="both"/>
        <w:rPr>
          <w:rFonts w:ascii="Garamond" w:hAnsi="Garamond" w:cs="Garamond"/>
        </w:rPr>
      </w:pPr>
      <w:r w:rsidRPr="00D02FAE">
        <w:rPr>
          <w:rFonts w:ascii="Garamond" w:hAnsi="Garamond" w:cs="Garamond"/>
        </w:rPr>
        <w:t>koszt wyposażenia dodatkowego (tj. dodatkowy pedał hamulca</w:t>
      </w:r>
      <w:r w:rsidR="00465932">
        <w:rPr>
          <w:rFonts w:ascii="Garamond" w:hAnsi="Garamond" w:cs="Garamond"/>
        </w:rPr>
        <w:t xml:space="preserve"> oraz pedał sprzęgła</w:t>
      </w:r>
      <w:r w:rsidRPr="00D02FAE">
        <w:rPr>
          <w:rFonts w:ascii="Garamond" w:hAnsi="Garamond" w:cs="Garamond"/>
        </w:rPr>
        <w:t>, instalacja elektryczna pod urządzenia rejestrujące i tablicę „L” na dachu pojazdu, tablicę „L” oraz dodatkowe lusterka);</w:t>
      </w:r>
    </w:p>
    <w:p w14:paraId="76D6205F" w14:textId="77777777" w:rsidR="0015489F" w:rsidRPr="00B82831" w:rsidRDefault="0015489F" w:rsidP="00927ECC">
      <w:pPr>
        <w:pStyle w:val="Akapitzlist"/>
        <w:numPr>
          <w:ilvl w:val="0"/>
          <w:numId w:val="19"/>
        </w:numPr>
        <w:spacing w:before="120" w:after="120" w:line="312" w:lineRule="auto"/>
        <w:jc w:val="both"/>
        <w:rPr>
          <w:rFonts w:ascii="Garamond" w:hAnsi="Garamond" w:cs="Garamond"/>
        </w:rPr>
      </w:pPr>
      <w:r w:rsidRPr="00B82831">
        <w:rPr>
          <w:rFonts w:ascii="Garamond" w:hAnsi="Garamond" w:cs="Garamond"/>
        </w:rPr>
        <w:t>Rozliczenia między Zamawiającym a Wykonawcą prowadzone będą w złotych polskich z dokładnością do dwóch miejsc po przecinku.</w:t>
      </w:r>
    </w:p>
    <w:p w14:paraId="0FA4CCE9" w14:textId="77777777" w:rsidR="0015489F" w:rsidRPr="00B82831" w:rsidRDefault="0015489F" w:rsidP="00927ECC">
      <w:pPr>
        <w:pStyle w:val="Akapitzlist"/>
        <w:numPr>
          <w:ilvl w:val="0"/>
          <w:numId w:val="19"/>
        </w:numPr>
        <w:spacing w:before="120" w:after="120" w:line="312" w:lineRule="auto"/>
        <w:jc w:val="both"/>
        <w:rPr>
          <w:rFonts w:ascii="Garamond" w:hAnsi="Garamond" w:cs="Garamond"/>
        </w:rPr>
      </w:pPr>
      <w:r w:rsidRPr="00B82831">
        <w:rPr>
          <w:rFonts w:ascii="Garamond" w:hAnsi="Garamond" w:cs="Garamond"/>
        </w:rPr>
        <w:t xml:space="preserve">Wykonawca zobowiązany jest zastosować stawkę VAT zgodnie z obowiązującymi przepisami </w:t>
      </w:r>
      <w:r w:rsidRPr="00B82831">
        <w:rPr>
          <w:rFonts w:ascii="Garamond" w:hAnsi="Garamond" w:cs="Garamond"/>
          <w:u w:val="single"/>
        </w:rPr>
        <w:t>ustawy z 11 marca 2004 r. o  podatku od towarów i usług</w:t>
      </w:r>
      <w:r w:rsidRPr="00B82831">
        <w:rPr>
          <w:rFonts w:ascii="Garamond" w:hAnsi="Garamond" w:cs="Garamond"/>
        </w:rPr>
        <w:t>.</w:t>
      </w:r>
    </w:p>
    <w:p w14:paraId="4055B3D4" w14:textId="77777777" w:rsidR="0015489F" w:rsidRPr="00B82831" w:rsidRDefault="0015489F" w:rsidP="00927ECC">
      <w:pPr>
        <w:pStyle w:val="Akapitzlist"/>
        <w:numPr>
          <w:ilvl w:val="0"/>
          <w:numId w:val="19"/>
        </w:numPr>
        <w:spacing w:before="120" w:after="120" w:line="312" w:lineRule="auto"/>
        <w:jc w:val="both"/>
        <w:rPr>
          <w:rFonts w:ascii="Garamond" w:hAnsi="Garamond" w:cs="Garamond"/>
        </w:rPr>
      </w:pPr>
      <w:r w:rsidRPr="00B82831">
        <w:rPr>
          <w:rFonts w:ascii="Garamond" w:hAnsi="Garamond" w:cs="Garamond"/>
        </w:rPr>
        <w:t xml:space="preserve">Jeżeli złożona zostanie oferta, której wybór prowadziłby do powstania u Zamawiającego obowiązku podatkowego zgodnie z </w:t>
      </w:r>
      <w:r w:rsidRPr="00B82831">
        <w:rPr>
          <w:rFonts w:ascii="Garamond" w:hAnsi="Garamond" w:cs="Garamond"/>
          <w:u w:val="single"/>
        </w:rPr>
        <w:t>ustawą z 11 marca 2004 r. o podatku od towarów i usług</w:t>
      </w:r>
      <w:r w:rsidRPr="00B82831">
        <w:rPr>
          <w:rFonts w:ascii="Garamond" w:hAnsi="Garamond" w:cs="Garamond"/>
        </w:rPr>
        <w:t>, dla celów zastosowania kryterium ceny Zamawiający doliczy do przedstawionej w tej ofercie ceny kwotę podatku od towarów i usług, którą miałby obowiązek rozliczyć.</w:t>
      </w:r>
    </w:p>
    <w:p w14:paraId="32E093CC" w14:textId="77777777" w:rsidR="0015489F" w:rsidRPr="00B82831" w:rsidRDefault="0015489F" w:rsidP="00927ECC">
      <w:pPr>
        <w:pStyle w:val="Akapitzlist"/>
        <w:numPr>
          <w:ilvl w:val="0"/>
          <w:numId w:val="19"/>
        </w:numPr>
        <w:spacing w:before="120" w:after="120" w:line="312" w:lineRule="auto"/>
        <w:jc w:val="both"/>
        <w:rPr>
          <w:rFonts w:ascii="Garamond" w:hAnsi="Garamond" w:cs="Garamond"/>
        </w:rPr>
      </w:pPr>
      <w:bookmarkStart w:id="26" w:name="_Hlk61113033"/>
      <w:r w:rsidRPr="00B82831">
        <w:rPr>
          <w:rFonts w:ascii="Garamond" w:hAnsi="Garamond" w:cs="Garamond"/>
        </w:rPr>
        <w:t>Wykonawca</w:t>
      </w:r>
      <w:bookmarkEnd w:id="26"/>
      <w:r w:rsidRPr="00B82831">
        <w:rPr>
          <w:rFonts w:ascii="Garamond" w:hAnsi="Garamond" w:cs="Garamond"/>
        </w:rPr>
        <w:t xml:space="preserve"> składając ofertę </w:t>
      </w:r>
      <w:r w:rsidRPr="00B82831">
        <w:rPr>
          <w:rFonts w:ascii="Garamond" w:hAnsi="Garamond" w:cs="Garamond"/>
          <w:b/>
          <w:bCs/>
        </w:rPr>
        <w:t>zobowiązany jest</w:t>
      </w:r>
      <w:r w:rsidRPr="00B82831">
        <w:rPr>
          <w:rFonts w:ascii="Garamond" w:hAnsi="Garamond" w:cs="Garamond"/>
        </w:rPr>
        <w:t>:</w:t>
      </w:r>
    </w:p>
    <w:p w14:paraId="6C92D365" w14:textId="77777777" w:rsidR="0015489F" w:rsidRPr="00B82831" w:rsidRDefault="0015489F" w:rsidP="00927ECC">
      <w:pPr>
        <w:pStyle w:val="Akapitzlist"/>
        <w:numPr>
          <w:ilvl w:val="1"/>
          <w:numId w:val="19"/>
        </w:numPr>
        <w:spacing w:before="120" w:after="120" w:line="312" w:lineRule="auto"/>
        <w:jc w:val="both"/>
        <w:rPr>
          <w:rFonts w:ascii="Garamond" w:hAnsi="Garamond" w:cs="Garamond"/>
        </w:rPr>
      </w:pPr>
      <w:r w:rsidRPr="00B82831">
        <w:rPr>
          <w:rFonts w:ascii="Garamond" w:hAnsi="Garamond" w:cs="Garamond"/>
        </w:rPr>
        <w:t>poinformować Zamawiającego, że wybór jego oferty będzie prowadził do powstania u Zamawiającego obowiązku podatkowego;</w:t>
      </w:r>
    </w:p>
    <w:p w14:paraId="57C4C52C" w14:textId="77777777" w:rsidR="0015489F" w:rsidRPr="00B82831" w:rsidRDefault="0015489F" w:rsidP="00927ECC">
      <w:pPr>
        <w:pStyle w:val="Akapitzlist"/>
        <w:numPr>
          <w:ilvl w:val="1"/>
          <w:numId w:val="19"/>
        </w:numPr>
        <w:spacing w:before="120" w:after="120" w:line="312" w:lineRule="auto"/>
        <w:jc w:val="both"/>
        <w:rPr>
          <w:rFonts w:ascii="Garamond" w:hAnsi="Garamond" w:cs="Garamond"/>
        </w:rPr>
      </w:pPr>
      <w:r w:rsidRPr="00B82831">
        <w:rPr>
          <w:rFonts w:ascii="Garamond" w:hAnsi="Garamond" w:cs="Garamond"/>
          <w:color w:val="000000"/>
        </w:rPr>
        <w:t>wskazać nazwę (rodzaj) towaru lub usługi, których dostawa lub świadczenie będą prowadziły do powstania obowiązku podatkowego;</w:t>
      </w:r>
    </w:p>
    <w:p w14:paraId="32CD1003" w14:textId="77777777" w:rsidR="0015489F" w:rsidRPr="00B82831" w:rsidRDefault="0015489F" w:rsidP="00927ECC">
      <w:pPr>
        <w:pStyle w:val="Akapitzlist"/>
        <w:numPr>
          <w:ilvl w:val="1"/>
          <w:numId w:val="19"/>
        </w:numPr>
        <w:spacing w:before="120" w:after="120" w:line="312" w:lineRule="auto"/>
        <w:jc w:val="both"/>
        <w:rPr>
          <w:rFonts w:ascii="Garamond" w:hAnsi="Garamond" w:cs="Garamond"/>
        </w:rPr>
      </w:pPr>
      <w:r w:rsidRPr="00B82831">
        <w:rPr>
          <w:rFonts w:ascii="Garamond" w:hAnsi="Garamond" w:cs="Garamond"/>
          <w:color w:val="000000"/>
        </w:rPr>
        <w:lastRenderedPageBreak/>
        <w:t>wskazać wartości towaru lub usługi objętego obowiązkiem podatkowym Zamawiającego, bez kwoty podatku;</w:t>
      </w:r>
    </w:p>
    <w:p w14:paraId="7FEC138F" w14:textId="77777777" w:rsidR="0015489F" w:rsidRPr="00B82831" w:rsidRDefault="0015489F" w:rsidP="00927ECC">
      <w:pPr>
        <w:pStyle w:val="Akapitzlist"/>
        <w:numPr>
          <w:ilvl w:val="1"/>
          <w:numId w:val="19"/>
        </w:numPr>
        <w:spacing w:before="120" w:after="120" w:line="312" w:lineRule="auto"/>
        <w:jc w:val="both"/>
        <w:rPr>
          <w:rFonts w:ascii="Garamond" w:hAnsi="Garamond" w:cs="Garamond"/>
        </w:rPr>
      </w:pPr>
      <w:r w:rsidRPr="00B82831">
        <w:rPr>
          <w:rFonts w:ascii="Garamond" w:hAnsi="Garamond" w:cs="Garamond"/>
          <w:color w:val="000000"/>
        </w:rPr>
        <w:t>wskazać stawkę podatku od towarów i usług, która zgodnie z wiedzą Wykonawcy, będzie miała zastosowanie.</w:t>
      </w:r>
    </w:p>
    <w:p w14:paraId="1EB7584D" w14:textId="77777777" w:rsidR="0015489F" w:rsidRPr="00B82831" w:rsidRDefault="0015489F" w:rsidP="00927ECC">
      <w:pPr>
        <w:pStyle w:val="Akapitzlist"/>
        <w:numPr>
          <w:ilvl w:val="0"/>
          <w:numId w:val="19"/>
        </w:numPr>
        <w:spacing w:before="120" w:after="120" w:line="312" w:lineRule="auto"/>
        <w:jc w:val="both"/>
        <w:rPr>
          <w:rFonts w:ascii="Garamond" w:hAnsi="Garamond" w:cs="Garamond"/>
        </w:rPr>
      </w:pPr>
      <w:r w:rsidRPr="00B82831">
        <w:rPr>
          <w:rFonts w:ascii="Garamond" w:hAnsi="Garamond" w:cs="Garamond"/>
        </w:rPr>
        <w:t>Jeżeli ofertę złoży osoba fizyczna (nieprowadząca działalności gospodarczej), której wybór prowadziłby do powstania u zamawiającego obowiązku odprowadzenia należytych składek z tytułu ubezpieczenia społecznego oraz składek na ubezpieczenie zdrowotne oraz innych obciążeń podatkowych, wykonawca zobowiązany jest w cenie oferty uwzględnić wszystkie w/w obciążenia.</w:t>
      </w:r>
    </w:p>
    <w:p w14:paraId="7AC3457B" w14:textId="77777777" w:rsidR="0015489F" w:rsidRPr="004717F2" w:rsidRDefault="0015489F" w:rsidP="00927ECC">
      <w:pPr>
        <w:pStyle w:val="Nagwek1"/>
        <w:numPr>
          <w:ilvl w:val="0"/>
          <w:numId w:val="1"/>
        </w:numPr>
        <w:shd w:val="clear" w:color="auto" w:fill="F2F2F2"/>
        <w:spacing w:before="600" w:after="600" w:line="312" w:lineRule="auto"/>
        <w:ind w:left="1077"/>
        <w:jc w:val="both"/>
        <w:rPr>
          <w:rFonts w:ascii="Garamond" w:hAnsi="Garamond" w:cs="Garamond"/>
          <w:b/>
          <w:bCs/>
          <w:color w:val="auto"/>
          <w:sz w:val="28"/>
          <w:szCs w:val="28"/>
        </w:rPr>
      </w:pPr>
      <w:bookmarkStart w:id="27" w:name="_Toc135488186"/>
      <w:r w:rsidRPr="004717F2">
        <w:rPr>
          <w:rFonts w:ascii="Garamond" w:hAnsi="Garamond" w:cs="Garamond"/>
          <w:b/>
          <w:bCs/>
          <w:color w:val="auto"/>
          <w:sz w:val="28"/>
          <w:szCs w:val="28"/>
        </w:rPr>
        <w:t>OPIS KRYTERIÓW OCENY OFERT WRAZ Z PODANIEM WAG TYCH KRYTERIÓW I SPOSOBU OCENY OFERT</w:t>
      </w:r>
      <w:bookmarkEnd w:id="27"/>
    </w:p>
    <w:p w14:paraId="304D72C6" w14:textId="77777777" w:rsidR="0015489F" w:rsidRPr="0071733C" w:rsidRDefault="0015489F" w:rsidP="00AD01FE">
      <w:pPr>
        <w:pStyle w:val="Bezodstpw"/>
        <w:numPr>
          <w:ilvl w:val="0"/>
          <w:numId w:val="10"/>
        </w:numPr>
        <w:spacing w:before="120" w:after="120" w:line="312" w:lineRule="auto"/>
        <w:jc w:val="both"/>
        <w:rPr>
          <w:rFonts w:ascii="Garamond" w:hAnsi="Garamond" w:cs="Garamond"/>
          <w:sz w:val="24"/>
          <w:szCs w:val="24"/>
        </w:rPr>
      </w:pPr>
      <w:r w:rsidRPr="00B82831">
        <w:rPr>
          <w:rFonts w:ascii="Garamond" w:hAnsi="Garamond" w:cs="Garamond"/>
          <w:sz w:val="24"/>
          <w:szCs w:val="24"/>
        </w:rPr>
        <w:t>Zamawiający będzie oceniał oferty według następujących kryteriów:</w:t>
      </w:r>
      <w:r w:rsidRPr="00B82831">
        <w:rPr>
          <w:rFonts w:ascii="Garamond" w:hAnsi="Garamond" w:cs="Garamond"/>
          <w:b/>
          <w:bCs/>
          <w:i/>
          <w:iCs/>
          <w:sz w:val="24"/>
          <w:szCs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7"/>
        <w:gridCol w:w="6707"/>
        <w:gridCol w:w="2234"/>
      </w:tblGrid>
      <w:tr w:rsidR="0015489F" w:rsidRPr="00B82831" w14:paraId="6BFAD285" w14:textId="77777777">
        <w:trPr>
          <w:jc w:val="center"/>
        </w:trPr>
        <w:tc>
          <w:tcPr>
            <w:tcW w:w="357" w:type="pct"/>
            <w:shd w:val="clear" w:color="auto" w:fill="E7E6E6"/>
            <w:vAlign w:val="center"/>
          </w:tcPr>
          <w:p w14:paraId="2638EFC5" w14:textId="77777777" w:rsidR="0015489F" w:rsidRPr="0094496F" w:rsidRDefault="0015489F" w:rsidP="00242387">
            <w:pPr>
              <w:pStyle w:val="Bezodstpw"/>
              <w:spacing w:before="60" w:after="60" w:line="312" w:lineRule="auto"/>
              <w:jc w:val="center"/>
              <w:rPr>
                <w:rFonts w:ascii="Garamond" w:hAnsi="Garamond" w:cs="Garamond"/>
                <w:b/>
                <w:bCs/>
                <w:sz w:val="24"/>
                <w:szCs w:val="24"/>
              </w:rPr>
            </w:pPr>
            <w:r w:rsidRPr="0094496F">
              <w:rPr>
                <w:rFonts w:ascii="Garamond" w:hAnsi="Garamond" w:cs="Garamond"/>
                <w:b/>
                <w:bCs/>
                <w:sz w:val="24"/>
                <w:szCs w:val="24"/>
              </w:rPr>
              <w:t>Nr.</w:t>
            </w:r>
          </w:p>
        </w:tc>
        <w:tc>
          <w:tcPr>
            <w:tcW w:w="3483" w:type="pct"/>
            <w:shd w:val="clear" w:color="auto" w:fill="E7E6E6"/>
            <w:vAlign w:val="center"/>
          </w:tcPr>
          <w:p w14:paraId="71532A3C" w14:textId="77777777" w:rsidR="0015489F" w:rsidRPr="0094496F" w:rsidRDefault="0015489F" w:rsidP="00242387">
            <w:pPr>
              <w:pStyle w:val="Bezodstpw"/>
              <w:spacing w:before="60" w:after="60" w:line="312" w:lineRule="auto"/>
              <w:rPr>
                <w:rFonts w:ascii="Garamond" w:hAnsi="Garamond" w:cs="Garamond"/>
                <w:b/>
                <w:bCs/>
                <w:sz w:val="24"/>
                <w:szCs w:val="24"/>
              </w:rPr>
            </w:pPr>
            <w:r w:rsidRPr="0094496F">
              <w:rPr>
                <w:rFonts w:ascii="Garamond" w:hAnsi="Garamond" w:cs="Garamond"/>
                <w:b/>
                <w:bCs/>
                <w:sz w:val="24"/>
                <w:szCs w:val="24"/>
              </w:rPr>
              <w:t>Nazwa kryterium</w:t>
            </w:r>
          </w:p>
        </w:tc>
        <w:tc>
          <w:tcPr>
            <w:tcW w:w="1160" w:type="pct"/>
            <w:shd w:val="clear" w:color="auto" w:fill="E7E6E6"/>
            <w:vAlign w:val="center"/>
          </w:tcPr>
          <w:p w14:paraId="1E883F8D" w14:textId="77777777" w:rsidR="0015489F" w:rsidRPr="0094496F" w:rsidRDefault="0015489F" w:rsidP="00242387">
            <w:pPr>
              <w:pStyle w:val="Bezodstpw"/>
              <w:spacing w:before="60" w:after="60" w:line="312" w:lineRule="auto"/>
              <w:jc w:val="center"/>
              <w:rPr>
                <w:rFonts w:ascii="Garamond" w:hAnsi="Garamond" w:cs="Garamond"/>
                <w:b/>
                <w:bCs/>
                <w:sz w:val="24"/>
                <w:szCs w:val="24"/>
              </w:rPr>
            </w:pPr>
            <w:r w:rsidRPr="0094496F">
              <w:rPr>
                <w:rFonts w:ascii="Garamond" w:hAnsi="Garamond" w:cs="Garamond"/>
                <w:b/>
                <w:bCs/>
                <w:sz w:val="24"/>
                <w:szCs w:val="24"/>
              </w:rPr>
              <w:t>Waga</w:t>
            </w:r>
          </w:p>
        </w:tc>
      </w:tr>
      <w:tr w:rsidR="0015489F" w:rsidRPr="00B82831" w14:paraId="04BA7B17" w14:textId="77777777" w:rsidTr="00AD01FE">
        <w:trPr>
          <w:jc w:val="center"/>
        </w:trPr>
        <w:tc>
          <w:tcPr>
            <w:tcW w:w="357" w:type="pct"/>
            <w:shd w:val="clear" w:color="auto" w:fill="auto"/>
            <w:vAlign w:val="center"/>
          </w:tcPr>
          <w:p w14:paraId="106B3167" w14:textId="77777777" w:rsidR="0015489F" w:rsidRPr="0094496F" w:rsidRDefault="0015489F" w:rsidP="00242387">
            <w:pPr>
              <w:pStyle w:val="Bezodstpw"/>
              <w:spacing w:before="60" w:after="60" w:line="312" w:lineRule="auto"/>
              <w:jc w:val="center"/>
              <w:rPr>
                <w:rFonts w:ascii="Garamond" w:hAnsi="Garamond" w:cs="Garamond"/>
                <w:sz w:val="24"/>
                <w:szCs w:val="24"/>
              </w:rPr>
            </w:pPr>
            <w:r w:rsidRPr="0094496F">
              <w:rPr>
                <w:rFonts w:ascii="Garamond" w:hAnsi="Garamond" w:cs="Garamond"/>
                <w:sz w:val="24"/>
                <w:szCs w:val="24"/>
              </w:rPr>
              <w:t>1.</w:t>
            </w:r>
          </w:p>
        </w:tc>
        <w:tc>
          <w:tcPr>
            <w:tcW w:w="3483" w:type="pct"/>
            <w:shd w:val="clear" w:color="auto" w:fill="auto"/>
            <w:vAlign w:val="center"/>
          </w:tcPr>
          <w:p w14:paraId="7B530445" w14:textId="77777777" w:rsidR="0015489F" w:rsidRPr="0094496F" w:rsidRDefault="0015489F" w:rsidP="00242387">
            <w:pPr>
              <w:pStyle w:val="Bezodstpw"/>
              <w:spacing w:before="60" w:after="60" w:line="312" w:lineRule="auto"/>
              <w:rPr>
                <w:rFonts w:ascii="Garamond" w:hAnsi="Garamond" w:cs="Garamond"/>
                <w:sz w:val="24"/>
                <w:szCs w:val="24"/>
              </w:rPr>
            </w:pPr>
            <w:r w:rsidRPr="0094496F">
              <w:rPr>
                <w:rFonts w:ascii="Garamond" w:hAnsi="Garamond" w:cs="Garamond"/>
                <w:sz w:val="24"/>
                <w:szCs w:val="24"/>
              </w:rPr>
              <w:t>Cena</w:t>
            </w:r>
          </w:p>
        </w:tc>
        <w:tc>
          <w:tcPr>
            <w:tcW w:w="1160" w:type="pct"/>
            <w:shd w:val="clear" w:color="auto" w:fill="auto"/>
            <w:vAlign w:val="center"/>
          </w:tcPr>
          <w:p w14:paraId="3AD7D2B0" w14:textId="3F9BDD93" w:rsidR="0015489F" w:rsidRPr="0094496F" w:rsidRDefault="00F30856" w:rsidP="00242387">
            <w:pPr>
              <w:pStyle w:val="Bezodstpw"/>
              <w:spacing w:before="60" w:after="60" w:line="312" w:lineRule="auto"/>
              <w:jc w:val="center"/>
              <w:rPr>
                <w:rFonts w:ascii="Garamond" w:hAnsi="Garamond" w:cs="Garamond"/>
                <w:b/>
                <w:bCs/>
                <w:sz w:val="24"/>
                <w:szCs w:val="24"/>
              </w:rPr>
            </w:pPr>
            <w:r>
              <w:rPr>
                <w:rFonts w:ascii="Garamond" w:hAnsi="Garamond" w:cs="Garamond"/>
                <w:b/>
                <w:bCs/>
                <w:sz w:val="24"/>
                <w:szCs w:val="24"/>
              </w:rPr>
              <w:t>75</w:t>
            </w:r>
            <w:r w:rsidR="0015489F" w:rsidRPr="0094496F">
              <w:rPr>
                <w:rFonts w:ascii="Garamond" w:hAnsi="Garamond" w:cs="Garamond"/>
                <w:b/>
                <w:bCs/>
                <w:sz w:val="24"/>
                <w:szCs w:val="24"/>
              </w:rPr>
              <w:t xml:space="preserve"> %</w:t>
            </w:r>
          </w:p>
        </w:tc>
      </w:tr>
      <w:tr w:rsidR="0015489F" w:rsidRPr="00B82831" w14:paraId="0B1D69E7" w14:textId="77777777" w:rsidTr="00AD01FE">
        <w:trPr>
          <w:jc w:val="center"/>
        </w:trPr>
        <w:tc>
          <w:tcPr>
            <w:tcW w:w="357" w:type="pct"/>
            <w:shd w:val="clear" w:color="auto" w:fill="auto"/>
            <w:vAlign w:val="center"/>
          </w:tcPr>
          <w:p w14:paraId="0110C9F9" w14:textId="77777777" w:rsidR="0015489F" w:rsidRPr="0094496F" w:rsidRDefault="0015489F" w:rsidP="00242387">
            <w:pPr>
              <w:pStyle w:val="Bezodstpw"/>
              <w:spacing w:before="60" w:after="60" w:line="312" w:lineRule="auto"/>
              <w:jc w:val="center"/>
              <w:rPr>
                <w:rFonts w:ascii="Garamond" w:hAnsi="Garamond" w:cs="Garamond"/>
                <w:sz w:val="24"/>
                <w:szCs w:val="24"/>
              </w:rPr>
            </w:pPr>
            <w:r w:rsidRPr="0094496F">
              <w:rPr>
                <w:rFonts w:ascii="Garamond" w:hAnsi="Garamond" w:cs="Garamond"/>
                <w:sz w:val="24"/>
                <w:szCs w:val="24"/>
              </w:rPr>
              <w:t xml:space="preserve">2. </w:t>
            </w:r>
          </w:p>
        </w:tc>
        <w:tc>
          <w:tcPr>
            <w:tcW w:w="3483" w:type="pct"/>
            <w:shd w:val="clear" w:color="auto" w:fill="auto"/>
            <w:vAlign w:val="center"/>
          </w:tcPr>
          <w:p w14:paraId="7C20F3CD" w14:textId="0E36C384" w:rsidR="0015489F" w:rsidRPr="0094496F" w:rsidRDefault="00461FDC" w:rsidP="00242387">
            <w:pPr>
              <w:pStyle w:val="Bezodstpw"/>
              <w:spacing w:before="60" w:after="60" w:line="312" w:lineRule="auto"/>
              <w:rPr>
                <w:rFonts w:ascii="Garamond" w:hAnsi="Garamond" w:cs="Garamond"/>
                <w:sz w:val="24"/>
                <w:szCs w:val="24"/>
              </w:rPr>
            </w:pPr>
            <w:r>
              <w:rPr>
                <w:rFonts w:ascii="Garamond" w:hAnsi="Garamond" w:cs="Garamond"/>
                <w:sz w:val="24"/>
                <w:szCs w:val="24"/>
              </w:rPr>
              <w:t>Średnie spalanie</w:t>
            </w:r>
          </w:p>
        </w:tc>
        <w:tc>
          <w:tcPr>
            <w:tcW w:w="1160" w:type="pct"/>
            <w:shd w:val="clear" w:color="auto" w:fill="auto"/>
            <w:vAlign w:val="center"/>
          </w:tcPr>
          <w:p w14:paraId="1735EEF8" w14:textId="0608A27D" w:rsidR="0015489F" w:rsidRPr="0094496F" w:rsidRDefault="008A5058" w:rsidP="00242387">
            <w:pPr>
              <w:pStyle w:val="Bezodstpw"/>
              <w:spacing w:before="60" w:after="60" w:line="312" w:lineRule="auto"/>
              <w:jc w:val="center"/>
              <w:rPr>
                <w:rFonts w:ascii="Garamond" w:hAnsi="Garamond" w:cs="Garamond"/>
                <w:b/>
                <w:bCs/>
                <w:sz w:val="24"/>
                <w:szCs w:val="24"/>
              </w:rPr>
            </w:pPr>
            <w:r>
              <w:rPr>
                <w:rFonts w:ascii="Garamond" w:hAnsi="Garamond" w:cs="Garamond"/>
                <w:b/>
                <w:bCs/>
                <w:sz w:val="24"/>
                <w:szCs w:val="24"/>
              </w:rPr>
              <w:t>15</w:t>
            </w:r>
            <w:r w:rsidR="0015489F" w:rsidRPr="0094496F">
              <w:rPr>
                <w:rFonts w:ascii="Garamond" w:hAnsi="Garamond" w:cs="Garamond"/>
                <w:b/>
                <w:bCs/>
                <w:sz w:val="24"/>
                <w:szCs w:val="24"/>
              </w:rPr>
              <w:t xml:space="preserve"> %</w:t>
            </w:r>
          </w:p>
        </w:tc>
      </w:tr>
      <w:tr w:rsidR="00461FDC" w:rsidRPr="00B82831" w14:paraId="3842F537" w14:textId="77777777" w:rsidTr="00AD01FE">
        <w:trPr>
          <w:jc w:val="center"/>
        </w:trPr>
        <w:tc>
          <w:tcPr>
            <w:tcW w:w="357" w:type="pct"/>
            <w:shd w:val="clear" w:color="auto" w:fill="auto"/>
            <w:vAlign w:val="center"/>
          </w:tcPr>
          <w:p w14:paraId="4EBD84B5" w14:textId="5DFF41D8" w:rsidR="00461FDC" w:rsidRDefault="00291654" w:rsidP="00242387">
            <w:pPr>
              <w:pStyle w:val="Bezodstpw"/>
              <w:spacing w:before="60" w:after="60" w:line="312" w:lineRule="auto"/>
              <w:jc w:val="center"/>
              <w:rPr>
                <w:rFonts w:ascii="Garamond" w:hAnsi="Garamond" w:cs="Garamond"/>
                <w:sz w:val="24"/>
                <w:szCs w:val="24"/>
              </w:rPr>
            </w:pPr>
            <w:r>
              <w:rPr>
                <w:rFonts w:ascii="Garamond" w:hAnsi="Garamond" w:cs="Garamond"/>
                <w:sz w:val="24"/>
                <w:szCs w:val="24"/>
              </w:rPr>
              <w:t>3</w:t>
            </w:r>
            <w:r w:rsidR="00461FDC">
              <w:rPr>
                <w:rFonts w:ascii="Garamond" w:hAnsi="Garamond" w:cs="Garamond"/>
                <w:sz w:val="24"/>
                <w:szCs w:val="24"/>
              </w:rPr>
              <w:t>.</w:t>
            </w:r>
          </w:p>
        </w:tc>
        <w:tc>
          <w:tcPr>
            <w:tcW w:w="3483" w:type="pct"/>
            <w:shd w:val="clear" w:color="auto" w:fill="auto"/>
            <w:vAlign w:val="center"/>
          </w:tcPr>
          <w:p w14:paraId="579904E5" w14:textId="1A81E312" w:rsidR="00461FDC" w:rsidRPr="00242387" w:rsidRDefault="00242387" w:rsidP="00242387">
            <w:pPr>
              <w:pStyle w:val="Bezodstpw"/>
              <w:spacing w:before="60" w:after="60" w:line="312" w:lineRule="auto"/>
              <w:rPr>
                <w:rFonts w:ascii="Garamond" w:hAnsi="Garamond" w:cs="Garamond"/>
                <w:sz w:val="24"/>
                <w:szCs w:val="24"/>
              </w:rPr>
            </w:pPr>
            <w:r w:rsidRPr="00242387">
              <w:rPr>
                <w:rFonts w:ascii="Garamond" w:hAnsi="Garamond" w:cs="Arial"/>
                <w:color w:val="000000"/>
                <w:sz w:val="24"/>
                <w:szCs w:val="27"/>
              </w:rPr>
              <w:t>Okres gwarancji pełnej bez jakichkolwiek wykluczeń, w tym bez wykluczeń dla pojazdów do nauki jazdy</w:t>
            </w:r>
          </w:p>
        </w:tc>
        <w:tc>
          <w:tcPr>
            <w:tcW w:w="1160" w:type="pct"/>
            <w:shd w:val="clear" w:color="auto" w:fill="auto"/>
            <w:vAlign w:val="center"/>
          </w:tcPr>
          <w:p w14:paraId="245DA9AC" w14:textId="0D284365" w:rsidR="00461FDC" w:rsidRDefault="00461FDC" w:rsidP="00242387">
            <w:pPr>
              <w:pStyle w:val="Bezodstpw"/>
              <w:spacing w:before="60" w:after="60" w:line="312" w:lineRule="auto"/>
              <w:jc w:val="center"/>
              <w:rPr>
                <w:rFonts w:ascii="Garamond" w:hAnsi="Garamond" w:cs="Garamond"/>
                <w:b/>
                <w:bCs/>
                <w:sz w:val="24"/>
                <w:szCs w:val="24"/>
              </w:rPr>
            </w:pPr>
            <w:r>
              <w:rPr>
                <w:rFonts w:ascii="Garamond" w:hAnsi="Garamond" w:cs="Garamond"/>
                <w:b/>
                <w:bCs/>
                <w:sz w:val="24"/>
                <w:szCs w:val="24"/>
              </w:rPr>
              <w:t>5 %</w:t>
            </w:r>
          </w:p>
        </w:tc>
      </w:tr>
      <w:tr w:rsidR="00291654" w:rsidRPr="00B82831" w14:paraId="5BD601DE" w14:textId="77777777" w:rsidTr="00AD01FE">
        <w:trPr>
          <w:jc w:val="center"/>
        </w:trPr>
        <w:tc>
          <w:tcPr>
            <w:tcW w:w="357" w:type="pct"/>
            <w:shd w:val="clear" w:color="auto" w:fill="auto"/>
            <w:vAlign w:val="center"/>
          </w:tcPr>
          <w:p w14:paraId="236401ED" w14:textId="206DC23A" w:rsidR="00291654" w:rsidRDefault="00291654" w:rsidP="00242387">
            <w:pPr>
              <w:pStyle w:val="Bezodstpw"/>
              <w:spacing w:before="60" w:after="60" w:line="312" w:lineRule="auto"/>
              <w:jc w:val="center"/>
              <w:rPr>
                <w:rFonts w:ascii="Garamond" w:hAnsi="Garamond" w:cs="Garamond"/>
                <w:sz w:val="24"/>
                <w:szCs w:val="24"/>
              </w:rPr>
            </w:pPr>
            <w:r>
              <w:rPr>
                <w:rFonts w:ascii="Garamond" w:hAnsi="Garamond" w:cs="Garamond"/>
                <w:sz w:val="24"/>
                <w:szCs w:val="24"/>
              </w:rPr>
              <w:t xml:space="preserve">4. </w:t>
            </w:r>
          </w:p>
        </w:tc>
        <w:tc>
          <w:tcPr>
            <w:tcW w:w="3483" w:type="pct"/>
            <w:shd w:val="clear" w:color="auto" w:fill="auto"/>
            <w:vAlign w:val="center"/>
          </w:tcPr>
          <w:p w14:paraId="4EAA97B9" w14:textId="5E227980" w:rsidR="00291654" w:rsidRDefault="00291654" w:rsidP="00242387">
            <w:pPr>
              <w:pStyle w:val="Bezodstpw"/>
              <w:spacing w:before="60" w:after="60" w:line="312" w:lineRule="auto"/>
              <w:rPr>
                <w:rFonts w:ascii="Garamond" w:hAnsi="Garamond" w:cs="Garamond"/>
                <w:sz w:val="24"/>
                <w:szCs w:val="24"/>
              </w:rPr>
            </w:pPr>
            <w:r>
              <w:rPr>
                <w:rFonts w:ascii="Garamond" w:hAnsi="Garamond" w:cs="Garamond"/>
                <w:sz w:val="24"/>
                <w:szCs w:val="24"/>
              </w:rPr>
              <w:t>Średnia emisja dwutlenku węgla</w:t>
            </w:r>
          </w:p>
        </w:tc>
        <w:tc>
          <w:tcPr>
            <w:tcW w:w="1160" w:type="pct"/>
            <w:shd w:val="clear" w:color="auto" w:fill="auto"/>
            <w:vAlign w:val="center"/>
          </w:tcPr>
          <w:p w14:paraId="018B6608" w14:textId="1A8B1880" w:rsidR="00291654" w:rsidRDefault="00291654" w:rsidP="00242387">
            <w:pPr>
              <w:pStyle w:val="Bezodstpw"/>
              <w:spacing w:before="60" w:after="60" w:line="312" w:lineRule="auto"/>
              <w:jc w:val="center"/>
              <w:rPr>
                <w:rFonts w:ascii="Garamond" w:hAnsi="Garamond" w:cs="Garamond"/>
                <w:b/>
                <w:bCs/>
                <w:sz w:val="24"/>
                <w:szCs w:val="24"/>
              </w:rPr>
            </w:pPr>
            <w:r>
              <w:rPr>
                <w:rFonts w:ascii="Garamond" w:hAnsi="Garamond" w:cs="Garamond"/>
                <w:b/>
                <w:bCs/>
                <w:sz w:val="24"/>
                <w:szCs w:val="24"/>
              </w:rPr>
              <w:t>2,5 %</w:t>
            </w:r>
          </w:p>
        </w:tc>
      </w:tr>
      <w:tr w:rsidR="00291654" w:rsidRPr="00B82831" w14:paraId="226011DC" w14:textId="77777777" w:rsidTr="00AD01FE">
        <w:trPr>
          <w:jc w:val="center"/>
        </w:trPr>
        <w:tc>
          <w:tcPr>
            <w:tcW w:w="357" w:type="pct"/>
            <w:shd w:val="clear" w:color="auto" w:fill="auto"/>
            <w:vAlign w:val="center"/>
          </w:tcPr>
          <w:p w14:paraId="0274732D" w14:textId="0B4D0E28" w:rsidR="00291654" w:rsidRPr="0094496F" w:rsidRDefault="00291654" w:rsidP="00242387">
            <w:pPr>
              <w:pStyle w:val="Bezodstpw"/>
              <w:spacing w:before="60" w:after="60" w:line="312" w:lineRule="auto"/>
              <w:jc w:val="center"/>
              <w:rPr>
                <w:rFonts w:ascii="Garamond" w:hAnsi="Garamond" w:cs="Garamond"/>
                <w:sz w:val="24"/>
                <w:szCs w:val="24"/>
              </w:rPr>
            </w:pPr>
            <w:r>
              <w:rPr>
                <w:rFonts w:ascii="Garamond" w:hAnsi="Garamond" w:cs="Garamond"/>
                <w:sz w:val="24"/>
                <w:szCs w:val="24"/>
              </w:rPr>
              <w:t>5</w:t>
            </w:r>
            <w:r w:rsidRPr="0094496F">
              <w:rPr>
                <w:rFonts w:ascii="Garamond" w:hAnsi="Garamond" w:cs="Garamond"/>
                <w:sz w:val="24"/>
                <w:szCs w:val="24"/>
              </w:rPr>
              <w:t>.</w:t>
            </w:r>
          </w:p>
        </w:tc>
        <w:tc>
          <w:tcPr>
            <w:tcW w:w="3483" w:type="pct"/>
            <w:shd w:val="clear" w:color="auto" w:fill="auto"/>
            <w:vAlign w:val="center"/>
          </w:tcPr>
          <w:p w14:paraId="487337ED" w14:textId="77777777" w:rsidR="00291654" w:rsidRPr="0094496F" w:rsidRDefault="00291654" w:rsidP="00242387">
            <w:pPr>
              <w:pStyle w:val="Bezodstpw"/>
              <w:spacing w:before="60" w:after="60" w:line="312" w:lineRule="auto"/>
              <w:rPr>
                <w:rFonts w:ascii="Garamond" w:hAnsi="Garamond" w:cs="Garamond"/>
                <w:sz w:val="24"/>
                <w:szCs w:val="24"/>
              </w:rPr>
            </w:pPr>
            <w:bookmarkStart w:id="28" w:name="_GoBack"/>
            <w:r w:rsidRPr="0094496F">
              <w:rPr>
                <w:rFonts w:ascii="Garamond" w:hAnsi="Garamond" w:cs="Garamond"/>
                <w:sz w:val="24"/>
                <w:szCs w:val="24"/>
              </w:rPr>
              <w:t>Możliwość zainstalowania instalacji zasilającej się w paliwo gazowe (LPG) bez utraty gwarancji</w:t>
            </w:r>
            <w:bookmarkEnd w:id="28"/>
          </w:p>
        </w:tc>
        <w:tc>
          <w:tcPr>
            <w:tcW w:w="1160" w:type="pct"/>
            <w:shd w:val="clear" w:color="auto" w:fill="auto"/>
            <w:vAlign w:val="center"/>
          </w:tcPr>
          <w:p w14:paraId="073549E2" w14:textId="59175008" w:rsidR="00291654" w:rsidRPr="0094496F" w:rsidRDefault="00291654" w:rsidP="00242387">
            <w:pPr>
              <w:pStyle w:val="Bezodstpw"/>
              <w:spacing w:before="60" w:after="60" w:line="312" w:lineRule="auto"/>
              <w:jc w:val="center"/>
              <w:rPr>
                <w:rFonts w:ascii="Garamond" w:hAnsi="Garamond" w:cs="Garamond"/>
                <w:b/>
                <w:bCs/>
                <w:sz w:val="24"/>
                <w:szCs w:val="24"/>
              </w:rPr>
            </w:pPr>
            <w:r>
              <w:rPr>
                <w:rFonts w:ascii="Garamond" w:hAnsi="Garamond" w:cs="Garamond"/>
                <w:b/>
                <w:bCs/>
                <w:sz w:val="24"/>
                <w:szCs w:val="24"/>
              </w:rPr>
              <w:t>2,5 %</w:t>
            </w:r>
          </w:p>
        </w:tc>
      </w:tr>
    </w:tbl>
    <w:p w14:paraId="5A99E595" w14:textId="77777777" w:rsidR="0015489F" w:rsidRPr="00B82831" w:rsidRDefault="0015489F" w:rsidP="00AD01FE">
      <w:pPr>
        <w:pStyle w:val="Bezodstpw"/>
        <w:numPr>
          <w:ilvl w:val="0"/>
          <w:numId w:val="10"/>
        </w:numPr>
        <w:spacing w:before="120" w:after="120" w:line="312" w:lineRule="auto"/>
        <w:jc w:val="both"/>
        <w:rPr>
          <w:rFonts w:ascii="Garamond" w:hAnsi="Garamond" w:cs="Garamond"/>
          <w:sz w:val="24"/>
          <w:szCs w:val="24"/>
        </w:rPr>
      </w:pPr>
      <w:r w:rsidRPr="00B82831">
        <w:rPr>
          <w:rFonts w:ascii="Garamond" w:hAnsi="Garamond" w:cs="Garamond"/>
          <w:sz w:val="24"/>
          <w:szCs w:val="24"/>
        </w:rPr>
        <w:t>Punkty będą liczone według następujących wzorów:</w:t>
      </w:r>
    </w:p>
    <w:p w14:paraId="5D097BF7" w14:textId="77777777" w:rsidR="0015489F" w:rsidRPr="00B82831" w:rsidRDefault="0015489F" w:rsidP="002B5423">
      <w:pPr>
        <w:pStyle w:val="Bezodstpw"/>
        <w:numPr>
          <w:ilvl w:val="1"/>
          <w:numId w:val="10"/>
        </w:numPr>
        <w:spacing w:before="120" w:after="120" w:line="312" w:lineRule="auto"/>
        <w:jc w:val="both"/>
        <w:rPr>
          <w:rFonts w:ascii="Garamond" w:hAnsi="Garamond" w:cs="Garamond"/>
          <w:sz w:val="24"/>
          <w:szCs w:val="24"/>
        </w:rPr>
      </w:pPr>
      <w:r w:rsidRPr="00B82831">
        <w:rPr>
          <w:rFonts w:ascii="Garamond" w:hAnsi="Garamond" w:cs="Garamond"/>
          <w:sz w:val="24"/>
          <w:szCs w:val="24"/>
        </w:rPr>
        <w:t>Kryterium „</w:t>
      </w:r>
      <w:r w:rsidRPr="00B82831">
        <w:rPr>
          <w:rFonts w:ascii="Garamond" w:hAnsi="Garamond" w:cs="Garamond"/>
          <w:b/>
          <w:bCs/>
          <w:i/>
          <w:iCs/>
          <w:sz w:val="24"/>
          <w:szCs w:val="24"/>
        </w:rPr>
        <w:t>CENA</w:t>
      </w:r>
      <w:r w:rsidRPr="00B82831">
        <w:rPr>
          <w:rFonts w:ascii="Garamond" w:hAnsi="Garamond" w:cs="Garamond"/>
          <w:sz w:val="24"/>
          <w:szCs w:val="24"/>
        </w:rPr>
        <w:t>” będzie oceniane następująco: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15489F" w:rsidRPr="00B82831" w14:paraId="34C74948" w14:textId="77777777">
        <w:trPr>
          <w:jc w:val="center"/>
        </w:trPr>
        <w:tc>
          <w:tcPr>
            <w:tcW w:w="5000" w:type="pct"/>
            <w:shd w:val="clear" w:color="auto" w:fill="E7E6E6"/>
          </w:tcPr>
          <w:p w14:paraId="4FE58FB7" w14:textId="77777777" w:rsidR="0015489F" w:rsidRPr="0094496F" w:rsidRDefault="0015489F" w:rsidP="002B5423">
            <w:pPr>
              <w:pStyle w:val="Bezodstpw"/>
              <w:spacing w:before="60" w:after="60" w:line="312" w:lineRule="auto"/>
              <w:rPr>
                <w:rFonts w:ascii="Garamond" w:hAnsi="Garamond" w:cs="Garamond"/>
                <w:b/>
                <w:bCs/>
                <w:sz w:val="24"/>
                <w:szCs w:val="24"/>
              </w:rPr>
            </w:pPr>
            <w:r w:rsidRPr="0094496F">
              <w:rPr>
                <w:rFonts w:ascii="Garamond" w:hAnsi="Garamond" w:cs="Garamond"/>
                <w:b/>
                <w:bCs/>
                <w:sz w:val="24"/>
                <w:szCs w:val="24"/>
              </w:rPr>
              <w:t>Wzór</w:t>
            </w:r>
          </w:p>
        </w:tc>
      </w:tr>
      <w:tr w:rsidR="0015489F" w:rsidRPr="00B82831" w14:paraId="5D4351CD" w14:textId="77777777" w:rsidTr="002B5423">
        <w:trPr>
          <w:jc w:val="center"/>
        </w:trPr>
        <w:tc>
          <w:tcPr>
            <w:tcW w:w="5000" w:type="pct"/>
            <w:shd w:val="clear" w:color="auto" w:fill="auto"/>
          </w:tcPr>
          <w:p w14:paraId="5C5314EA" w14:textId="77777777" w:rsidR="0015489F" w:rsidRPr="0071733C" w:rsidRDefault="0015489F" w:rsidP="002B5423">
            <w:pPr>
              <w:pStyle w:val="Tekstpodstawowy"/>
              <w:spacing w:before="60" w:after="60" w:line="312" w:lineRule="auto"/>
              <w:rPr>
                <w:rFonts w:ascii="Garamond" w:hAnsi="Garamond" w:cs="Garamond"/>
                <w:b/>
                <w:sz w:val="28"/>
              </w:rPr>
            </w:pPr>
            <w:r w:rsidRPr="0071733C">
              <w:rPr>
                <w:rFonts w:ascii="Garamond" w:hAnsi="Garamond" w:cs="Garamond"/>
                <w:b/>
                <w:szCs w:val="22"/>
              </w:rPr>
              <w:t>Cena:</w:t>
            </w:r>
          </w:p>
          <w:p w14:paraId="7A5632F7" w14:textId="0B9FF377" w:rsidR="0015489F" w:rsidRPr="00461FDC" w:rsidRDefault="0015489F" w:rsidP="002B5423">
            <w:pPr>
              <w:pStyle w:val="NormalnyWeb"/>
              <w:shd w:val="clear" w:color="auto" w:fill="D9D9D9" w:themeFill="background1" w:themeFillShade="D9"/>
              <w:spacing w:before="60" w:after="60" w:line="312" w:lineRule="auto"/>
              <w:jc w:val="center"/>
              <w:rPr>
                <w:rFonts w:ascii="Garamond" w:hAnsi="Garamond" w:cs="Garamond"/>
                <w:b/>
                <w:bCs/>
                <w:sz w:val="32"/>
              </w:rPr>
            </w:pPr>
            <w:r w:rsidRPr="00461FDC">
              <w:rPr>
                <w:rFonts w:ascii="Garamond" w:hAnsi="Garamond" w:cs="Garamond"/>
                <w:b/>
                <w:bCs/>
                <w:sz w:val="28"/>
                <w:szCs w:val="22"/>
              </w:rPr>
              <w:t>C</w:t>
            </w:r>
            <w:r w:rsidRPr="00461FDC">
              <w:rPr>
                <w:rFonts w:ascii="Garamond" w:hAnsi="Garamond" w:cs="Garamond"/>
                <w:b/>
                <w:bCs/>
                <w:sz w:val="28"/>
                <w:szCs w:val="22"/>
                <w:vertAlign w:val="subscript"/>
              </w:rPr>
              <w:t>n</w:t>
            </w:r>
            <w:r w:rsidRPr="00461FDC">
              <w:rPr>
                <w:rFonts w:ascii="Garamond" w:hAnsi="Garamond" w:cs="Garamond"/>
                <w:b/>
                <w:bCs/>
                <w:sz w:val="28"/>
                <w:szCs w:val="22"/>
              </w:rPr>
              <w:br/>
              <w:t xml:space="preserve">P1 = ------------------ x 100 x </w:t>
            </w:r>
            <w:r w:rsidR="008A5058">
              <w:rPr>
                <w:rFonts w:ascii="Garamond" w:hAnsi="Garamond" w:cs="Garamond"/>
                <w:b/>
                <w:bCs/>
                <w:sz w:val="28"/>
                <w:szCs w:val="22"/>
              </w:rPr>
              <w:t>7</w:t>
            </w:r>
            <w:r w:rsidR="00F30856">
              <w:rPr>
                <w:rFonts w:ascii="Garamond" w:hAnsi="Garamond" w:cs="Garamond"/>
                <w:b/>
                <w:bCs/>
                <w:sz w:val="28"/>
                <w:szCs w:val="22"/>
              </w:rPr>
              <w:t>5</w:t>
            </w:r>
            <w:r w:rsidRPr="00461FDC">
              <w:rPr>
                <w:rFonts w:ascii="Garamond" w:hAnsi="Garamond" w:cs="Garamond"/>
                <w:b/>
                <w:bCs/>
                <w:sz w:val="28"/>
                <w:szCs w:val="22"/>
              </w:rPr>
              <w:t xml:space="preserve"> %</w:t>
            </w:r>
            <w:r w:rsidRPr="00461FDC">
              <w:rPr>
                <w:rFonts w:ascii="Garamond" w:hAnsi="Garamond" w:cs="Garamond"/>
                <w:b/>
                <w:bCs/>
                <w:sz w:val="28"/>
                <w:szCs w:val="22"/>
              </w:rPr>
              <w:br/>
              <w:t>C</w:t>
            </w:r>
            <w:r w:rsidRPr="00461FDC">
              <w:rPr>
                <w:rFonts w:ascii="Garamond" w:hAnsi="Garamond" w:cs="Garamond"/>
                <w:b/>
                <w:bCs/>
                <w:sz w:val="28"/>
                <w:szCs w:val="22"/>
                <w:vertAlign w:val="subscript"/>
              </w:rPr>
              <w:t>b</w:t>
            </w:r>
          </w:p>
          <w:p w14:paraId="57EE2564" w14:textId="77777777" w:rsidR="0015489F" w:rsidRPr="0071733C" w:rsidRDefault="0015489F" w:rsidP="002B5423">
            <w:pPr>
              <w:spacing w:before="60" w:after="60" w:line="312" w:lineRule="auto"/>
              <w:jc w:val="both"/>
              <w:rPr>
                <w:rFonts w:ascii="Garamond" w:hAnsi="Garamond" w:cs="Garamond"/>
                <w:sz w:val="28"/>
              </w:rPr>
            </w:pPr>
            <w:r w:rsidRPr="0071733C">
              <w:rPr>
                <w:rFonts w:ascii="Garamond" w:hAnsi="Garamond" w:cs="Garamond"/>
                <w:szCs w:val="22"/>
              </w:rPr>
              <w:t>gdzie:</w:t>
            </w:r>
          </w:p>
          <w:p w14:paraId="661D4A50" w14:textId="3E3644A1" w:rsidR="0015489F" w:rsidRPr="0071733C" w:rsidRDefault="0015489F" w:rsidP="002B5423">
            <w:pPr>
              <w:spacing w:before="60" w:after="60" w:line="312" w:lineRule="auto"/>
              <w:jc w:val="both"/>
              <w:rPr>
                <w:rFonts w:ascii="Garamond" w:hAnsi="Garamond" w:cs="Garamond"/>
                <w:sz w:val="28"/>
              </w:rPr>
            </w:pPr>
            <w:r w:rsidRPr="0071733C">
              <w:rPr>
                <w:rFonts w:ascii="Garamond" w:hAnsi="Garamond" w:cs="Garamond"/>
                <w:szCs w:val="22"/>
              </w:rPr>
              <w:t xml:space="preserve">- </w:t>
            </w:r>
            <w:r w:rsidRPr="0071733C">
              <w:rPr>
                <w:rFonts w:ascii="Garamond" w:hAnsi="Garamond" w:cs="Garamond"/>
                <w:b/>
                <w:bCs/>
                <w:szCs w:val="22"/>
              </w:rPr>
              <w:t xml:space="preserve">P1 </w:t>
            </w:r>
            <w:r w:rsidRPr="0071733C">
              <w:rPr>
                <w:rFonts w:ascii="Garamond" w:hAnsi="Garamond" w:cs="Garamond"/>
                <w:szCs w:val="22"/>
              </w:rPr>
              <w:t xml:space="preserve">– ilość punktów w kryterium 1 – </w:t>
            </w:r>
            <w:r w:rsidR="007575F6" w:rsidRPr="00461FDC">
              <w:rPr>
                <w:rFonts w:ascii="Garamond" w:hAnsi="Garamond" w:cs="Garamond"/>
                <w:i/>
                <w:szCs w:val="22"/>
              </w:rPr>
              <w:t>CENA</w:t>
            </w:r>
            <w:r w:rsidRPr="0071733C">
              <w:rPr>
                <w:rFonts w:ascii="Garamond" w:hAnsi="Garamond" w:cs="Garamond"/>
                <w:szCs w:val="22"/>
              </w:rPr>
              <w:t>;</w:t>
            </w:r>
          </w:p>
          <w:p w14:paraId="0CB8C8DD" w14:textId="77777777" w:rsidR="0015489F" w:rsidRPr="0071733C" w:rsidRDefault="0015489F" w:rsidP="002B5423">
            <w:pPr>
              <w:spacing w:before="60" w:after="60" w:line="312" w:lineRule="auto"/>
              <w:jc w:val="both"/>
              <w:rPr>
                <w:rFonts w:ascii="Garamond" w:hAnsi="Garamond" w:cs="Garamond"/>
                <w:sz w:val="28"/>
              </w:rPr>
            </w:pPr>
            <w:r w:rsidRPr="0071733C">
              <w:rPr>
                <w:rFonts w:ascii="Garamond" w:hAnsi="Garamond" w:cs="Garamond"/>
                <w:szCs w:val="22"/>
              </w:rPr>
              <w:lastRenderedPageBreak/>
              <w:t xml:space="preserve">- </w:t>
            </w:r>
            <w:r w:rsidRPr="0071733C">
              <w:rPr>
                <w:rFonts w:ascii="Garamond" w:hAnsi="Garamond" w:cs="Garamond"/>
                <w:b/>
                <w:bCs/>
                <w:szCs w:val="22"/>
              </w:rPr>
              <w:t>C</w:t>
            </w:r>
            <w:r w:rsidRPr="0071733C">
              <w:rPr>
                <w:rFonts w:ascii="Garamond" w:hAnsi="Garamond" w:cs="Garamond"/>
                <w:b/>
                <w:bCs/>
                <w:szCs w:val="22"/>
                <w:vertAlign w:val="subscript"/>
              </w:rPr>
              <w:t>n</w:t>
            </w:r>
            <w:r w:rsidRPr="0071733C">
              <w:rPr>
                <w:rFonts w:ascii="Garamond" w:hAnsi="Garamond" w:cs="Garamond"/>
                <w:szCs w:val="22"/>
              </w:rPr>
              <w:t xml:space="preserve"> - najniższa cena spośród wszystkich ofert;</w:t>
            </w:r>
          </w:p>
          <w:p w14:paraId="27FE8C0C" w14:textId="77777777" w:rsidR="0015489F" w:rsidRPr="0071733C" w:rsidRDefault="0015489F" w:rsidP="002B5423">
            <w:pPr>
              <w:spacing w:before="60" w:after="60" w:line="312" w:lineRule="auto"/>
              <w:jc w:val="both"/>
              <w:rPr>
                <w:rFonts w:ascii="Garamond" w:hAnsi="Garamond" w:cs="Garamond"/>
                <w:sz w:val="28"/>
              </w:rPr>
            </w:pPr>
            <w:r w:rsidRPr="0071733C">
              <w:rPr>
                <w:rFonts w:ascii="Garamond" w:hAnsi="Garamond" w:cs="Garamond"/>
                <w:szCs w:val="22"/>
              </w:rPr>
              <w:t xml:space="preserve">- </w:t>
            </w:r>
            <w:r w:rsidRPr="0071733C">
              <w:rPr>
                <w:rFonts w:ascii="Garamond" w:hAnsi="Garamond" w:cs="Garamond"/>
                <w:b/>
                <w:bCs/>
                <w:szCs w:val="22"/>
              </w:rPr>
              <w:t>C</w:t>
            </w:r>
            <w:r w:rsidRPr="0071733C">
              <w:rPr>
                <w:rFonts w:ascii="Garamond" w:hAnsi="Garamond" w:cs="Garamond"/>
                <w:b/>
                <w:bCs/>
                <w:szCs w:val="22"/>
                <w:vertAlign w:val="subscript"/>
              </w:rPr>
              <w:t>b</w:t>
            </w:r>
            <w:r w:rsidRPr="0071733C">
              <w:rPr>
                <w:rFonts w:ascii="Garamond" w:hAnsi="Garamond" w:cs="Garamond"/>
                <w:szCs w:val="22"/>
              </w:rPr>
              <w:t xml:space="preserve"> -  cena podana w badanej ofercie;</w:t>
            </w:r>
          </w:p>
          <w:p w14:paraId="6B4F5FF4" w14:textId="77777777" w:rsidR="0015489F" w:rsidRPr="0071733C" w:rsidRDefault="0015489F" w:rsidP="002B5423">
            <w:pPr>
              <w:spacing w:before="60" w:after="60" w:line="312" w:lineRule="auto"/>
              <w:jc w:val="both"/>
              <w:rPr>
                <w:rFonts w:ascii="Garamond" w:hAnsi="Garamond" w:cs="Garamond"/>
                <w:sz w:val="28"/>
              </w:rPr>
            </w:pPr>
            <w:r w:rsidRPr="0071733C">
              <w:rPr>
                <w:rFonts w:ascii="Garamond" w:hAnsi="Garamond" w:cs="Garamond"/>
                <w:szCs w:val="22"/>
              </w:rPr>
              <w:t xml:space="preserve">- </w:t>
            </w:r>
            <w:r w:rsidRPr="0071733C">
              <w:rPr>
                <w:rFonts w:ascii="Garamond" w:hAnsi="Garamond" w:cs="Garamond"/>
                <w:b/>
                <w:bCs/>
                <w:szCs w:val="22"/>
              </w:rPr>
              <w:t xml:space="preserve">100 </w:t>
            </w:r>
            <w:r w:rsidRPr="0071733C">
              <w:rPr>
                <w:rFonts w:ascii="Garamond" w:hAnsi="Garamond" w:cs="Garamond"/>
                <w:szCs w:val="22"/>
              </w:rPr>
              <w:t>– wskaźnik stały</w:t>
            </w:r>
          </w:p>
          <w:p w14:paraId="5F210B4D" w14:textId="49844B7C" w:rsidR="0015489F" w:rsidRPr="0071733C" w:rsidRDefault="0015489F" w:rsidP="002B5423">
            <w:pPr>
              <w:spacing w:before="60" w:after="60" w:line="312" w:lineRule="auto"/>
              <w:jc w:val="both"/>
              <w:rPr>
                <w:rFonts w:ascii="Garamond" w:hAnsi="Garamond" w:cs="Garamond"/>
                <w:sz w:val="28"/>
              </w:rPr>
            </w:pPr>
            <w:r w:rsidRPr="0071733C">
              <w:rPr>
                <w:rFonts w:ascii="Garamond" w:hAnsi="Garamond" w:cs="Garamond"/>
                <w:szCs w:val="22"/>
              </w:rPr>
              <w:t xml:space="preserve">- </w:t>
            </w:r>
            <w:r w:rsidR="00B1354C">
              <w:rPr>
                <w:rFonts w:ascii="Garamond" w:hAnsi="Garamond" w:cs="Garamond"/>
                <w:b/>
                <w:bCs/>
                <w:szCs w:val="22"/>
              </w:rPr>
              <w:t>75</w:t>
            </w:r>
            <w:r w:rsidRPr="0071733C">
              <w:rPr>
                <w:rFonts w:ascii="Garamond" w:hAnsi="Garamond" w:cs="Garamond"/>
                <w:b/>
                <w:bCs/>
                <w:szCs w:val="22"/>
              </w:rPr>
              <w:t xml:space="preserve"> %</w:t>
            </w:r>
            <w:r w:rsidRPr="0071733C">
              <w:rPr>
                <w:rFonts w:ascii="Garamond" w:hAnsi="Garamond" w:cs="Garamond"/>
                <w:szCs w:val="22"/>
              </w:rPr>
              <w:t xml:space="preserve"> - procentowe znaczenie kryterium ceny</w:t>
            </w:r>
          </w:p>
          <w:p w14:paraId="11BB65F6" w14:textId="01D67FA5" w:rsidR="0015489F" w:rsidRPr="0094496F" w:rsidRDefault="0015489F" w:rsidP="002B5423">
            <w:pPr>
              <w:spacing w:before="60" w:after="60" w:line="312" w:lineRule="auto"/>
              <w:jc w:val="both"/>
              <w:rPr>
                <w:rFonts w:ascii="Garamond" w:hAnsi="Garamond" w:cs="Garamond"/>
              </w:rPr>
            </w:pPr>
            <w:r w:rsidRPr="0071733C">
              <w:rPr>
                <w:rFonts w:ascii="Garamond" w:hAnsi="Garamond" w:cs="Garamond"/>
                <w:b/>
                <w:bCs/>
                <w:szCs w:val="22"/>
              </w:rPr>
              <w:t xml:space="preserve">W tym kryterium można uzyskać maksymalnie </w:t>
            </w:r>
            <w:r w:rsidR="008A5058">
              <w:rPr>
                <w:rFonts w:ascii="Garamond" w:hAnsi="Garamond" w:cs="Garamond"/>
                <w:b/>
                <w:bCs/>
                <w:szCs w:val="22"/>
                <w:u w:val="single"/>
              </w:rPr>
              <w:t>7</w:t>
            </w:r>
            <w:r w:rsidR="00F30856">
              <w:rPr>
                <w:rFonts w:ascii="Garamond" w:hAnsi="Garamond" w:cs="Garamond"/>
                <w:b/>
                <w:bCs/>
                <w:szCs w:val="22"/>
                <w:u w:val="single"/>
              </w:rPr>
              <w:t>5</w:t>
            </w:r>
            <w:r w:rsidRPr="0071733C">
              <w:rPr>
                <w:rFonts w:ascii="Garamond" w:hAnsi="Garamond" w:cs="Garamond"/>
                <w:b/>
                <w:bCs/>
                <w:szCs w:val="22"/>
                <w:u w:val="single"/>
              </w:rPr>
              <w:t xml:space="preserve"> punktów</w:t>
            </w:r>
            <w:r w:rsidRPr="0071733C">
              <w:rPr>
                <w:rFonts w:ascii="Garamond" w:hAnsi="Garamond" w:cs="Garamond"/>
                <w:b/>
                <w:bCs/>
                <w:szCs w:val="22"/>
              </w:rPr>
              <w:t>.</w:t>
            </w:r>
          </w:p>
        </w:tc>
      </w:tr>
    </w:tbl>
    <w:p w14:paraId="7AA61197" w14:textId="7B22FF00" w:rsidR="0015489F" w:rsidRPr="00021D40" w:rsidRDefault="0015489F" w:rsidP="002B5423">
      <w:pPr>
        <w:pStyle w:val="Bezodstpw"/>
        <w:numPr>
          <w:ilvl w:val="1"/>
          <w:numId w:val="10"/>
        </w:numPr>
        <w:spacing w:before="120" w:after="120" w:line="312" w:lineRule="auto"/>
        <w:jc w:val="both"/>
        <w:rPr>
          <w:rFonts w:ascii="Garamond" w:hAnsi="Garamond" w:cs="Garamond"/>
          <w:b/>
          <w:bCs/>
          <w:sz w:val="24"/>
          <w:szCs w:val="24"/>
        </w:rPr>
      </w:pPr>
      <w:r w:rsidRPr="00B82831">
        <w:rPr>
          <w:rFonts w:ascii="Garamond" w:hAnsi="Garamond" w:cs="Garamond"/>
          <w:sz w:val="24"/>
          <w:szCs w:val="24"/>
        </w:rPr>
        <w:lastRenderedPageBreak/>
        <w:t>Kryterium „</w:t>
      </w:r>
      <w:r w:rsidR="00461FDC">
        <w:rPr>
          <w:rFonts w:ascii="Garamond" w:hAnsi="Garamond" w:cs="Garamond"/>
          <w:b/>
          <w:bCs/>
          <w:i/>
          <w:iCs/>
          <w:sz w:val="24"/>
          <w:szCs w:val="24"/>
        </w:rPr>
        <w:t>ŚREDNIE SPALANIE</w:t>
      </w:r>
      <w:r>
        <w:rPr>
          <w:rFonts w:ascii="Garamond" w:hAnsi="Garamond" w:cs="Garamond"/>
          <w:sz w:val="24"/>
          <w:szCs w:val="24"/>
        </w:rPr>
        <w:t xml:space="preserve">” </w:t>
      </w:r>
      <w:r w:rsidRPr="00B82831">
        <w:rPr>
          <w:rFonts w:ascii="Garamond" w:hAnsi="Garamond" w:cs="Garamond"/>
          <w:sz w:val="24"/>
          <w:szCs w:val="24"/>
        </w:rPr>
        <w:t>będzie oceniane następująco</w:t>
      </w:r>
      <w:r w:rsidR="002329EC">
        <w:rPr>
          <w:rFonts w:ascii="Garamond" w:hAnsi="Garamond" w:cs="Garamond"/>
          <w:sz w:val="24"/>
          <w:szCs w:val="24"/>
        </w:rPr>
        <w:t>:</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6"/>
      </w:tblGrid>
      <w:tr w:rsidR="0015489F" w14:paraId="5BFCC447" w14:textId="77777777" w:rsidTr="002329EC">
        <w:tc>
          <w:tcPr>
            <w:tcW w:w="9626" w:type="dxa"/>
          </w:tcPr>
          <w:p w14:paraId="43399FD0" w14:textId="52C7BD68" w:rsidR="00461FDC" w:rsidRPr="0071733C" w:rsidRDefault="002329EC" w:rsidP="00461FDC">
            <w:pPr>
              <w:pStyle w:val="Tekstpodstawowy"/>
              <w:spacing w:before="60" w:after="60" w:line="312" w:lineRule="auto"/>
              <w:rPr>
                <w:rFonts w:ascii="Garamond" w:hAnsi="Garamond" w:cs="Garamond"/>
                <w:b/>
                <w:sz w:val="28"/>
              </w:rPr>
            </w:pPr>
            <w:r>
              <w:rPr>
                <w:rFonts w:ascii="Garamond" w:hAnsi="Garamond" w:cs="Garamond"/>
                <w:b/>
                <w:szCs w:val="22"/>
              </w:rPr>
              <w:t>Średnie spalanie</w:t>
            </w:r>
            <w:r w:rsidR="00461FDC" w:rsidRPr="0071733C">
              <w:rPr>
                <w:rFonts w:ascii="Garamond" w:hAnsi="Garamond" w:cs="Garamond"/>
                <w:b/>
                <w:szCs w:val="22"/>
              </w:rPr>
              <w:t>:</w:t>
            </w:r>
          </w:p>
          <w:p w14:paraId="14B4D059" w14:textId="61D3BA3A" w:rsidR="00461FDC" w:rsidRPr="00461FDC" w:rsidRDefault="007575F6" w:rsidP="007575F6">
            <w:pPr>
              <w:pStyle w:val="NormalnyWeb"/>
              <w:shd w:val="clear" w:color="auto" w:fill="D9D9D9" w:themeFill="background1" w:themeFillShade="D9"/>
              <w:spacing w:before="60" w:after="60" w:line="312" w:lineRule="auto"/>
              <w:jc w:val="center"/>
              <w:rPr>
                <w:rFonts w:ascii="Garamond" w:hAnsi="Garamond" w:cs="Garamond"/>
                <w:b/>
                <w:bCs/>
                <w:sz w:val="32"/>
              </w:rPr>
            </w:pPr>
            <w:r>
              <w:rPr>
                <w:rFonts w:ascii="Garamond" w:hAnsi="Garamond" w:cs="Garamond"/>
                <w:b/>
                <w:bCs/>
                <w:sz w:val="28"/>
                <w:szCs w:val="22"/>
              </w:rPr>
              <w:t>S</w:t>
            </w:r>
            <w:r w:rsidR="00461FDC" w:rsidRPr="00461FDC">
              <w:rPr>
                <w:rFonts w:ascii="Garamond" w:hAnsi="Garamond" w:cs="Garamond"/>
                <w:b/>
                <w:bCs/>
                <w:sz w:val="28"/>
                <w:szCs w:val="22"/>
                <w:vertAlign w:val="subscript"/>
              </w:rPr>
              <w:t>n</w:t>
            </w:r>
            <w:r>
              <w:rPr>
                <w:rFonts w:ascii="Garamond" w:hAnsi="Garamond" w:cs="Garamond"/>
                <w:b/>
                <w:bCs/>
                <w:sz w:val="28"/>
                <w:szCs w:val="22"/>
              </w:rPr>
              <w:br/>
              <w:t>P2</w:t>
            </w:r>
            <w:r w:rsidR="00461FDC" w:rsidRPr="00461FDC">
              <w:rPr>
                <w:rFonts w:ascii="Garamond" w:hAnsi="Garamond" w:cs="Garamond"/>
                <w:b/>
                <w:bCs/>
                <w:sz w:val="28"/>
                <w:szCs w:val="22"/>
              </w:rPr>
              <w:t xml:space="preserve"> = ------------------ x 100 x </w:t>
            </w:r>
            <w:r w:rsidR="008A5058">
              <w:rPr>
                <w:rFonts w:ascii="Garamond" w:hAnsi="Garamond" w:cs="Garamond"/>
                <w:b/>
                <w:bCs/>
                <w:sz w:val="28"/>
                <w:szCs w:val="22"/>
              </w:rPr>
              <w:t>15</w:t>
            </w:r>
            <w:r>
              <w:rPr>
                <w:rFonts w:ascii="Garamond" w:hAnsi="Garamond" w:cs="Garamond"/>
                <w:b/>
                <w:bCs/>
                <w:sz w:val="28"/>
                <w:szCs w:val="22"/>
              </w:rPr>
              <w:t xml:space="preserve"> %</w:t>
            </w:r>
            <w:r>
              <w:rPr>
                <w:rFonts w:ascii="Garamond" w:hAnsi="Garamond" w:cs="Garamond"/>
                <w:b/>
                <w:bCs/>
                <w:sz w:val="28"/>
                <w:szCs w:val="22"/>
              </w:rPr>
              <w:br/>
              <w:t>S</w:t>
            </w:r>
            <w:r w:rsidR="00461FDC" w:rsidRPr="00461FDC">
              <w:rPr>
                <w:rFonts w:ascii="Garamond" w:hAnsi="Garamond" w:cs="Garamond"/>
                <w:b/>
                <w:bCs/>
                <w:sz w:val="28"/>
                <w:szCs w:val="22"/>
                <w:vertAlign w:val="subscript"/>
              </w:rPr>
              <w:t>b</w:t>
            </w:r>
          </w:p>
          <w:p w14:paraId="77A99B61" w14:textId="77777777" w:rsidR="00461FDC" w:rsidRPr="00941A8E" w:rsidRDefault="00461FDC" w:rsidP="00461FDC">
            <w:pPr>
              <w:spacing w:before="60" w:after="60" w:line="312" w:lineRule="auto"/>
              <w:jc w:val="both"/>
              <w:rPr>
                <w:rFonts w:ascii="Garamond" w:hAnsi="Garamond" w:cs="Garamond"/>
              </w:rPr>
            </w:pPr>
            <w:r w:rsidRPr="00941A8E">
              <w:rPr>
                <w:rFonts w:ascii="Garamond" w:hAnsi="Garamond" w:cs="Garamond"/>
              </w:rPr>
              <w:t>gdzie:</w:t>
            </w:r>
          </w:p>
          <w:p w14:paraId="40BAC928" w14:textId="5489FAAE" w:rsidR="00461FDC" w:rsidRPr="00941A8E" w:rsidRDefault="00461FDC" w:rsidP="00461FDC">
            <w:pPr>
              <w:spacing w:before="60" w:after="60" w:line="312" w:lineRule="auto"/>
              <w:jc w:val="both"/>
              <w:rPr>
                <w:rFonts w:ascii="Garamond" w:hAnsi="Garamond" w:cs="Garamond"/>
              </w:rPr>
            </w:pPr>
            <w:r w:rsidRPr="00941A8E">
              <w:rPr>
                <w:rFonts w:ascii="Garamond" w:hAnsi="Garamond" w:cs="Garamond"/>
              </w:rPr>
              <w:t xml:space="preserve">- </w:t>
            </w:r>
            <w:r w:rsidRPr="00941A8E">
              <w:rPr>
                <w:rFonts w:ascii="Garamond" w:hAnsi="Garamond" w:cs="Garamond"/>
                <w:b/>
                <w:bCs/>
              </w:rPr>
              <w:t xml:space="preserve">P2 </w:t>
            </w:r>
            <w:r w:rsidRPr="00941A8E">
              <w:rPr>
                <w:rFonts w:ascii="Garamond" w:hAnsi="Garamond" w:cs="Garamond"/>
              </w:rPr>
              <w:t xml:space="preserve">– ilość punktów w kryterium 2 – </w:t>
            </w:r>
            <w:r w:rsidRPr="00941A8E">
              <w:rPr>
                <w:rFonts w:ascii="Garamond" w:hAnsi="Garamond" w:cs="Garamond"/>
                <w:i/>
              </w:rPr>
              <w:t>ŚREDNIE SPALANIE</w:t>
            </w:r>
            <w:r w:rsidRPr="00941A8E">
              <w:rPr>
                <w:rFonts w:ascii="Garamond" w:hAnsi="Garamond" w:cs="Garamond"/>
              </w:rPr>
              <w:t>;</w:t>
            </w:r>
          </w:p>
          <w:p w14:paraId="58C3D32E" w14:textId="4CB8E3EE" w:rsidR="00461FDC" w:rsidRPr="00941A8E" w:rsidRDefault="00461FDC" w:rsidP="00461FDC">
            <w:pPr>
              <w:spacing w:before="60" w:after="60" w:line="312" w:lineRule="auto"/>
              <w:jc w:val="both"/>
              <w:rPr>
                <w:rFonts w:ascii="Garamond" w:hAnsi="Garamond" w:cs="Garamond"/>
              </w:rPr>
            </w:pPr>
            <w:r w:rsidRPr="00941A8E">
              <w:rPr>
                <w:rFonts w:ascii="Garamond" w:hAnsi="Garamond" w:cs="Garamond"/>
              </w:rPr>
              <w:t xml:space="preserve">- </w:t>
            </w:r>
            <w:r w:rsidR="007575F6" w:rsidRPr="00941A8E">
              <w:rPr>
                <w:rFonts w:ascii="Garamond" w:hAnsi="Garamond" w:cs="Garamond"/>
                <w:b/>
                <w:bCs/>
              </w:rPr>
              <w:t>S</w:t>
            </w:r>
            <w:r w:rsidRPr="00941A8E">
              <w:rPr>
                <w:rFonts w:ascii="Garamond" w:hAnsi="Garamond" w:cs="Garamond"/>
                <w:b/>
                <w:bCs/>
                <w:vertAlign w:val="subscript"/>
              </w:rPr>
              <w:t>n</w:t>
            </w:r>
            <w:r w:rsidRPr="00941A8E">
              <w:rPr>
                <w:rFonts w:ascii="Garamond" w:hAnsi="Garamond" w:cs="Garamond"/>
              </w:rPr>
              <w:t xml:space="preserve"> - </w:t>
            </w:r>
            <w:r w:rsidR="007575F6" w:rsidRPr="00941A8E">
              <w:rPr>
                <w:rFonts w:ascii="Garamond" w:hAnsi="Garamond" w:cs="Garamond"/>
              </w:rPr>
              <w:t>najniższa wskaźnik średniego spalania</w:t>
            </w:r>
            <w:r w:rsidRPr="00941A8E">
              <w:rPr>
                <w:rFonts w:ascii="Garamond" w:hAnsi="Garamond" w:cs="Garamond"/>
              </w:rPr>
              <w:t xml:space="preserve"> spośród wszystkich ofert;</w:t>
            </w:r>
          </w:p>
          <w:p w14:paraId="6B8968C5" w14:textId="1AB98640" w:rsidR="00461FDC" w:rsidRPr="00941A8E" w:rsidRDefault="00461FDC" w:rsidP="00461FDC">
            <w:pPr>
              <w:spacing w:before="60" w:after="60" w:line="312" w:lineRule="auto"/>
              <w:jc w:val="both"/>
              <w:rPr>
                <w:rFonts w:ascii="Garamond" w:hAnsi="Garamond" w:cs="Garamond"/>
              </w:rPr>
            </w:pPr>
            <w:r w:rsidRPr="00941A8E">
              <w:rPr>
                <w:rFonts w:ascii="Garamond" w:hAnsi="Garamond" w:cs="Garamond"/>
              </w:rPr>
              <w:t xml:space="preserve">- </w:t>
            </w:r>
            <w:r w:rsidR="007575F6" w:rsidRPr="00941A8E">
              <w:rPr>
                <w:rFonts w:ascii="Garamond" w:hAnsi="Garamond" w:cs="Garamond"/>
                <w:b/>
              </w:rPr>
              <w:t>S</w:t>
            </w:r>
            <w:r w:rsidRPr="00941A8E">
              <w:rPr>
                <w:rFonts w:ascii="Garamond" w:hAnsi="Garamond" w:cs="Garamond"/>
                <w:b/>
                <w:bCs/>
                <w:vertAlign w:val="subscript"/>
              </w:rPr>
              <w:t>b</w:t>
            </w:r>
            <w:r w:rsidRPr="00941A8E">
              <w:rPr>
                <w:rFonts w:ascii="Garamond" w:hAnsi="Garamond" w:cs="Garamond"/>
              </w:rPr>
              <w:t xml:space="preserve"> -  </w:t>
            </w:r>
            <w:r w:rsidR="007575F6" w:rsidRPr="00941A8E">
              <w:rPr>
                <w:rFonts w:ascii="Garamond" w:hAnsi="Garamond" w:cs="Garamond"/>
              </w:rPr>
              <w:t>wskaźnik średniego spalania podany</w:t>
            </w:r>
            <w:r w:rsidRPr="00941A8E">
              <w:rPr>
                <w:rFonts w:ascii="Garamond" w:hAnsi="Garamond" w:cs="Garamond"/>
              </w:rPr>
              <w:t xml:space="preserve"> w badanej ofercie;</w:t>
            </w:r>
          </w:p>
          <w:p w14:paraId="11853E56" w14:textId="77777777" w:rsidR="00461FDC" w:rsidRPr="00941A8E" w:rsidRDefault="00461FDC" w:rsidP="00461FDC">
            <w:pPr>
              <w:spacing w:before="60" w:after="60" w:line="312" w:lineRule="auto"/>
              <w:jc w:val="both"/>
              <w:rPr>
                <w:rFonts w:ascii="Garamond" w:hAnsi="Garamond" w:cs="Garamond"/>
              </w:rPr>
            </w:pPr>
            <w:r w:rsidRPr="00941A8E">
              <w:rPr>
                <w:rFonts w:ascii="Garamond" w:hAnsi="Garamond" w:cs="Garamond"/>
              </w:rPr>
              <w:t xml:space="preserve">- </w:t>
            </w:r>
            <w:r w:rsidRPr="00941A8E">
              <w:rPr>
                <w:rFonts w:ascii="Garamond" w:hAnsi="Garamond" w:cs="Garamond"/>
                <w:b/>
                <w:bCs/>
              </w:rPr>
              <w:t xml:space="preserve">100 </w:t>
            </w:r>
            <w:r w:rsidRPr="00941A8E">
              <w:rPr>
                <w:rFonts w:ascii="Garamond" w:hAnsi="Garamond" w:cs="Garamond"/>
              </w:rPr>
              <w:t>– wskaźnik stały</w:t>
            </w:r>
          </w:p>
          <w:p w14:paraId="3FB52AF4" w14:textId="66324065" w:rsidR="00461FDC" w:rsidRPr="00941A8E" w:rsidRDefault="00461FDC" w:rsidP="00461FDC">
            <w:pPr>
              <w:spacing w:before="60" w:after="60" w:line="312" w:lineRule="auto"/>
              <w:jc w:val="both"/>
              <w:rPr>
                <w:rFonts w:ascii="Garamond" w:hAnsi="Garamond" w:cs="Garamond"/>
              </w:rPr>
            </w:pPr>
            <w:r w:rsidRPr="00941A8E">
              <w:rPr>
                <w:rFonts w:ascii="Garamond" w:hAnsi="Garamond" w:cs="Garamond"/>
              </w:rPr>
              <w:t xml:space="preserve">- </w:t>
            </w:r>
            <w:r w:rsidR="004A2146">
              <w:rPr>
                <w:rFonts w:ascii="Garamond" w:hAnsi="Garamond" w:cs="Garamond"/>
                <w:b/>
                <w:bCs/>
              </w:rPr>
              <w:t>15</w:t>
            </w:r>
            <w:r w:rsidRPr="00941A8E">
              <w:rPr>
                <w:rFonts w:ascii="Garamond" w:hAnsi="Garamond" w:cs="Garamond"/>
                <w:b/>
                <w:bCs/>
              </w:rPr>
              <w:t xml:space="preserve"> %</w:t>
            </w:r>
            <w:r w:rsidRPr="00941A8E">
              <w:rPr>
                <w:rFonts w:ascii="Garamond" w:hAnsi="Garamond" w:cs="Garamond"/>
              </w:rPr>
              <w:t xml:space="preserve"> - procentowe znaczenie kryterium ceny</w:t>
            </w:r>
          </w:p>
          <w:p w14:paraId="113C93BF" w14:textId="4D52119C" w:rsidR="0015489F" w:rsidRPr="0094496F" w:rsidRDefault="00461FDC" w:rsidP="00461FDC">
            <w:pPr>
              <w:pStyle w:val="Bezodstpw"/>
              <w:spacing w:before="120" w:after="120" w:line="312" w:lineRule="auto"/>
              <w:jc w:val="both"/>
              <w:rPr>
                <w:rFonts w:ascii="Garamond" w:hAnsi="Garamond" w:cs="Garamond"/>
                <w:b/>
                <w:bCs/>
                <w:sz w:val="24"/>
                <w:szCs w:val="24"/>
              </w:rPr>
            </w:pPr>
            <w:r w:rsidRPr="00941A8E">
              <w:rPr>
                <w:rFonts w:ascii="Garamond" w:hAnsi="Garamond" w:cs="Garamond"/>
                <w:b/>
                <w:bCs/>
                <w:sz w:val="24"/>
                <w:szCs w:val="24"/>
              </w:rPr>
              <w:t xml:space="preserve">W tym kryterium można uzyskać maksymalnie </w:t>
            </w:r>
            <w:r w:rsidR="008A5058">
              <w:rPr>
                <w:rFonts w:ascii="Garamond" w:hAnsi="Garamond" w:cs="Garamond"/>
                <w:b/>
                <w:bCs/>
                <w:sz w:val="24"/>
                <w:szCs w:val="24"/>
                <w:u w:val="single"/>
              </w:rPr>
              <w:t>15</w:t>
            </w:r>
            <w:r w:rsidRPr="00941A8E">
              <w:rPr>
                <w:rFonts w:ascii="Garamond" w:hAnsi="Garamond" w:cs="Garamond"/>
                <w:b/>
                <w:bCs/>
                <w:sz w:val="24"/>
                <w:szCs w:val="24"/>
                <w:u w:val="single"/>
              </w:rPr>
              <w:t xml:space="preserve"> punktów</w:t>
            </w:r>
            <w:r w:rsidR="0015489F" w:rsidRPr="00941A8E">
              <w:rPr>
                <w:rFonts w:ascii="Garamond" w:hAnsi="Garamond" w:cs="Garamond"/>
                <w:b/>
                <w:bCs/>
                <w:sz w:val="24"/>
                <w:szCs w:val="24"/>
              </w:rPr>
              <w:t>.</w:t>
            </w:r>
          </w:p>
        </w:tc>
      </w:tr>
    </w:tbl>
    <w:p w14:paraId="2FA9E8DF" w14:textId="614F4BFA" w:rsidR="00291654" w:rsidRPr="00291654" w:rsidRDefault="00291654" w:rsidP="002B5423">
      <w:pPr>
        <w:pStyle w:val="Bezodstpw"/>
        <w:numPr>
          <w:ilvl w:val="1"/>
          <w:numId w:val="10"/>
        </w:numPr>
        <w:spacing w:before="120" w:after="120" w:line="312" w:lineRule="auto"/>
        <w:jc w:val="both"/>
        <w:rPr>
          <w:rFonts w:ascii="Garamond" w:hAnsi="Garamond" w:cs="Garamond"/>
          <w:b/>
          <w:bCs/>
          <w:sz w:val="24"/>
          <w:szCs w:val="24"/>
        </w:rPr>
      </w:pPr>
      <w:r w:rsidRPr="00A075F0">
        <w:rPr>
          <w:rFonts w:ascii="Garamond" w:hAnsi="Garamond" w:cs="Garamond"/>
          <w:sz w:val="24"/>
          <w:szCs w:val="24"/>
        </w:rPr>
        <w:t>Kryterium „</w:t>
      </w:r>
      <w:r w:rsidR="00242387" w:rsidRPr="00242387">
        <w:rPr>
          <w:rFonts w:ascii="Garamond" w:hAnsi="Garamond" w:cs="Arial"/>
          <w:b/>
          <w:i/>
          <w:color w:val="000000"/>
          <w:sz w:val="24"/>
          <w:szCs w:val="27"/>
        </w:rPr>
        <w:t>OKRES GWARANCJI PEŁNEJ BEZ JAKICHKOLWIEK WYKLUCZEŃ, W TYM BEZ WYKLUCZEŃ DLA POJAZDÓW DO NAUKI JAZDY</w:t>
      </w:r>
      <w:r w:rsidRPr="00A075F0">
        <w:rPr>
          <w:rFonts w:ascii="Garamond" w:hAnsi="Garamond" w:cs="Garamond"/>
          <w:sz w:val="24"/>
          <w:szCs w:val="24"/>
        </w:rPr>
        <w:t>” będzie oceniane następująco</w:t>
      </w:r>
      <w:r>
        <w:rPr>
          <w:rFonts w:ascii="Garamond" w:hAnsi="Garamond" w:cs="Garamond"/>
          <w:sz w:val="24"/>
          <w:szCs w:val="24"/>
        </w:rPr>
        <w:t>:</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3"/>
        <w:gridCol w:w="4125"/>
      </w:tblGrid>
      <w:tr w:rsidR="00291654" w:rsidRPr="0094496F" w14:paraId="645F3DB6" w14:textId="77777777" w:rsidTr="002C798E">
        <w:tc>
          <w:tcPr>
            <w:tcW w:w="2858" w:type="pct"/>
            <w:shd w:val="clear" w:color="auto" w:fill="F2F2F2"/>
            <w:vAlign w:val="center"/>
          </w:tcPr>
          <w:p w14:paraId="0031A429" w14:textId="53D22D8C" w:rsidR="00291654" w:rsidRPr="00242387" w:rsidRDefault="00242387" w:rsidP="002C798E">
            <w:pPr>
              <w:pStyle w:val="Bezodstpw"/>
              <w:spacing w:before="60" w:after="60" w:line="276" w:lineRule="auto"/>
              <w:rPr>
                <w:rFonts w:ascii="Garamond" w:hAnsi="Garamond" w:cs="Garamond"/>
                <w:b/>
                <w:bCs/>
                <w:color w:val="000000"/>
                <w:sz w:val="24"/>
                <w:szCs w:val="24"/>
              </w:rPr>
            </w:pPr>
            <w:r w:rsidRPr="00242387">
              <w:rPr>
                <w:rFonts w:ascii="Garamond" w:hAnsi="Garamond" w:cs="Arial"/>
                <w:b/>
                <w:color w:val="000000"/>
                <w:sz w:val="24"/>
                <w:szCs w:val="27"/>
              </w:rPr>
              <w:t>Okres gwarancji pełnej bez jakichkolwiek wykluczeń, w tym bez wykluczeń dla pojazdów do nauki jazdy</w:t>
            </w:r>
          </w:p>
        </w:tc>
        <w:tc>
          <w:tcPr>
            <w:tcW w:w="2142" w:type="pct"/>
            <w:shd w:val="clear" w:color="auto" w:fill="F2F2F2"/>
            <w:vAlign w:val="center"/>
          </w:tcPr>
          <w:p w14:paraId="0B73610F" w14:textId="47D83F4D" w:rsidR="00291654" w:rsidRPr="0094496F" w:rsidRDefault="00242387" w:rsidP="002C798E">
            <w:pPr>
              <w:pStyle w:val="Bezodstpw"/>
              <w:spacing w:before="60" w:after="60" w:line="276" w:lineRule="auto"/>
              <w:jc w:val="center"/>
              <w:rPr>
                <w:rFonts w:ascii="Garamond" w:hAnsi="Garamond" w:cs="Garamond"/>
                <w:b/>
                <w:bCs/>
                <w:color w:val="000000"/>
                <w:sz w:val="24"/>
                <w:szCs w:val="24"/>
              </w:rPr>
            </w:pPr>
            <w:r>
              <w:rPr>
                <w:rFonts w:ascii="Garamond" w:hAnsi="Garamond" w:cs="Garamond"/>
                <w:b/>
                <w:bCs/>
                <w:color w:val="000000"/>
                <w:sz w:val="24"/>
                <w:szCs w:val="24"/>
              </w:rPr>
              <w:t>Liczba przyznanych punktów -  P3</w:t>
            </w:r>
          </w:p>
        </w:tc>
      </w:tr>
      <w:tr w:rsidR="00291654" w:rsidRPr="00D04166" w14:paraId="4BB0825B" w14:textId="77777777" w:rsidTr="002C798E">
        <w:tc>
          <w:tcPr>
            <w:tcW w:w="2858" w:type="pct"/>
            <w:shd w:val="clear" w:color="auto" w:fill="auto"/>
            <w:vAlign w:val="center"/>
          </w:tcPr>
          <w:p w14:paraId="34CF5F5A" w14:textId="77777777" w:rsidR="00291654" w:rsidRPr="00D04166" w:rsidRDefault="00291654" w:rsidP="002C798E">
            <w:pPr>
              <w:pStyle w:val="Bezodstpw"/>
              <w:spacing w:before="60" w:after="60" w:line="276" w:lineRule="auto"/>
              <w:rPr>
                <w:rFonts w:ascii="Garamond" w:hAnsi="Garamond" w:cs="Garamond"/>
                <w:bCs/>
                <w:sz w:val="24"/>
                <w:szCs w:val="24"/>
              </w:rPr>
            </w:pPr>
            <w:r>
              <w:rPr>
                <w:rFonts w:ascii="Garamond" w:hAnsi="Garamond" w:cs="Garamond"/>
                <w:bCs/>
                <w:sz w:val="24"/>
                <w:szCs w:val="24"/>
              </w:rPr>
              <w:t>48 miesięcy</w:t>
            </w:r>
          </w:p>
        </w:tc>
        <w:tc>
          <w:tcPr>
            <w:tcW w:w="2142" w:type="pct"/>
            <w:shd w:val="clear" w:color="auto" w:fill="auto"/>
            <w:vAlign w:val="center"/>
          </w:tcPr>
          <w:p w14:paraId="1289CE00" w14:textId="77777777" w:rsidR="00291654" w:rsidRPr="00D04166" w:rsidRDefault="00291654" w:rsidP="002C798E">
            <w:pPr>
              <w:pStyle w:val="Bezodstpw"/>
              <w:spacing w:before="60" w:after="60" w:line="276" w:lineRule="auto"/>
              <w:jc w:val="center"/>
              <w:rPr>
                <w:rFonts w:ascii="Garamond" w:hAnsi="Garamond" w:cs="Garamond"/>
                <w:b/>
                <w:bCs/>
                <w:color w:val="000000"/>
                <w:sz w:val="28"/>
                <w:szCs w:val="24"/>
              </w:rPr>
            </w:pPr>
            <w:r w:rsidRPr="00D04166">
              <w:rPr>
                <w:rFonts w:ascii="Garamond" w:hAnsi="Garamond" w:cs="Garamond"/>
                <w:b/>
                <w:bCs/>
                <w:color w:val="000000"/>
                <w:sz w:val="28"/>
                <w:szCs w:val="24"/>
              </w:rPr>
              <w:t>5 pkt</w:t>
            </w:r>
          </w:p>
        </w:tc>
      </w:tr>
      <w:tr w:rsidR="00291654" w:rsidRPr="0094496F" w14:paraId="0A4377B9" w14:textId="77777777" w:rsidTr="002C798E">
        <w:tc>
          <w:tcPr>
            <w:tcW w:w="2858" w:type="pct"/>
            <w:shd w:val="clear" w:color="auto" w:fill="auto"/>
          </w:tcPr>
          <w:p w14:paraId="4D85CB47" w14:textId="77777777" w:rsidR="00291654" w:rsidRPr="0094496F" w:rsidRDefault="00291654" w:rsidP="002C798E">
            <w:pPr>
              <w:pStyle w:val="Bezodstpw"/>
              <w:spacing w:before="60" w:after="60" w:line="276" w:lineRule="auto"/>
              <w:jc w:val="both"/>
              <w:rPr>
                <w:rFonts w:ascii="Garamond" w:hAnsi="Garamond" w:cs="Garamond"/>
                <w:color w:val="000000"/>
                <w:sz w:val="24"/>
                <w:szCs w:val="24"/>
              </w:rPr>
            </w:pPr>
            <w:r>
              <w:rPr>
                <w:rFonts w:ascii="Garamond" w:hAnsi="Garamond" w:cs="Garamond"/>
                <w:color w:val="000000"/>
                <w:sz w:val="24"/>
                <w:szCs w:val="24"/>
              </w:rPr>
              <w:t>36 miesięcy</w:t>
            </w:r>
          </w:p>
        </w:tc>
        <w:tc>
          <w:tcPr>
            <w:tcW w:w="2142" w:type="pct"/>
            <w:shd w:val="clear" w:color="auto" w:fill="auto"/>
          </w:tcPr>
          <w:p w14:paraId="20D4440D" w14:textId="77777777" w:rsidR="00291654" w:rsidRPr="0094496F" w:rsidRDefault="00291654" w:rsidP="002C798E">
            <w:pPr>
              <w:pStyle w:val="Bezodstpw"/>
              <w:spacing w:before="60" w:after="60" w:line="276" w:lineRule="auto"/>
              <w:jc w:val="center"/>
              <w:rPr>
                <w:rFonts w:ascii="Garamond" w:hAnsi="Garamond" w:cs="Garamond"/>
                <w:b/>
                <w:bCs/>
                <w:color w:val="000000"/>
                <w:sz w:val="28"/>
                <w:szCs w:val="28"/>
              </w:rPr>
            </w:pPr>
            <w:r>
              <w:rPr>
                <w:rFonts w:ascii="Garamond" w:hAnsi="Garamond" w:cs="Garamond"/>
                <w:b/>
                <w:bCs/>
                <w:color w:val="000000"/>
                <w:sz w:val="28"/>
                <w:szCs w:val="28"/>
              </w:rPr>
              <w:t>2,5</w:t>
            </w:r>
            <w:r w:rsidRPr="0094496F">
              <w:rPr>
                <w:rFonts w:ascii="Garamond" w:hAnsi="Garamond" w:cs="Garamond"/>
                <w:b/>
                <w:bCs/>
                <w:color w:val="000000"/>
                <w:sz w:val="28"/>
                <w:szCs w:val="28"/>
              </w:rPr>
              <w:t xml:space="preserve"> pkt</w:t>
            </w:r>
          </w:p>
        </w:tc>
      </w:tr>
      <w:tr w:rsidR="00291654" w:rsidRPr="0094496F" w14:paraId="7772467C" w14:textId="77777777" w:rsidTr="002C798E">
        <w:tc>
          <w:tcPr>
            <w:tcW w:w="2858" w:type="pct"/>
            <w:shd w:val="clear" w:color="auto" w:fill="auto"/>
          </w:tcPr>
          <w:p w14:paraId="5954B53E" w14:textId="77777777" w:rsidR="00291654" w:rsidRPr="0094496F" w:rsidRDefault="00291654" w:rsidP="002C798E">
            <w:pPr>
              <w:pStyle w:val="Bezodstpw"/>
              <w:spacing w:before="60" w:after="60" w:line="276" w:lineRule="auto"/>
              <w:jc w:val="both"/>
              <w:rPr>
                <w:rFonts w:ascii="Garamond" w:hAnsi="Garamond" w:cs="Garamond"/>
                <w:color w:val="000000"/>
                <w:sz w:val="24"/>
                <w:szCs w:val="24"/>
              </w:rPr>
            </w:pPr>
            <w:r>
              <w:rPr>
                <w:rFonts w:ascii="Garamond" w:hAnsi="Garamond" w:cs="Garamond"/>
                <w:color w:val="000000"/>
                <w:sz w:val="24"/>
                <w:szCs w:val="24"/>
              </w:rPr>
              <w:t>24 miesiące</w:t>
            </w:r>
          </w:p>
        </w:tc>
        <w:tc>
          <w:tcPr>
            <w:tcW w:w="2142" w:type="pct"/>
            <w:shd w:val="clear" w:color="auto" w:fill="auto"/>
          </w:tcPr>
          <w:p w14:paraId="21B9FED7" w14:textId="77777777" w:rsidR="00291654" w:rsidRPr="0094496F" w:rsidRDefault="00291654" w:rsidP="002C798E">
            <w:pPr>
              <w:pStyle w:val="Bezodstpw"/>
              <w:spacing w:before="60" w:after="60" w:line="276" w:lineRule="auto"/>
              <w:jc w:val="center"/>
              <w:rPr>
                <w:rFonts w:ascii="Garamond" w:hAnsi="Garamond" w:cs="Garamond"/>
                <w:b/>
                <w:bCs/>
                <w:color w:val="000000"/>
                <w:sz w:val="28"/>
                <w:szCs w:val="28"/>
              </w:rPr>
            </w:pPr>
            <w:r w:rsidRPr="0094496F">
              <w:rPr>
                <w:rFonts w:ascii="Garamond" w:hAnsi="Garamond" w:cs="Garamond"/>
                <w:b/>
                <w:bCs/>
                <w:color w:val="000000"/>
                <w:sz w:val="28"/>
                <w:szCs w:val="28"/>
              </w:rPr>
              <w:t>0 pkt</w:t>
            </w:r>
          </w:p>
        </w:tc>
      </w:tr>
      <w:tr w:rsidR="00291654" w:rsidRPr="0094496F" w14:paraId="3335BE0F" w14:textId="77777777" w:rsidTr="002C798E">
        <w:tc>
          <w:tcPr>
            <w:tcW w:w="5000" w:type="pct"/>
            <w:gridSpan w:val="2"/>
            <w:shd w:val="clear" w:color="auto" w:fill="auto"/>
          </w:tcPr>
          <w:p w14:paraId="7606EEB7" w14:textId="77777777" w:rsidR="00291654" w:rsidRDefault="00291654" w:rsidP="002C798E">
            <w:pPr>
              <w:widowControl w:val="0"/>
              <w:autoSpaceDE w:val="0"/>
              <w:spacing w:before="60" w:after="200" w:line="276" w:lineRule="auto"/>
              <w:jc w:val="both"/>
              <w:rPr>
                <w:rFonts w:ascii="Garamond" w:hAnsi="Garamond" w:cs="Garamond"/>
                <w:color w:val="000000"/>
              </w:rPr>
            </w:pPr>
            <w:r w:rsidRPr="00E207FE">
              <w:rPr>
                <w:rFonts w:ascii="Garamond" w:hAnsi="Garamond" w:cs="Garamond"/>
                <w:color w:val="000000"/>
              </w:rPr>
              <w:t xml:space="preserve">Kryterium będzie rozpatrywane na podstawie </w:t>
            </w:r>
            <w:r>
              <w:rPr>
                <w:rFonts w:ascii="Garamond" w:hAnsi="Garamond" w:cs="Garamond"/>
                <w:color w:val="000000"/>
              </w:rPr>
              <w:t>deklaracji Wykonawcy wskazanej</w:t>
            </w:r>
            <w:r w:rsidRPr="00E207FE">
              <w:rPr>
                <w:rFonts w:ascii="Garamond" w:hAnsi="Garamond" w:cs="Garamond"/>
                <w:color w:val="000000"/>
              </w:rPr>
              <w:t xml:space="preserve"> w formularzu ofertowym. </w:t>
            </w:r>
          </w:p>
          <w:p w14:paraId="0300E370" w14:textId="77777777" w:rsidR="00291654" w:rsidRPr="00E207FE" w:rsidRDefault="00291654" w:rsidP="002C798E">
            <w:pPr>
              <w:widowControl w:val="0"/>
              <w:autoSpaceDE w:val="0"/>
              <w:spacing w:before="60" w:after="200" w:line="276" w:lineRule="auto"/>
              <w:jc w:val="both"/>
              <w:rPr>
                <w:rFonts w:ascii="Garamond" w:hAnsi="Garamond" w:cs="Garamond"/>
                <w:color w:val="000000"/>
              </w:rPr>
            </w:pPr>
            <w:r w:rsidRPr="00E207FE">
              <w:rPr>
                <w:rFonts w:ascii="Garamond" w:hAnsi="Garamond" w:cs="Garamond"/>
                <w:color w:val="000000"/>
              </w:rPr>
              <w:t>Informacje dotyczące kryterium oceny ofert wykonawca zamieszcza w Załączniku nr 2 do SWZ – formularzu ofertowym.</w:t>
            </w:r>
          </w:p>
          <w:p w14:paraId="5421E407" w14:textId="77777777" w:rsidR="00291654" w:rsidRPr="0094496F" w:rsidRDefault="00291654" w:rsidP="002C798E">
            <w:pPr>
              <w:pStyle w:val="Bezodstpw"/>
              <w:spacing w:before="60" w:after="60" w:line="276" w:lineRule="auto"/>
              <w:jc w:val="both"/>
              <w:rPr>
                <w:rFonts w:ascii="Garamond" w:hAnsi="Garamond" w:cs="Garamond"/>
                <w:color w:val="000000"/>
                <w:sz w:val="24"/>
                <w:szCs w:val="24"/>
              </w:rPr>
            </w:pPr>
            <w:r w:rsidRPr="0094496F">
              <w:rPr>
                <w:rFonts w:ascii="Garamond" w:hAnsi="Garamond" w:cs="Garamond"/>
                <w:b/>
                <w:bCs/>
                <w:color w:val="000000"/>
                <w:sz w:val="24"/>
                <w:szCs w:val="24"/>
              </w:rPr>
              <w:t xml:space="preserve">W tym kryterium można uzyskać maksymalnie </w:t>
            </w:r>
            <w:r>
              <w:rPr>
                <w:rFonts w:ascii="Garamond" w:hAnsi="Garamond" w:cs="Garamond"/>
                <w:b/>
                <w:bCs/>
                <w:color w:val="000000"/>
                <w:sz w:val="24"/>
                <w:szCs w:val="24"/>
                <w:u w:val="single"/>
              </w:rPr>
              <w:t>5</w:t>
            </w:r>
            <w:r w:rsidRPr="0094496F">
              <w:rPr>
                <w:rFonts w:ascii="Garamond" w:hAnsi="Garamond" w:cs="Garamond"/>
                <w:b/>
                <w:bCs/>
                <w:color w:val="000000"/>
                <w:sz w:val="24"/>
                <w:szCs w:val="24"/>
                <w:u w:val="single"/>
              </w:rPr>
              <w:t xml:space="preserve"> punktów</w:t>
            </w:r>
            <w:r>
              <w:rPr>
                <w:rFonts w:ascii="Garamond" w:hAnsi="Garamond" w:cs="Garamond"/>
                <w:b/>
                <w:bCs/>
                <w:color w:val="000000"/>
                <w:sz w:val="24"/>
                <w:szCs w:val="24"/>
                <w:u w:val="single"/>
              </w:rPr>
              <w:t>.</w:t>
            </w:r>
          </w:p>
        </w:tc>
      </w:tr>
    </w:tbl>
    <w:p w14:paraId="5A600DB4" w14:textId="604CA40C" w:rsidR="007575F6" w:rsidRPr="002329EC" w:rsidRDefault="002329EC" w:rsidP="002B5423">
      <w:pPr>
        <w:pStyle w:val="Bezodstpw"/>
        <w:numPr>
          <w:ilvl w:val="1"/>
          <w:numId w:val="10"/>
        </w:numPr>
        <w:spacing w:before="120" w:after="120" w:line="312" w:lineRule="auto"/>
        <w:jc w:val="both"/>
        <w:rPr>
          <w:rFonts w:ascii="Garamond" w:hAnsi="Garamond" w:cs="Garamond"/>
          <w:b/>
          <w:bCs/>
          <w:sz w:val="24"/>
          <w:szCs w:val="24"/>
        </w:rPr>
      </w:pPr>
      <w:r w:rsidRPr="00B82831">
        <w:rPr>
          <w:rFonts w:ascii="Garamond" w:hAnsi="Garamond" w:cs="Garamond"/>
          <w:sz w:val="24"/>
          <w:szCs w:val="24"/>
        </w:rPr>
        <w:lastRenderedPageBreak/>
        <w:t>Kryterium „</w:t>
      </w:r>
      <w:r>
        <w:rPr>
          <w:rFonts w:ascii="Garamond" w:hAnsi="Garamond" w:cs="Garamond"/>
          <w:b/>
          <w:bCs/>
          <w:i/>
          <w:iCs/>
          <w:sz w:val="24"/>
          <w:szCs w:val="24"/>
        </w:rPr>
        <w:t>ŚREDNIA EMISJA DWUTLENKU WĘGLA</w:t>
      </w:r>
      <w:r>
        <w:rPr>
          <w:rFonts w:ascii="Garamond" w:hAnsi="Garamond" w:cs="Garamond"/>
          <w:sz w:val="24"/>
          <w:szCs w:val="24"/>
        </w:rPr>
        <w:t xml:space="preserve">” </w:t>
      </w:r>
      <w:r w:rsidRPr="00B82831">
        <w:rPr>
          <w:rFonts w:ascii="Garamond" w:hAnsi="Garamond" w:cs="Garamond"/>
          <w:sz w:val="24"/>
          <w:szCs w:val="24"/>
        </w:rPr>
        <w:t>będzie oceniane następująco</w:t>
      </w:r>
      <w:r>
        <w:rPr>
          <w:rFonts w:ascii="Garamond" w:hAnsi="Garamond" w:cs="Garamond"/>
          <w:sz w:val="24"/>
          <w:szCs w:val="24"/>
        </w:rPr>
        <w:t>:</w:t>
      </w:r>
    </w:p>
    <w:tbl>
      <w:tblPr>
        <w:tblStyle w:val="Tabela-Siatka"/>
        <w:tblW w:w="0" w:type="auto"/>
        <w:tblLook w:val="04A0" w:firstRow="1" w:lastRow="0" w:firstColumn="1" w:lastColumn="0" w:noHBand="0" w:noVBand="1"/>
      </w:tblPr>
      <w:tblGrid>
        <w:gridCol w:w="9628"/>
      </w:tblGrid>
      <w:tr w:rsidR="002329EC" w14:paraId="6995AA90" w14:textId="77777777" w:rsidTr="002329EC">
        <w:tc>
          <w:tcPr>
            <w:tcW w:w="9628" w:type="dxa"/>
          </w:tcPr>
          <w:p w14:paraId="5C793B4B" w14:textId="0795CACF" w:rsidR="002329EC" w:rsidRPr="0071733C" w:rsidRDefault="002329EC" w:rsidP="002329EC">
            <w:pPr>
              <w:pStyle w:val="Tekstpodstawowy"/>
              <w:spacing w:before="60" w:after="60" w:line="312" w:lineRule="auto"/>
              <w:rPr>
                <w:rFonts w:ascii="Garamond" w:hAnsi="Garamond" w:cs="Garamond"/>
                <w:b/>
                <w:sz w:val="28"/>
              </w:rPr>
            </w:pPr>
            <w:r>
              <w:rPr>
                <w:rFonts w:ascii="Garamond" w:hAnsi="Garamond" w:cs="Garamond"/>
                <w:b/>
                <w:szCs w:val="22"/>
              </w:rPr>
              <w:t>Średnia emisja dwutlenku węgla</w:t>
            </w:r>
            <w:r w:rsidRPr="0071733C">
              <w:rPr>
                <w:rFonts w:ascii="Garamond" w:hAnsi="Garamond" w:cs="Garamond"/>
                <w:b/>
                <w:szCs w:val="22"/>
              </w:rPr>
              <w:t>:</w:t>
            </w:r>
          </w:p>
          <w:p w14:paraId="31E49945" w14:textId="264D41D1" w:rsidR="002329EC" w:rsidRPr="00461FDC" w:rsidRDefault="002329EC" w:rsidP="002329EC">
            <w:pPr>
              <w:pStyle w:val="NormalnyWeb"/>
              <w:shd w:val="clear" w:color="auto" w:fill="D9D9D9" w:themeFill="background1" w:themeFillShade="D9"/>
              <w:spacing w:before="60" w:after="60" w:line="312" w:lineRule="auto"/>
              <w:jc w:val="center"/>
              <w:rPr>
                <w:rFonts w:ascii="Garamond" w:hAnsi="Garamond" w:cs="Garamond"/>
                <w:b/>
                <w:bCs/>
                <w:sz w:val="32"/>
              </w:rPr>
            </w:pPr>
            <w:r>
              <w:rPr>
                <w:rFonts w:ascii="Garamond" w:hAnsi="Garamond" w:cs="Garamond"/>
                <w:b/>
                <w:bCs/>
                <w:sz w:val="28"/>
                <w:szCs w:val="22"/>
              </w:rPr>
              <w:t>E</w:t>
            </w:r>
            <w:r w:rsidRPr="00461FDC">
              <w:rPr>
                <w:rFonts w:ascii="Garamond" w:hAnsi="Garamond" w:cs="Garamond"/>
                <w:b/>
                <w:bCs/>
                <w:sz w:val="28"/>
                <w:szCs w:val="22"/>
                <w:vertAlign w:val="subscript"/>
              </w:rPr>
              <w:t>n</w:t>
            </w:r>
            <w:r w:rsidR="00242387">
              <w:rPr>
                <w:rFonts w:ascii="Garamond" w:hAnsi="Garamond" w:cs="Garamond"/>
                <w:b/>
                <w:bCs/>
                <w:sz w:val="28"/>
                <w:szCs w:val="22"/>
              </w:rPr>
              <w:br/>
              <w:t>P4</w:t>
            </w:r>
            <w:r w:rsidRPr="00461FDC">
              <w:rPr>
                <w:rFonts w:ascii="Garamond" w:hAnsi="Garamond" w:cs="Garamond"/>
                <w:b/>
                <w:bCs/>
                <w:sz w:val="28"/>
                <w:szCs w:val="22"/>
              </w:rPr>
              <w:t xml:space="preserve"> = ------------------ x 100 x </w:t>
            </w:r>
            <w:r w:rsidR="00291654">
              <w:rPr>
                <w:rFonts w:ascii="Garamond" w:hAnsi="Garamond" w:cs="Garamond"/>
                <w:b/>
                <w:bCs/>
                <w:sz w:val="28"/>
                <w:szCs w:val="22"/>
              </w:rPr>
              <w:t>2,</w:t>
            </w:r>
            <w:r w:rsidR="008A5058">
              <w:rPr>
                <w:rFonts w:ascii="Garamond" w:hAnsi="Garamond" w:cs="Garamond"/>
                <w:b/>
                <w:bCs/>
                <w:sz w:val="28"/>
                <w:szCs w:val="22"/>
              </w:rPr>
              <w:t>5</w:t>
            </w:r>
            <w:r>
              <w:rPr>
                <w:rFonts w:ascii="Garamond" w:hAnsi="Garamond" w:cs="Garamond"/>
                <w:b/>
                <w:bCs/>
                <w:sz w:val="28"/>
                <w:szCs w:val="22"/>
              </w:rPr>
              <w:t xml:space="preserve"> %</w:t>
            </w:r>
            <w:r>
              <w:rPr>
                <w:rFonts w:ascii="Garamond" w:hAnsi="Garamond" w:cs="Garamond"/>
                <w:b/>
                <w:bCs/>
                <w:sz w:val="28"/>
                <w:szCs w:val="22"/>
              </w:rPr>
              <w:br/>
              <w:t>E</w:t>
            </w:r>
            <w:r w:rsidRPr="00461FDC">
              <w:rPr>
                <w:rFonts w:ascii="Garamond" w:hAnsi="Garamond" w:cs="Garamond"/>
                <w:b/>
                <w:bCs/>
                <w:sz w:val="28"/>
                <w:szCs w:val="22"/>
                <w:vertAlign w:val="subscript"/>
              </w:rPr>
              <w:t>b</w:t>
            </w:r>
          </w:p>
          <w:p w14:paraId="29D8AA8F" w14:textId="77777777" w:rsidR="002329EC" w:rsidRPr="00461FDC" w:rsidRDefault="002329EC" w:rsidP="002329EC">
            <w:pPr>
              <w:spacing w:before="60" w:after="60" w:line="312" w:lineRule="auto"/>
              <w:jc w:val="both"/>
              <w:rPr>
                <w:rFonts w:ascii="Garamond" w:hAnsi="Garamond" w:cs="Garamond"/>
                <w:sz w:val="28"/>
              </w:rPr>
            </w:pPr>
            <w:r w:rsidRPr="00461FDC">
              <w:rPr>
                <w:rFonts w:ascii="Garamond" w:hAnsi="Garamond" w:cs="Garamond"/>
                <w:szCs w:val="22"/>
              </w:rPr>
              <w:t>gdzie:</w:t>
            </w:r>
          </w:p>
          <w:p w14:paraId="7813F627" w14:textId="18CCD89C" w:rsidR="002329EC" w:rsidRPr="002329EC" w:rsidRDefault="002329EC" w:rsidP="002329EC">
            <w:pPr>
              <w:spacing w:before="60" w:after="60" w:line="312" w:lineRule="auto"/>
              <w:jc w:val="both"/>
              <w:rPr>
                <w:rFonts w:ascii="Garamond" w:hAnsi="Garamond" w:cs="Garamond"/>
              </w:rPr>
            </w:pPr>
            <w:r w:rsidRPr="002329EC">
              <w:rPr>
                <w:rFonts w:ascii="Garamond" w:hAnsi="Garamond" w:cs="Garamond"/>
              </w:rPr>
              <w:t xml:space="preserve">- </w:t>
            </w:r>
            <w:r w:rsidRPr="002329EC">
              <w:rPr>
                <w:rFonts w:ascii="Garamond" w:hAnsi="Garamond" w:cs="Garamond"/>
                <w:b/>
                <w:bCs/>
              </w:rPr>
              <w:t>P</w:t>
            </w:r>
            <w:r w:rsidR="00242387">
              <w:rPr>
                <w:rFonts w:ascii="Garamond" w:hAnsi="Garamond" w:cs="Garamond"/>
                <w:b/>
                <w:bCs/>
              </w:rPr>
              <w:t>4</w:t>
            </w:r>
            <w:r w:rsidRPr="002329EC">
              <w:rPr>
                <w:rFonts w:ascii="Garamond" w:hAnsi="Garamond" w:cs="Garamond"/>
                <w:b/>
                <w:bCs/>
              </w:rPr>
              <w:t xml:space="preserve"> </w:t>
            </w:r>
            <w:r w:rsidRPr="002329EC">
              <w:rPr>
                <w:rFonts w:ascii="Garamond" w:hAnsi="Garamond" w:cs="Garamond"/>
              </w:rPr>
              <w:t xml:space="preserve">– ilość punktów w kryterium </w:t>
            </w:r>
            <w:r w:rsidR="00242387">
              <w:rPr>
                <w:rFonts w:ascii="Garamond" w:hAnsi="Garamond" w:cs="Garamond"/>
              </w:rPr>
              <w:t>4</w:t>
            </w:r>
            <w:r w:rsidRPr="002329EC">
              <w:rPr>
                <w:rFonts w:ascii="Garamond" w:hAnsi="Garamond" w:cs="Garamond"/>
              </w:rPr>
              <w:t xml:space="preserve"> – </w:t>
            </w:r>
            <w:r>
              <w:rPr>
                <w:rFonts w:ascii="Garamond" w:hAnsi="Garamond" w:cs="Garamond"/>
                <w:i/>
              </w:rPr>
              <w:t>ŚREDNIA EMISJA DWUTLENKU WĘGLA</w:t>
            </w:r>
            <w:r w:rsidRPr="002329EC">
              <w:rPr>
                <w:rFonts w:ascii="Garamond" w:hAnsi="Garamond" w:cs="Garamond"/>
              </w:rPr>
              <w:t>;</w:t>
            </w:r>
          </w:p>
          <w:p w14:paraId="30D73DF0" w14:textId="055FE362" w:rsidR="002329EC" w:rsidRPr="002329EC" w:rsidRDefault="002329EC" w:rsidP="002329EC">
            <w:pPr>
              <w:spacing w:before="60" w:after="60" w:line="312" w:lineRule="auto"/>
              <w:jc w:val="both"/>
              <w:rPr>
                <w:rFonts w:ascii="Garamond" w:hAnsi="Garamond" w:cs="Garamond"/>
              </w:rPr>
            </w:pPr>
            <w:r w:rsidRPr="002329EC">
              <w:rPr>
                <w:rFonts w:ascii="Garamond" w:hAnsi="Garamond" w:cs="Garamond"/>
              </w:rPr>
              <w:t xml:space="preserve">- </w:t>
            </w:r>
            <w:r>
              <w:rPr>
                <w:rFonts w:ascii="Garamond" w:hAnsi="Garamond" w:cs="Garamond"/>
                <w:b/>
                <w:bCs/>
              </w:rPr>
              <w:t>E</w:t>
            </w:r>
            <w:r w:rsidRPr="002329EC">
              <w:rPr>
                <w:rFonts w:ascii="Garamond" w:hAnsi="Garamond" w:cs="Garamond"/>
                <w:b/>
                <w:bCs/>
                <w:vertAlign w:val="subscript"/>
              </w:rPr>
              <w:t>n</w:t>
            </w:r>
            <w:r w:rsidRPr="002329EC">
              <w:rPr>
                <w:rFonts w:ascii="Garamond" w:hAnsi="Garamond" w:cs="Garamond"/>
              </w:rPr>
              <w:t xml:space="preserve"> - </w:t>
            </w:r>
            <w:r>
              <w:rPr>
                <w:rFonts w:ascii="Garamond" w:hAnsi="Garamond" w:cs="Garamond"/>
              </w:rPr>
              <w:t>najniższy</w:t>
            </w:r>
            <w:r w:rsidRPr="002329EC">
              <w:rPr>
                <w:rFonts w:ascii="Garamond" w:hAnsi="Garamond" w:cs="Garamond"/>
              </w:rPr>
              <w:t xml:space="preserve"> wskaźnik </w:t>
            </w:r>
            <w:r>
              <w:rPr>
                <w:rFonts w:ascii="Garamond" w:hAnsi="Garamond" w:cs="Garamond"/>
              </w:rPr>
              <w:t xml:space="preserve">średniej emisji dwutlenku węgla </w:t>
            </w:r>
            <w:r w:rsidRPr="002329EC">
              <w:rPr>
                <w:rFonts w:ascii="Garamond" w:hAnsi="Garamond" w:cs="Garamond"/>
              </w:rPr>
              <w:t>spośród wszystkich ofert;</w:t>
            </w:r>
          </w:p>
          <w:p w14:paraId="4C6FFF1F" w14:textId="108E2ED8" w:rsidR="002329EC" w:rsidRPr="002329EC" w:rsidRDefault="002329EC" w:rsidP="002329EC">
            <w:pPr>
              <w:spacing w:before="60" w:after="60" w:line="312" w:lineRule="auto"/>
              <w:jc w:val="both"/>
              <w:rPr>
                <w:rFonts w:ascii="Garamond" w:hAnsi="Garamond" w:cs="Garamond"/>
              </w:rPr>
            </w:pPr>
            <w:r w:rsidRPr="002329EC">
              <w:rPr>
                <w:rFonts w:ascii="Garamond" w:hAnsi="Garamond" w:cs="Garamond"/>
              </w:rPr>
              <w:t xml:space="preserve">- </w:t>
            </w:r>
            <w:r>
              <w:rPr>
                <w:rFonts w:ascii="Garamond" w:hAnsi="Garamond" w:cs="Garamond"/>
                <w:b/>
              </w:rPr>
              <w:t>E</w:t>
            </w:r>
            <w:r w:rsidRPr="002329EC">
              <w:rPr>
                <w:rFonts w:ascii="Garamond" w:hAnsi="Garamond" w:cs="Garamond"/>
                <w:b/>
                <w:bCs/>
                <w:vertAlign w:val="subscript"/>
              </w:rPr>
              <w:t>b</w:t>
            </w:r>
            <w:r w:rsidRPr="002329EC">
              <w:rPr>
                <w:rFonts w:ascii="Garamond" w:hAnsi="Garamond" w:cs="Garamond"/>
              </w:rPr>
              <w:t xml:space="preserve"> -  wskaźnik </w:t>
            </w:r>
            <w:r w:rsidR="00134019">
              <w:rPr>
                <w:rFonts w:ascii="Garamond" w:hAnsi="Garamond" w:cs="Garamond"/>
              </w:rPr>
              <w:t>średniej emisji dwutlenku węgla</w:t>
            </w:r>
            <w:r w:rsidRPr="002329EC">
              <w:rPr>
                <w:rFonts w:ascii="Garamond" w:hAnsi="Garamond" w:cs="Garamond"/>
              </w:rPr>
              <w:t xml:space="preserve"> podany w badanej ofercie;</w:t>
            </w:r>
          </w:p>
          <w:p w14:paraId="7F9B276B" w14:textId="77777777" w:rsidR="002329EC" w:rsidRPr="002329EC" w:rsidRDefault="002329EC" w:rsidP="002329EC">
            <w:pPr>
              <w:spacing w:before="60" w:after="60" w:line="312" w:lineRule="auto"/>
              <w:jc w:val="both"/>
              <w:rPr>
                <w:rFonts w:ascii="Garamond" w:hAnsi="Garamond" w:cs="Garamond"/>
              </w:rPr>
            </w:pPr>
            <w:r w:rsidRPr="002329EC">
              <w:rPr>
                <w:rFonts w:ascii="Garamond" w:hAnsi="Garamond" w:cs="Garamond"/>
              </w:rPr>
              <w:t xml:space="preserve">- </w:t>
            </w:r>
            <w:r w:rsidRPr="002329EC">
              <w:rPr>
                <w:rFonts w:ascii="Garamond" w:hAnsi="Garamond" w:cs="Garamond"/>
                <w:b/>
                <w:bCs/>
              </w:rPr>
              <w:t xml:space="preserve">100 </w:t>
            </w:r>
            <w:r w:rsidRPr="002329EC">
              <w:rPr>
                <w:rFonts w:ascii="Garamond" w:hAnsi="Garamond" w:cs="Garamond"/>
              </w:rPr>
              <w:t>– wskaźnik stały</w:t>
            </w:r>
          </w:p>
          <w:p w14:paraId="7E4427EE" w14:textId="53BFF745" w:rsidR="002329EC" w:rsidRPr="002329EC" w:rsidRDefault="002329EC" w:rsidP="002329EC">
            <w:pPr>
              <w:spacing w:before="60" w:after="60" w:line="312" w:lineRule="auto"/>
              <w:jc w:val="both"/>
              <w:rPr>
                <w:rFonts w:ascii="Garamond" w:hAnsi="Garamond" w:cs="Garamond"/>
              </w:rPr>
            </w:pPr>
            <w:r w:rsidRPr="002329EC">
              <w:rPr>
                <w:rFonts w:ascii="Garamond" w:hAnsi="Garamond" w:cs="Garamond"/>
              </w:rPr>
              <w:t xml:space="preserve">- </w:t>
            </w:r>
            <w:r w:rsidR="003D735B">
              <w:rPr>
                <w:rFonts w:ascii="Garamond" w:hAnsi="Garamond" w:cs="Garamond"/>
                <w:b/>
                <w:bCs/>
              </w:rPr>
              <w:t>2,5</w:t>
            </w:r>
            <w:r w:rsidRPr="002329EC">
              <w:rPr>
                <w:rFonts w:ascii="Garamond" w:hAnsi="Garamond" w:cs="Garamond"/>
                <w:b/>
                <w:bCs/>
              </w:rPr>
              <w:t xml:space="preserve"> %</w:t>
            </w:r>
            <w:r w:rsidRPr="002329EC">
              <w:rPr>
                <w:rFonts w:ascii="Garamond" w:hAnsi="Garamond" w:cs="Garamond"/>
              </w:rPr>
              <w:t xml:space="preserve"> - procentowe znaczenie kryterium ceny</w:t>
            </w:r>
          </w:p>
          <w:p w14:paraId="2E4A0B06" w14:textId="247690E5" w:rsidR="002329EC" w:rsidRDefault="002329EC" w:rsidP="00291654">
            <w:pPr>
              <w:pStyle w:val="Bezodstpw"/>
              <w:spacing w:before="120" w:after="120" w:line="312" w:lineRule="auto"/>
              <w:jc w:val="both"/>
              <w:rPr>
                <w:rFonts w:ascii="Garamond" w:hAnsi="Garamond" w:cs="Garamond"/>
                <w:b/>
                <w:bCs/>
                <w:sz w:val="24"/>
                <w:szCs w:val="24"/>
              </w:rPr>
            </w:pPr>
            <w:r w:rsidRPr="002329EC">
              <w:rPr>
                <w:rFonts w:ascii="Garamond" w:hAnsi="Garamond" w:cs="Garamond"/>
                <w:b/>
                <w:bCs/>
                <w:sz w:val="24"/>
                <w:szCs w:val="24"/>
              </w:rPr>
              <w:t xml:space="preserve">W tym kryterium można uzyskać maksymalnie </w:t>
            </w:r>
            <w:r w:rsidR="00291654">
              <w:rPr>
                <w:rFonts w:ascii="Garamond" w:hAnsi="Garamond" w:cs="Garamond"/>
                <w:b/>
                <w:bCs/>
                <w:sz w:val="24"/>
                <w:szCs w:val="24"/>
                <w:u w:val="single"/>
              </w:rPr>
              <w:t>2,5 punktu</w:t>
            </w:r>
            <w:r w:rsidRPr="002329EC">
              <w:rPr>
                <w:rFonts w:ascii="Garamond" w:hAnsi="Garamond" w:cs="Garamond"/>
                <w:b/>
                <w:bCs/>
                <w:sz w:val="24"/>
                <w:szCs w:val="24"/>
              </w:rPr>
              <w:t>.</w:t>
            </w:r>
          </w:p>
        </w:tc>
      </w:tr>
    </w:tbl>
    <w:p w14:paraId="0B02B2FC" w14:textId="4F621A60" w:rsidR="0015489F" w:rsidRPr="00A075F0" w:rsidRDefault="0015489F" w:rsidP="002B5423">
      <w:pPr>
        <w:pStyle w:val="Bezodstpw"/>
        <w:numPr>
          <w:ilvl w:val="1"/>
          <w:numId w:val="10"/>
        </w:numPr>
        <w:spacing w:before="120" w:after="120" w:line="312" w:lineRule="auto"/>
        <w:jc w:val="both"/>
        <w:rPr>
          <w:rFonts w:ascii="Garamond" w:hAnsi="Garamond" w:cs="Garamond"/>
          <w:b/>
          <w:bCs/>
          <w:sz w:val="24"/>
          <w:szCs w:val="24"/>
        </w:rPr>
      </w:pPr>
      <w:r w:rsidRPr="00A075F0">
        <w:rPr>
          <w:rFonts w:ascii="Garamond" w:hAnsi="Garamond" w:cs="Garamond"/>
          <w:sz w:val="24"/>
          <w:szCs w:val="24"/>
        </w:rPr>
        <w:t>Kryterium „</w:t>
      </w:r>
      <w:r w:rsidRPr="00A075F0">
        <w:rPr>
          <w:rFonts w:ascii="Garamond" w:hAnsi="Garamond" w:cs="Garamond"/>
          <w:b/>
          <w:bCs/>
          <w:i/>
          <w:iCs/>
          <w:sz w:val="24"/>
          <w:szCs w:val="24"/>
        </w:rPr>
        <w:t>MOŻLIWOŚĆ ZAINSTALOWANIA INSTALACJI ZASILAJĄCEJ SIĘ W PALIWO GAZOWE (LPG) BEZ UTRATY GWARANCJI</w:t>
      </w:r>
      <w:r w:rsidRPr="00A075F0">
        <w:rPr>
          <w:rFonts w:ascii="Garamond" w:hAnsi="Garamond" w:cs="Garamond"/>
          <w:sz w:val="24"/>
          <w:szCs w:val="24"/>
        </w:rPr>
        <w:t>” będzie oceniane następująco</w:t>
      </w:r>
      <w:r w:rsidR="00D04166">
        <w:rPr>
          <w:rFonts w:ascii="Garamond" w:hAnsi="Garamond" w:cs="Garamond"/>
          <w:sz w:val="24"/>
          <w:szCs w:val="24"/>
        </w:rPr>
        <w:t>:</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3"/>
        <w:gridCol w:w="4125"/>
      </w:tblGrid>
      <w:tr w:rsidR="0015489F" w:rsidRPr="00E207FE" w14:paraId="63E4E76A" w14:textId="77777777">
        <w:tc>
          <w:tcPr>
            <w:tcW w:w="2858" w:type="pct"/>
            <w:shd w:val="clear" w:color="auto" w:fill="F2F2F2"/>
            <w:vAlign w:val="center"/>
          </w:tcPr>
          <w:p w14:paraId="01992333" w14:textId="77777777" w:rsidR="0015489F" w:rsidRPr="0094496F" w:rsidRDefault="0015489F" w:rsidP="002B5423">
            <w:pPr>
              <w:pStyle w:val="Bezodstpw"/>
              <w:spacing w:before="60" w:after="60" w:line="276" w:lineRule="auto"/>
              <w:rPr>
                <w:rFonts w:ascii="Garamond" w:hAnsi="Garamond" w:cs="Garamond"/>
                <w:b/>
                <w:bCs/>
                <w:color w:val="000000"/>
                <w:sz w:val="24"/>
                <w:szCs w:val="24"/>
              </w:rPr>
            </w:pPr>
            <w:r w:rsidRPr="0094496F">
              <w:rPr>
                <w:rFonts w:ascii="Garamond" w:hAnsi="Garamond" w:cs="Garamond"/>
                <w:b/>
                <w:bCs/>
                <w:sz w:val="24"/>
                <w:szCs w:val="24"/>
              </w:rPr>
              <w:t>Możliwość zainstalowania instalacji zasilającej się w paliwo gazowe (LPG) bez utraty gwarancji</w:t>
            </w:r>
          </w:p>
        </w:tc>
        <w:tc>
          <w:tcPr>
            <w:tcW w:w="2142" w:type="pct"/>
            <w:shd w:val="clear" w:color="auto" w:fill="F2F2F2"/>
            <w:vAlign w:val="center"/>
          </w:tcPr>
          <w:p w14:paraId="6AE81119" w14:textId="3A02D2A3" w:rsidR="0015489F" w:rsidRPr="0094496F" w:rsidRDefault="00941A8E" w:rsidP="002B5423">
            <w:pPr>
              <w:pStyle w:val="Bezodstpw"/>
              <w:spacing w:before="60" w:after="60" w:line="276" w:lineRule="auto"/>
              <w:jc w:val="center"/>
              <w:rPr>
                <w:rFonts w:ascii="Garamond" w:hAnsi="Garamond" w:cs="Garamond"/>
                <w:b/>
                <w:bCs/>
                <w:color w:val="000000"/>
                <w:sz w:val="24"/>
                <w:szCs w:val="24"/>
              </w:rPr>
            </w:pPr>
            <w:r>
              <w:rPr>
                <w:rFonts w:ascii="Garamond" w:hAnsi="Garamond" w:cs="Garamond"/>
                <w:b/>
                <w:bCs/>
                <w:color w:val="000000"/>
                <w:sz w:val="24"/>
                <w:szCs w:val="24"/>
              </w:rPr>
              <w:t>Liczba przyznanych punktów -  P5</w:t>
            </w:r>
          </w:p>
        </w:tc>
      </w:tr>
      <w:tr w:rsidR="0015489F" w:rsidRPr="00E207FE" w14:paraId="4E653702" w14:textId="77777777" w:rsidTr="002B5423">
        <w:tc>
          <w:tcPr>
            <w:tcW w:w="2858" w:type="pct"/>
            <w:shd w:val="clear" w:color="auto" w:fill="auto"/>
          </w:tcPr>
          <w:p w14:paraId="5F8EB223" w14:textId="77777777" w:rsidR="0015489F" w:rsidRPr="0094496F" w:rsidRDefault="0015489F" w:rsidP="002B5423">
            <w:pPr>
              <w:pStyle w:val="Bezodstpw"/>
              <w:spacing w:before="60" w:after="60" w:line="276" w:lineRule="auto"/>
              <w:jc w:val="both"/>
              <w:rPr>
                <w:rFonts w:ascii="Garamond" w:hAnsi="Garamond" w:cs="Garamond"/>
                <w:color w:val="000000"/>
                <w:sz w:val="24"/>
                <w:szCs w:val="24"/>
              </w:rPr>
            </w:pPr>
            <w:r w:rsidRPr="0094496F">
              <w:rPr>
                <w:rFonts w:ascii="Garamond" w:hAnsi="Garamond" w:cs="Garamond"/>
                <w:color w:val="000000"/>
                <w:sz w:val="24"/>
                <w:szCs w:val="24"/>
              </w:rPr>
              <w:t xml:space="preserve">TAK </w:t>
            </w:r>
          </w:p>
        </w:tc>
        <w:tc>
          <w:tcPr>
            <w:tcW w:w="2142" w:type="pct"/>
            <w:shd w:val="clear" w:color="auto" w:fill="auto"/>
          </w:tcPr>
          <w:p w14:paraId="0054C063" w14:textId="11EBD6C2" w:rsidR="0015489F" w:rsidRPr="0094496F" w:rsidRDefault="00291654" w:rsidP="002B5423">
            <w:pPr>
              <w:pStyle w:val="Bezodstpw"/>
              <w:spacing w:before="60" w:after="60" w:line="276" w:lineRule="auto"/>
              <w:jc w:val="center"/>
              <w:rPr>
                <w:rFonts w:ascii="Garamond" w:hAnsi="Garamond" w:cs="Garamond"/>
                <w:b/>
                <w:bCs/>
                <w:color w:val="000000"/>
                <w:sz w:val="28"/>
                <w:szCs w:val="28"/>
              </w:rPr>
            </w:pPr>
            <w:r>
              <w:rPr>
                <w:rFonts w:ascii="Garamond" w:hAnsi="Garamond" w:cs="Garamond"/>
                <w:b/>
                <w:bCs/>
                <w:color w:val="000000"/>
                <w:sz w:val="28"/>
                <w:szCs w:val="28"/>
              </w:rPr>
              <w:t>2,</w:t>
            </w:r>
            <w:r w:rsidR="00134019">
              <w:rPr>
                <w:rFonts w:ascii="Garamond" w:hAnsi="Garamond" w:cs="Garamond"/>
                <w:b/>
                <w:bCs/>
                <w:color w:val="000000"/>
                <w:sz w:val="28"/>
                <w:szCs w:val="28"/>
              </w:rPr>
              <w:t>5</w:t>
            </w:r>
            <w:r w:rsidR="0015489F" w:rsidRPr="0094496F">
              <w:rPr>
                <w:rFonts w:ascii="Garamond" w:hAnsi="Garamond" w:cs="Garamond"/>
                <w:b/>
                <w:bCs/>
                <w:color w:val="000000"/>
                <w:sz w:val="28"/>
                <w:szCs w:val="28"/>
              </w:rPr>
              <w:t xml:space="preserve"> pkt</w:t>
            </w:r>
          </w:p>
        </w:tc>
      </w:tr>
      <w:tr w:rsidR="0015489F" w:rsidRPr="00E207FE" w14:paraId="2A7DC819" w14:textId="77777777" w:rsidTr="002B5423">
        <w:tc>
          <w:tcPr>
            <w:tcW w:w="2858" w:type="pct"/>
            <w:shd w:val="clear" w:color="auto" w:fill="auto"/>
          </w:tcPr>
          <w:p w14:paraId="1BFC258A" w14:textId="77777777" w:rsidR="0015489F" w:rsidRPr="0094496F" w:rsidRDefault="0015489F" w:rsidP="002B5423">
            <w:pPr>
              <w:pStyle w:val="Bezodstpw"/>
              <w:spacing w:before="60" w:after="60" w:line="276" w:lineRule="auto"/>
              <w:jc w:val="both"/>
              <w:rPr>
                <w:rFonts w:ascii="Garamond" w:hAnsi="Garamond" w:cs="Garamond"/>
                <w:color w:val="000000"/>
                <w:sz w:val="24"/>
                <w:szCs w:val="24"/>
              </w:rPr>
            </w:pPr>
            <w:r w:rsidRPr="0094496F">
              <w:rPr>
                <w:rFonts w:ascii="Garamond" w:hAnsi="Garamond" w:cs="Garamond"/>
                <w:color w:val="000000"/>
                <w:sz w:val="24"/>
                <w:szCs w:val="24"/>
              </w:rPr>
              <w:t>NIE</w:t>
            </w:r>
          </w:p>
        </w:tc>
        <w:tc>
          <w:tcPr>
            <w:tcW w:w="2142" w:type="pct"/>
            <w:shd w:val="clear" w:color="auto" w:fill="auto"/>
          </w:tcPr>
          <w:p w14:paraId="3338F0E1" w14:textId="77777777" w:rsidR="0015489F" w:rsidRPr="0094496F" w:rsidRDefault="0015489F" w:rsidP="002B5423">
            <w:pPr>
              <w:pStyle w:val="Bezodstpw"/>
              <w:spacing w:before="60" w:after="60" w:line="276" w:lineRule="auto"/>
              <w:jc w:val="center"/>
              <w:rPr>
                <w:rFonts w:ascii="Garamond" w:hAnsi="Garamond" w:cs="Garamond"/>
                <w:b/>
                <w:bCs/>
                <w:color w:val="000000"/>
                <w:sz w:val="28"/>
                <w:szCs w:val="28"/>
              </w:rPr>
            </w:pPr>
            <w:r w:rsidRPr="0094496F">
              <w:rPr>
                <w:rFonts w:ascii="Garamond" w:hAnsi="Garamond" w:cs="Garamond"/>
                <w:b/>
                <w:bCs/>
                <w:color w:val="000000"/>
                <w:sz w:val="28"/>
                <w:szCs w:val="28"/>
              </w:rPr>
              <w:t>0 pkt</w:t>
            </w:r>
          </w:p>
        </w:tc>
      </w:tr>
      <w:tr w:rsidR="0015489F" w:rsidRPr="00E207FE" w14:paraId="070B15A2" w14:textId="77777777" w:rsidTr="002B5423">
        <w:tc>
          <w:tcPr>
            <w:tcW w:w="5000" w:type="pct"/>
            <w:gridSpan w:val="2"/>
            <w:shd w:val="clear" w:color="auto" w:fill="auto"/>
          </w:tcPr>
          <w:p w14:paraId="36723130" w14:textId="77777777" w:rsidR="0015489F" w:rsidRDefault="0015489F" w:rsidP="002B5423">
            <w:pPr>
              <w:widowControl w:val="0"/>
              <w:autoSpaceDE w:val="0"/>
              <w:spacing w:before="60" w:after="200" w:line="276" w:lineRule="auto"/>
              <w:jc w:val="both"/>
              <w:rPr>
                <w:rFonts w:ascii="Garamond" w:hAnsi="Garamond" w:cs="Garamond"/>
                <w:color w:val="000000"/>
              </w:rPr>
            </w:pPr>
            <w:r w:rsidRPr="00E207FE">
              <w:rPr>
                <w:rFonts w:ascii="Garamond" w:hAnsi="Garamond" w:cs="Garamond"/>
                <w:color w:val="000000"/>
              </w:rPr>
              <w:t xml:space="preserve">Kryterium będzie rozpatrywane na podstawie </w:t>
            </w:r>
            <w:r>
              <w:rPr>
                <w:rFonts w:ascii="Garamond" w:hAnsi="Garamond" w:cs="Garamond"/>
                <w:color w:val="000000"/>
              </w:rPr>
              <w:t>deklaracji Wykonawcy wskazanej</w:t>
            </w:r>
            <w:r w:rsidRPr="00E207FE">
              <w:rPr>
                <w:rFonts w:ascii="Garamond" w:hAnsi="Garamond" w:cs="Garamond"/>
                <w:color w:val="000000"/>
              </w:rPr>
              <w:t xml:space="preserve"> w formularzu ofertowym. </w:t>
            </w:r>
          </w:p>
          <w:p w14:paraId="55D5CA90" w14:textId="77777777" w:rsidR="0015489F" w:rsidRPr="00E207FE" w:rsidRDefault="0015489F" w:rsidP="002B5423">
            <w:pPr>
              <w:widowControl w:val="0"/>
              <w:autoSpaceDE w:val="0"/>
              <w:spacing w:before="60" w:after="200" w:line="276" w:lineRule="auto"/>
              <w:jc w:val="both"/>
              <w:rPr>
                <w:rFonts w:ascii="Garamond" w:hAnsi="Garamond" w:cs="Garamond"/>
                <w:color w:val="000000"/>
              </w:rPr>
            </w:pPr>
            <w:r w:rsidRPr="00E207FE">
              <w:rPr>
                <w:rFonts w:ascii="Garamond" w:hAnsi="Garamond" w:cs="Garamond"/>
                <w:color w:val="000000"/>
              </w:rPr>
              <w:t>Informacje dotyczące kryterium oceny ofert wykonawca zamieszcza w Załączniku nr 2 do SWZ – formularzu ofertowym.</w:t>
            </w:r>
          </w:p>
          <w:p w14:paraId="05C8E523" w14:textId="6092930B" w:rsidR="0015489F" w:rsidRPr="0094496F" w:rsidRDefault="0015489F" w:rsidP="00291654">
            <w:pPr>
              <w:pStyle w:val="Bezodstpw"/>
              <w:spacing w:before="60" w:after="60" w:line="276" w:lineRule="auto"/>
              <w:jc w:val="both"/>
              <w:rPr>
                <w:rFonts w:ascii="Garamond" w:hAnsi="Garamond" w:cs="Garamond"/>
                <w:color w:val="000000"/>
                <w:sz w:val="24"/>
                <w:szCs w:val="24"/>
              </w:rPr>
            </w:pPr>
            <w:r w:rsidRPr="0094496F">
              <w:rPr>
                <w:rFonts w:ascii="Garamond" w:hAnsi="Garamond" w:cs="Garamond"/>
                <w:b/>
                <w:bCs/>
                <w:color w:val="000000"/>
                <w:sz w:val="24"/>
                <w:szCs w:val="24"/>
              </w:rPr>
              <w:t xml:space="preserve">W tym kryterium można uzyskać maksymalnie </w:t>
            </w:r>
            <w:r w:rsidR="00291654">
              <w:rPr>
                <w:rFonts w:ascii="Garamond" w:hAnsi="Garamond" w:cs="Garamond"/>
                <w:b/>
                <w:bCs/>
                <w:color w:val="000000"/>
                <w:sz w:val="24"/>
                <w:szCs w:val="24"/>
                <w:u w:val="single"/>
              </w:rPr>
              <w:t>2,5 punktu</w:t>
            </w:r>
            <w:r w:rsidR="002B5423">
              <w:rPr>
                <w:rFonts w:ascii="Garamond" w:hAnsi="Garamond" w:cs="Garamond"/>
                <w:b/>
                <w:bCs/>
                <w:color w:val="000000"/>
                <w:sz w:val="24"/>
                <w:szCs w:val="24"/>
                <w:u w:val="single"/>
              </w:rPr>
              <w:t>.</w:t>
            </w:r>
          </w:p>
        </w:tc>
      </w:tr>
    </w:tbl>
    <w:p w14:paraId="4E4FB7AE" w14:textId="1F919519" w:rsidR="002B5423" w:rsidRPr="002B5423" w:rsidRDefault="002B5423" w:rsidP="00927ECC">
      <w:pPr>
        <w:pStyle w:val="Bezodstpw"/>
        <w:numPr>
          <w:ilvl w:val="0"/>
          <w:numId w:val="10"/>
        </w:numPr>
        <w:spacing w:before="120" w:after="120" w:line="312" w:lineRule="auto"/>
        <w:jc w:val="both"/>
        <w:rPr>
          <w:rFonts w:ascii="Garamond" w:hAnsi="Garamond" w:cs="Garamond"/>
          <w:b/>
          <w:bCs/>
          <w:sz w:val="24"/>
          <w:szCs w:val="24"/>
        </w:rPr>
      </w:pPr>
      <w:r w:rsidRPr="00B82831">
        <w:rPr>
          <w:rFonts w:ascii="Garamond" w:hAnsi="Garamond" w:cs="Garamond"/>
          <w:sz w:val="24"/>
          <w:szCs w:val="24"/>
        </w:rPr>
        <w:t xml:space="preserve">Łączna liczba punktów = liczba punktów w kryterium </w:t>
      </w:r>
      <w:r>
        <w:rPr>
          <w:rFonts w:ascii="Garamond" w:hAnsi="Garamond" w:cs="Garamond"/>
          <w:b/>
          <w:bCs/>
          <w:sz w:val="24"/>
          <w:szCs w:val="24"/>
        </w:rPr>
        <w:t>P1 + P2 + P3</w:t>
      </w:r>
      <w:r w:rsidR="003F4BE5">
        <w:rPr>
          <w:rFonts w:ascii="Garamond" w:hAnsi="Garamond" w:cs="Garamond"/>
          <w:b/>
          <w:bCs/>
          <w:sz w:val="24"/>
          <w:szCs w:val="24"/>
        </w:rPr>
        <w:t xml:space="preserve"> + P4 + P5.</w:t>
      </w:r>
    </w:p>
    <w:p w14:paraId="55547D23" w14:textId="353506B9" w:rsidR="0015489F" w:rsidRPr="00B82831" w:rsidRDefault="0015489F" w:rsidP="00927ECC">
      <w:pPr>
        <w:pStyle w:val="Bezodstpw"/>
        <w:numPr>
          <w:ilvl w:val="0"/>
          <w:numId w:val="10"/>
        </w:numPr>
        <w:spacing w:before="120" w:after="120" w:line="312" w:lineRule="auto"/>
        <w:jc w:val="both"/>
        <w:rPr>
          <w:rFonts w:ascii="Garamond" w:hAnsi="Garamond" w:cs="Garamond"/>
          <w:b/>
          <w:bCs/>
          <w:sz w:val="24"/>
          <w:szCs w:val="24"/>
        </w:rPr>
      </w:pPr>
      <w:r w:rsidRPr="00B82831">
        <w:rPr>
          <w:rFonts w:ascii="Garamond" w:hAnsi="Garamond" w:cs="Garamond"/>
          <w:sz w:val="24"/>
          <w:szCs w:val="24"/>
        </w:rPr>
        <w:t xml:space="preserve">Ocena punktowa będzie dotyczyć </w:t>
      </w:r>
      <w:r w:rsidRPr="00B82831">
        <w:rPr>
          <w:rFonts w:ascii="Garamond" w:hAnsi="Garamond" w:cs="Garamond"/>
          <w:b/>
          <w:bCs/>
          <w:sz w:val="24"/>
          <w:szCs w:val="24"/>
        </w:rPr>
        <w:t>wyłącznie ofert uznanych za ważne i niepodlegających odrzuceniu</w:t>
      </w:r>
      <w:r w:rsidRPr="00B82831">
        <w:rPr>
          <w:rFonts w:ascii="Garamond" w:hAnsi="Garamond" w:cs="Garamond"/>
          <w:sz w:val="24"/>
          <w:szCs w:val="24"/>
        </w:rPr>
        <w:t xml:space="preserve">. Punkty będą liczone z dokładnością </w:t>
      </w:r>
      <w:r w:rsidRPr="00B82831">
        <w:rPr>
          <w:rFonts w:ascii="Garamond" w:hAnsi="Garamond" w:cs="Garamond"/>
          <w:b/>
          <w:bCs/>
          <w:sz w:val="24"/>
          <w:szCs w:val="24"/>
          <w:u w:val="single"/>
        </w:rPr>
        <w:t>do dwóch miejsc po przecinku.</w:t>
      </w:r>
    </w:p>
    <w:p w14:paraId="25517EDC" w14:textId="77777777" w:rsidR="0015489F" w:rsidRPr="00B82831" w:rsidRDefault="0015489F" w:rsidP="00927ECC">
      <w:pPr>
        <w:pStyle w:val="Bezodstpw"/>
        <w:numPr>
          <w:ilvl w:val="0"/>
          <w:numId w:val="10"/>
        </w:numPr>
        <w:spacing w:before="120" w:after="120" w:line="312" w:lineRule="auto"/>
        <w:jc w:val="both"/>
        <w:rPr>
          <w:rFonts w:ascii="Garamond" w:hAnsi="Garamond" w:cs="Garamond"/>
          <w:b/>
          <w:bCs/>
          <w:sz w:val="24"/>
          <w:szCs w:val="24"/>
        </w:rPr>
      </w:pPr>
      <w:r w:rsidRPr="00B82831">
        <w:rPr>
          <w:rFonts w:ascii="Garamond" w:hAnsi="Garamond" w:cs="Garamond"/>
          <w:sz w:val="24"/>
          <w:szCs w:val="24"/>
        </w:rPr>
        <w:t xml:space="preserve">Maksymalna liczba punktów do zdobycia </w:t>
      </w:r>
      <w:r w:rsidRPr="00B82831">
        <w:rPr>
          <w:rFonts w:ascii="Garamond" w:hAnsi="Garamond" w:cs="Garamond"/>
          <w:b/>
          <w:bCs/>
          <w:sz w:val="24"/>
          <w:szCs w:val="24"/>
          <w:u w:val="single"/>
        </w:rPr>
        <w:t>wynosi 100 pkt.</w:t>
      </w:r>
    </w:p>
    <w:p w14:paraId="427C7AEA" w14:textId="77777777" w:rsidR="0015489F" w:rsidRPr="00B82831" w:rsidRDefault="0015489F" w:rsidP="00927ECC">
      <w:pPr>
        <w:pStyle w:val="Bezodstpw"/>
        <w:numPr>
          <w:ilvl w:val="0"/>
          <w:numId w:val="10"/>
        </w:numPr>
        <w:spacing w:before="120" w:after="120" w:line="312" w:lineRule="auto"/>
        <w:jc w:val="both"/>
        <w:rPr>
          <w:rFonts w:ascii="Garamond" w:hAnsi="Garamond" w:cs="Garamond"/>
          <w:b/>
          <w:bCs/>
          <w:sz w:val="24"/>
          <w:szCs w:val="24"/>
        </w:rPr>
      </w:pPr>
      <w:r w:rsidRPr="00B82831">
        <w:rPr>
          <w:rFonts w:ascii="Garamond" w:hAnsi="Garamond" w:cs="Garamond"/>
          <w:b/>
          <w:bCs/>
          <w:sz w:val="24"/>
          <w:szCs w:val="24"/>
        </w:rPr>
        <w:t xml:space="preserve">Za najkorzystniejszą zostanie uznana oferta, która uzyska największą ilość punktów. </w:t>
      </w:r>
      <w:r w:rsidRPr="00B82831">
        <w:rPr>
          <w:rFonts w:ascii="Garamond" w:hAnsi="Garamond" w:cs="Garamond"/>
          <w:sz w:val="24"/>
          <w:szCs w:val="24"/>
        </w:rPr>
        <w:t>Pozostałe oferty zostaną</w:t>
      </w:r>
      <w:r w:rsidRPr="00B82831">
        <w:rPr>
          <w:rFonts w:ascii="Garamond" w:hAnsi="Garamond" w:cs="Garamond"/>
          <w:b/>
          <w:bCs/>
          <w:sz w:val="24"/>
          <w:szCs w:val="24"/>
        </w:rPr>
        <w:t xml:space="preserve"> </w:t>
      </w:r>
      <w:r w:rsidRPr="00B82831">
        <w:rPr>
          <w:rFonts w:ascii="Garamond" w:hAnsi="Garamond" w:cs="Garamond"/>
          <w:sz w:val="24"/>
          <w:szCs w:val="24"/>
        </w:rPr>
        <w:t xml:space="preserve">sklasyfikowane zgodnie z ilością uzyskanych punktów. Zamawiający udzieli </w:t>
      </w:r>
      <w:r w:rsidRPr="00B82831">
        <w:rPr>
          <w:rFonts w:ascii="Garamond" w:hAnsi="Garamond" w:cs="Garamond"/>
          <w:sz w:val="24"/>
          <w:szCs w:val="24"/>
        </w:rPr>
        <w:lastRenderedPageBreak/>
        <w:t xml:space="preserve">zamówienia Wykonawcy, którego oferta zostanie uznana za najkorzystniejszą. </w:t>
      </w:r>
      <w:r w:rsidRPr="00B82831">
        <w:rPr>
          <w:rFonts w:ascii="Garamond" w:hAnsi="Garamond" w:cs="Garamond"/>
          <w:sz w:val="24"/>
          <w:szCs w:val="24"/>
          <w:u w:val="single"/>
        </w:rPr>
        <w:t>Zamawiający dokona wyboru najkorzystniejszej oferty spośród niepodlegających odrzuceniu ofert.</w:t>
      </w:r>
      <w:r w:rsidRPr="00B82831">
        <w:rPr>
          <w:rFonts w:ascii="Garamond" w:hAnsi="Garamond" w:cs="Garamond"/>
          <w:b/>
          <w:bCs/>
          <w:sz w:val="24"/>
          <w:szCs w:val="24"/>
          <w:u w:val="single"/>
        </w:rPr>
        <w:t xml:space="preserve"> </w:t>
      </w:r>
    </w:p>
    <w:p w14:paraId="3C84374D" w14:textId="77777777" w:rsidR="0015489F" w:rsidRPr="00B82831" w:rsidRDefault="0015489F" w:rsidP="00927ECC">
      <w:pPr>
        <w:pStyle w:val="Bezodstpw"/>
        <w:numPr>
          <w:ilvl w:val="0"/>
          <w:numId w:val="10"/>
        </w:numPr>
        <w:spacing w:before="120" w:after="120" w:line="312" w:lineRule="auto"/>
        <w:jc w:val="both"/>
        <w:rPr>
          <w:rFonts w:ascii="Garamond" w:hAnsi="Garamond" w:cs="Garamond"/>
          <w:b/>
          <w:bCs/>
          <w:sz w:val="24"/>
          <w:szCs w:val="24"/>
        </w:rPr>
      </w:pPr>
      <w:r w:rsidRPr="00B82831">
        <w:rPr>
          <w:rFonts w:ascii="Garamond" w:hAnsi="Garamond" w:cs="Garamond"/>
          <w:sz w:val="24"/>
          <w:szCs w:val="24"/>
        </w:rPr>
        <w:t xml:space="preserve">W toku badania i oceny ofert </w:t>
      </w:r>
      <w:r w:rsidRPr="00B82831">
        <w:rPr>
          <w:rFonts w:ascii="Garamond" w:hAnsi="Garamond" w:cs="Garamond"/>
          <w:b/>
          <w:bCs/>
          <w:sz w:val="24"/>
          <w:szCs w:val="24"/>
          <w:u w:val="single"/>
        </w:rPr>
        <w:t xml:space="preserve">Zamawiający może żądać od Wykonawców wyjaśnień dotyczących treści złożonych ofert. </w:t>
      </w:r>
    </w:p>
    <w:p w14:paraId="374A6C13" w14:textId="77777777" w:rsidR="0015489F" w:rsidRPr="00B82831" w:rsidRDefault="0015489F" w:rsidP="00927ECC">
      <w:pPr>
        <w:pStyle w:val="Bezodstpw"/>
        <w:numPr>
          <w:ilvl w:val="0"/>
          <w:numId w:val="10"/>
        </w:numPr>
        <w:spacing w:before="120" w:after="120" w:line="312" w:lineRule="auto"/>
        <w:jc w:val="both"/>
        <w:rPr>
          <w:rFonts w:ascii="Garamond" w:hAnsi="Garamond" w:cs="Garamond"/>
          <w:b/>
          <w:bCs/>
          <w:sz w:val="24"/>
          <w:szCs w:val="24"/>
        </w:rPr>
      </w:pPr>
      <w:r w:rsidRPr="00B82831">
        <w:rPr>
          <w:rFonts w:ascii="Garamond" w:hAnsi="Garamond" w:cs="Garamond"/>
          <w:sz w:val="24"/>
          <w:szCs w:val="24"/>
        </w:rPr>
        <w:t>Zamawiaj</w:t>
      </w:r>
      <w:r w:rsidRPr="00B82831">
        <w:rPr>
          <w:rFonts w:ascii="Garamond" w:eastAsia="TimesNewRoman" w:hAnsi="Garamond" w:cs="Garamond"/>
          <w:sz w:val="24"/>
          <w:szCs w:val="24"/>
        </w:rPr>
        <w:t>ą</w:t>
      </w:r>
      <w:r w:rsidRPr="00B82831">
        <w:rPr>
          <w:rFonts w:ascii="Garamond" w:hAnsi="Garamond" w:cs="Garamond"/>
          <w:sz w:val="24"/>
          <w:szCs w:val="24"/>
        </w:rPr>
        <w:t>cy poprawi w ofercie:</w:t>
      </w:r>
    </w:p>
    <w:p w14:paraId="3D20EC58" w14:textId="77777777" w:rsidR="0015489F" w:rsidRPr="00B82831" w:rsidRDefault="0015489F" w:rsidP="00927ECC">
      <w:pPr>
        <w:pStyle w:val="Bezodstpw"/>
        <w:numPr>
          <w:ilvl w:val="1"/>
          <w:numId w:val="10"/>
        </w:numPr>
        <w:spacing w:before="120" w:after="120" w:line="312" w:lineRule="auto"/>
        <w:jc w:val="both"/>
        <w:rPr>
          <w:rFonts w:ascii="Garamond" w:hAnsi="Garamond" w:cs="Garamond"/>
          <w:b/>
          <w:bCs/>
          <w:sz w:val="24"/>
          <w:szCs w:val="24"/>
        </w:rPr>
      </w:pPr>
      <w:r w:rsidRPr="00B82831">
        <w:rPr>
          <w:rFonts w:ascii="Garamond" w:hAnsi="Garamond" w:cs="Garamond"/>
          <w:sz w:val="24"/>
          <w:szCs w:val="24"/>
        </w:rPr>
        <w:t>Oczywiste omyłki pisarskie,</w:t>
      </w:r>
    </w:p>
    <w:p w14:paraId="3317C4D6" w14:textId="77777777" w:rsidR="0015489F" w:rsidRPr="00B82831" w:rsidRDefault="0015489F" w:rsidP="00927ECC">
      <w:pPr>
        <w:pStyle w:val="Bezodstpw"/>
        <w:numPr>
          <w:ilvl w:val="1"/>
          <w:numId w:val="10"/>
        </w:numPr>
        <w:spacing w:before="120" w:after="120" w:line="312" w:lineRule="auto"/>
        <w:jc w:val="both"/>
        <w:rPr>
          <w:rFonts w:ascii="Garamond" w:hAnsi="Garamond" w:cs="Garamond"/>
          <w:b/>
          <w:bCs/>
          <w:sz w:val="24"/>
          <w:szCs w:val="24"/>
        </w:rPr>
      </w:pPr>
      <w:r w:rsidRPr="00B82831">
        <w:rPr>
          <w:rFonts w:ascii="Garamond" w:hAnsi="Garamond" w:cs="Garamond"/>
          <w:sz w:val="24"/>
          <w:szCs w:val="24"/>
        </w:rPr>
        <w:t>Oczywiste omyłki rachunkowe, z uwzgl</w:t>
      </w:r>
      <w:r w:rsidRPr="00B82831">
        <w:rPr>
          <w:rFonts w:ascii="Garamond" w:eastAsia="TimesNewRoman" w:hAnsi="Garamond" w:cs="Garamond"/>
          <w:sz w:val="24"/>
          <w:szCs w:val="24"/>
        </w:rPr>
        <w:t>ę</w:t>
      </w:r>
      <w:r w:rsidRPr="00B82831">
        <w:rPr>
          <w:rFonts w:ascii="Garamond" w:hAnsi="Garamond" w:cs="Garamond"/>
          <w:sz w:val="24"/>
          <w:szCs w:val="24"/>
        </w:rPr>
        <w:t>dnieniem konsekwencji rachunkowych dokonanych poprawek,</w:t>
      </w:r>
    </w:p>
    <w:p w14:paraId="31E7098E" w14:textId="77777777" w:rsidR="0015489F" w:rsidRPr="00B82831" w:rsidRDefault="0015489F" w:rsidP="00927ECC">
      <w:pPr>
        <w:pStyle w:val="Bezodstpw"/>
        <w:numPr>
          <w:ilvl w:val="1"/>
          <w:numId w:val="10"/>
        </w:numPr>
        <w:spacing w:before="120" w:after="120" w:line="312" w:lineRule="auto"/>
        <w:jc w:val="both"/>
        <w:rPr>
          <w:rFonts w:ascii="Garamond" w:hAnsi="Garamond" w:cs="Garamond"/>
          <w:b/>
          <w:bCs/>
          <w:sz w:val="24"/>
          <w:szCs w:val="24"/>
        </w:rPr>
      </w:pPr>
      <w:r w:rsidRPr="00B82831">
        <w:rPr>
          <w:rFonts w:ascii="Garamond" w:hAnsi="Garamond" w:cs="Garamond"/>
          <w:sz w:val="24"/>
          <w:szCs w:val="24"/>
        </w:rPr>
        <w:t>inne omyłki polegające na niezgodności oferty z dokumentami zamówienia, niepowodujące istotnych zmian w treści oferty</w:t>
      </w:r>
    </w:p>
    <w:p w14:paraId="07664ED4" w14:textId="77777777" w:rsidR="0015489F" w:rsidRPr="00B82831" w:rsidRDefault="0015489F" w:rsidP="00927ECC">
      <w:pPr>
        <w:pStyle w:val="Bezodstpw"/>
        <w:spacing w:before="120" w:after="120" w:line="312" w:lineRule="auto"/>
        <w:ind w:left="1275" w:firstLine="141"/>
        <w:jc w:val="both"/>
        <w:rPr>
          <w:rFonts w:ascii="Garamond" w:hAnsi="Garamond" w:cs="Garamond"/>
          <w:b/>
          <w:bCs/>
          <w:sz w:val="24"/>
          <w:szCs w:val="24"/>
        </w:rPr>
      </w:pPr>
      <w:r w:rsidRPr="00B82831">
        <w:rPr>
          <w:rFonts w:ascii="Garamond" w:hAnsi="Garamond" w:cs="Garamond"/>
          <w:sz w:val="24"/>
          <w:szCs w:val="24"/>
        </w:rPr>
        <w:t>- niezwłocznie zawiadamiaj</w:t>
      </w:r>
      <w:r w:rsidRPr="00B82831">
        <w:rPr>
          <w:rFonts w:ascii="Garamond" w:eastAsia="TimesNewRoman" w:hAnsi="Garamond" w:cs="Garamond"/>
          <w:sz w:val="24"/>
          <w:szCs w:val="24"/>
        </w:rPr>
        <w:t>ą</w:t>
      </w:r>
      <w:r w:rsidRPr="00B82831">
        <w:rPr>
          <w:rFonts w:ascii="Garamond" w:hAnsi="Garamond" w:cs="Garamond"/>
          <w:sz w:val="24"/>
          <w:szCs w:val="24"/>
        </w:rPr>
        <w:t>c o tym Wykonawc</w:t>
      </w:r>
      <w:r w:rsidRPr="00B82831">
        <w:rPr>
          <w:rFonts w:ascii="Garamond" w:eastAsia="TimesNewRoman" w:hAnsi="Garamond" w:cs="Garamond"/>
          <w:sz w:val="24"/>
          <w:szCs w:val="24"/>
        </w:rPr>
        <w:t>ę</w:t>
      </w:r>
      <w:r w:rsidRPr="00B82831">
        <w:rPr>
          <w:rFonts w:ascii="Garamond" w:hAnsi="Garamond" w:cs="Garamond"/>
          <w:sz w:val="24"/>
          <w:szCs w:val="24"/>
        </w:rPr>
        <w:t>, którego oferta została poprawiona</w:t>
      </w:r>
    </w:p>
    <w:p w14:paraId="7AEABE01" w14:textId="77777777" w:rsidR="0015489F" w:rsidRPr="00B82831" w:rsidRDefault="0015489F" w:rsidP="00927ECC">
      <w:pPr>
        <w:pStyle w:val="Bezodstpw"/>
        <w:numPr>
          <w:ilvl w:val="0"/>
          <w:numId w:val="10"/>
        </w:numPr>
        <w:spacing w:before="120" w:after="120" w:line="312" w:lineRule="auto"/>
        <w:jc w:val="both"/>
        <w:rPr>
          <w:rFonts w:ascii="Garamond" w:hAnsi="Garamond" w:cs="Garamond"/>
          <w:b/>
          <w:bCs/>
          <w:sz w:val="24"/>
          <w:szCs w:val="24"/>
        </w:rPr>
      </w:pPr>
      <w:r w:rsidRPr="00B82831">
        <w:rPr>
          <w:rFonts w:ascii="Garamond" w:hAnsi="Garamond" w:cs="Garamond"/>
          <w:sz w:val="24"/>
          <w:szCs w:val="24"/>
        </w:rPr>
        <w:t xml:space="preserve">Jeżeli zaoferowana </w:t>
      </w:r>
      <w:r w:rsidRPr="00B82831">
        <w:rPr>
          <w:rFonts w:ascii="Garamond" w:hAnsi="Garamond" w:cs="Garamond"/>
          <w:b/>
          <w:bCs/>
          <w:sz w:val="24"/>
          <w:szCs w:val="24"/>
        </w:rPr>
        <w:t>cena, lub jej istotne części składowe, wydają się rażąco niskie w stosunku do przedmiotu zamówienia lub budzą wątpliwości Zamawiającego co do możliwości wykonania przedmiotu zamówienia</w:t>
      </w:r>
      <w:r w:rsidRPr="00B82831">
        <w:rPr>
          <w:rFonts w:ascii="Garamond" w:hAnsi="Garamond" w:cs="Garamond"/>
          <w:sz w:val="24"/>
          <w:szCs w:val="24"/>
        </w:rPr>
        <w:t xml:space="preserve"> zgodnie z wymaganiami określonymi w dokumentach zamówienia lub wynikającymi z odrębnych przepisów, </w:t>
      </w:r>
      <w:r w:rsidRPr="00B82831">
        <w:rPr>
          <w:rFonts w:ascii="Garamond" w:hAnsi="Garamond" w:cs="Garamond"/>
          <w:b/>
          <w:bCs/>
          <w:sz w:val="24"/>
          <w:szCs w:val="24"/>
          <w:u w:val="single"/>
        </w:rPr>
        <w:t>Zamawiający zażąda od Wykonawcy</w:t>
      </w:r>
      <w:r w:rsidRPr="00B82831">
        <w:rPr>
          <w:rFonts w:ascii="Garamond" w:hAnsi="Garamond" w:cs="Garamond"/>
          <w:sz w:val="24"/>
          <w:szCs w:val="24"/>
        </w:rPr>
        <w:t xml:space="preserve"> wyjaśnień, w tym złożenia dowodów w zakresie wyliczenia ceny, lub jej istotnych części składowych. Wyjaśnienia mogą dotyczyć zagadnień wskazanych w </w:t>
      </w:r>
      <w:r w:rsidRPr="00B82831">
        <w:rPr>
          <w:rFonts w:ascii="Garamond" w:hAnsi="Garamond" w:cs="Garamond"/>
          <w:sz w:val="24"/>
          <w:szCs w:val="24"/>
          <w:u w:val="single"/>
        </w:rPr>
        <w:t>art. 224 ust. 3 ustawy PZP</w:t>
      </w:r>
      <w:r w:rsidRPr="00B82831">
        <w:rPr>
          <w:rFonts w:ascii="Garamond" w:hAnsi="Garamond" w:cs="Garamond"/>
          <w:sz w:val="24"/>
          <w:szCs w:val="24"/>
        </w:rPr>
        <w:t>.</w:t>
      </w:r>
    </w:p>
    <w:p w14:paraId="1A8825E6" w14:textId="77777777" w:rsidR="0015489F" w:rsidRPr="00B82831" w:rsidRDefault="0015489F" w:rsidP="00927ECC">
      <w:pPr>
        <w:pStyle w:val="Bezodstpw"/>
        <w:numPr>
          <w:ilvl w:val="0"/>
          <w:numId w:val="10"/>
        </w:numPr>
        <w:spacing w:before="120" w:after="120" w:line="312" w:lineRule="auto"/>
        <w:jc w:val="both"/>
        <w:rPr>
          <w:rFonts w:ascii="Garamond" w:hAnsi="Garamond" w:cs="Garamond"/>
          <w:b/>
          <w:bCs/>
          <w:sz w:val="24"/>
          <w:szCs w:val="24"/>
        </w:rPr>
      </w:pPr>
      <w:r w:rsidRPr="00B82831">
        <w:rPr>
          <w:rFonts w:ascii="Garamond" w:hAnsi="Garamond" w:cs="Garamond"/>
          <w:sz w:val="24"/>
          <w:szCs w:val="24"/>
        </w:rPr>
        <w:t xml:space="preserve">Obowiązek wykazania, że oferta nie zawiera rażąco niskiej ceny </w:t>
      </w:r>
      <w:r w:rsidRPr="00B82831">
        <w:rPr>
          <w:rFonts w:ascii="Garamond" w:hAnsi="Garamond" w:cs="Garamond"/>
          <w:b/>
          <w:bCs/>
          <w:sz w:val="24"/>
          <w:szCs w:val="24"/>
          <w:u w:val="single"/>
        </w:rPr>
        <w:t>spoczywa na Wykonawcy</w:t>
      </w:r>
      <w:r w:rsidRPr="00B82831">
        <w:rPr>
          <w:rFonts w:ascii="Garamond" w:hAnsi="Garamond" w:cs="Garamond"/>
          <w:sz w:val="24"/>
          <w:szCs w:val="24"/>
        </w:rPr>
        <w:t>.</w:t>
      </w:r>
    </w:p>
    <w:p w14:paraId="7422B401" w14:textId="77777777" w:rsidR="0015489F" w:rsidRPr="00B82831" w:rsidRDefault="0015489F" w:rsidP="00927ECC">
      <w:pPr>
        <w:pStyle w:val="Bezodstpw"/>
        <w:numPr>
          <w:ilvl w:val="0"/>
          <w:numId w:val="10"/>
        </w:numPr>
        <w:spacing w:before="120" w:after="120" w:line="312" w:lineRule="auto"/>
        <w:jc w:val="both"/>
        <w:rPr>
          <w:rFonts w:ascii="Garamond" w:hAnsi="Garamond" w:cs="Garamond"/>
          <w:b/>
          <w:bCs/>
          <w:sz w:val="24"/>
          <w:szCs w:val="24"/>
        </w:rPr>
      </w:pPr>
      <w:r w:rsidRPr="00B82831">
        <w:rPr>
          <w:rFonts w:ascii="Garamond" w:hAnsi="Garamond" w:cs="Garamond"/>
          <w:b/>
          <w:bCs/>
          <w:sz w:val="24"/>
          <w:szCs w:val="24"/>
        </w:rPr>
        <w:t>Zamawiający odrzuci ofertę Wykonawcy</w:t>
      </w:r>
      <w:r w:rsidRPr="00B82831">
        <w:rPr>
          <w:rFonts w:ascii="Garamond" w:hAnsi="Garamond" w:cs="Garamond"/>
          <w:sz w:val="24"/>
          <w:szCs w:val="24"/>
        </w:rPr>
        <w:t>, który nie złożył wyjaśnień lub jeżeli dokonana ocena wyjaśnień wraz z dostarczonymi dowodami potwierdzi, że oferta zawiera rażąco niską cenę w stosunku do przedmiotu zamówienia.</w:t>
      </w:r>
    </w:p>
    <w:p w14:paraId="72608731" w14:textId="77777777" w:rsidR="0015489F" w:rsidRPr="00B82831" w:rsidRDefault="0015489F" w:rsidP="00927ECC">
      <w:pPr>
        <w:pStyle w:val="Bezodstpw"/>
        <w:numPr>
          <w:ilvl w:val="0"/>
          <w:numId w:val="10"/>
        </w:numPr>
        <w:spacing w:before="120" w:after="120" w:line="312" w:lineRule="auto"/>
        <w:jc w:val="both"/>
        <w:rPr>
          <w:rFonts w:ascii="Garamond" w:hAnsi="Garamond" w:cs="Garamond"/>
          <w:b/>
          <w:bCs/>
          <w:sz w:val="24"/>
          <w:szCs w:val="24"/>
        </w:rPr>
      </w:pPr>
      <w:r w:rsidRPr="00B82831">
        <w:rPr>
          <w:rFonts w:ascii="Garamond" w:hAnsi="Garamond" w:cs="Garamond"/>
          <w:b/>
          <w:bCs/>
          <w:sz w:val="24"/>
          <w:szCs w:val="24"/>
        </w:rPr>
        <w:t>Zamawiający odrzuci ofertę Wykonawcy</w:t>
      </w:r>
      <w:r w:rsidRPr="00B82831">
        <w:rPr>
          <w:rFonts w:ascii="Garamond" w:hAnsi="Garamond" w:cs="Garamond"/>
          <w:sz w:val="24"/>
          <w:szCs w:val="24"/>
        </w:rPr>
        <w:t>, który nie udzielił wyjaśnień w wyznaczonym terminie, lub jeżeli złożone wyjaśnienia wraz z dowodami nie uzasadniają rażąco niskiej ceny tej oferty.</w:t>
      </w:r>
    </w:p>
    <w:p w14:paraId="7C2F5450" w14:textId="77777777" w:rsidR="0015489F" w:rsidRPr="004717F2" w:rsidRDefault="0015489F" w:rsidP="00927ECC">
      <w:pPr>
        <w:pStyle w:val="Nagwek1"/>
        <w:numPr>
          <w:ilvl w:val="0"/>
          <w:numId w:val="1"/>
        </w:numPr>
        <w:shd w:val="clear" w:color="auto" w:fill="F2F2F2"/>
        <w:spacing w:before="600" w:after="600" w:line="312" w:lineRule="auto"/>
        <w:jc w:val="both"/>
        <w:rPr>
          <w:rFonts w:ascii="Garamond" w:hAnsi="Garamond" w:cs="Garamond"/>
          <w:b/>
          <w:bCs/>
          <w:color w:val="auto"/>
          <w:sz w:val="28"/>
          <w:szCs w:val="28"/>
        </w:rPr>
      </w:pPr>
      <w:bookmarkStart w:id="29" w:name="_Toc135488187"/>
      <w:r w:rsidRPr="004717F2">
        <w:rPr>
          <w:rFonts w:ascii="Garamond" w:hAnsi="Garamond" w:cs="Garamond"/>
          <w:b/>
          <w:bCs/>
          <w:color w:val="auto"/>
          <w:sz w:val="28"/>
          <w:szCs w:val="28"/>
        </w:rPr>
        <w:t>INFORMACJE O FORMALNOŚCIACH, JAKIE POWINNY ZOSTAĆ DOPEŁNIONE PO WYBORZE OFERTY W CELU ZAWARCIA UMOWY W SPRAWIE ZAMÓWIENIA PUBLICZNEGO</w:t>
      </w:r>
      <w:bookmarkEnd w:id="29"/>
    </w:p>
    <w:p w14:paraId="3EC28875" w14:textId="1062ACDC" w:rsidR="0015489F" w:rsidRPr="00B82831" w:rsidRDefault="0015489F" w:rsidP="00927ECC">
      <w:pPr>
        <w:pStyle w:val="Akapitzlist"/>
        <w:numPr>
          <w:ilvl w:val="0"/>
          <w:numId w:val="20"/>
        </w:numPr>
        <w:spacing w:before="120" w:after="120" w:line="312" w:lineRule="auto"/>
        <w:jc w:val="both"/>
        <w:rPr>
          <w:rFonts w:ascii="Garamond" w:hAnsi="Garamond" w:cs="Garamond"/>
        </w:rPr>
      </w:pPr>
      <w:r w:rsidRPr="00B82831">
        <w:rPr>
          <w:rFonts w:ascii="Garamond" w:hAnsi="Garamond" w:cs="Garamond"/>
        </w:rPr>
        <w:t xml:space="preserve">Zamawiający zawrze umowę w sprawie zamówienia publicznego, w terminie i na zasadach określonych w </w:t>
      </w:r>
      <w:r w:rsidR="004738B1">
        <w:rPr>
          <w:rFonts w:ascii="Garamond" w:hAnsi="Garamond" w:cs="Garamond"/>
          <w:u w:val="single"/>
        </w:rPr>
        <w:t>art. 264</w:t>
      </w:r>
      <w:r w:rsidRPr="00B82831">
        <w:rPr>
          <w:rFonts w:ascii="Garamond" w:hAnsi="Garamond" w:cs="Garamond"/>
          <w:u w:val="single"/>
        </w:rPr>
        <w:t xml:space="preserve"> ustawy PZP</w:t>
      </w:r>
      <w:r w:rsidRPr="00B82831">
        <w:rPr>
          <w:rFonts w:ascii="Garamond" w:hAnsi="Garamond" w:cs="Garamond"/>
        </w:rPr>
        <w:t>.</w:t>
      </w:r>
    </w:p>
    <w:p w14:paraId="47F9D309" w14:textId="77777777" w:rsidR="0015489F" w:rsidRPr="00B82831" w:rsidRDefault="0015489F" w:rsidP="00927ECC">
      <w:pPr>
        <w:pStyle w:val="Akapitzlist"/>
        <w:numPr>
          <w:ilvl w:val="0"/>
          <w:numId w:val="20"/>
        </w:numPr>
        <w:spacing w:before="120" w:after="120" w:line="312" w:lineRule="auto"/>
        <w:jc w:val="both"/>
        <w:rPr>
          <w:rFonts w:ascii="Garamond" w:hAnsi="Garamond" w:cs="Garamond"/>
        </w:rPr>
      </w:pPr>
      <w:r w:rsidRPr="00B82831">
        <w:rPr>
          <w:rFonts w:ascii="Garamond" w:hAnsi="Garamond" w:cs="Garamond"/>
        </w:rPr>
        <w:t>Zamawiający poinformuje Wykonawcę, któremu zostanie udzielone zamówienie, o miejscu i terminie zawarcia umowy.</w:t>
      </w:r>
    </w:p>
    <w:p w14:paraId="5621D4A3" w14:textId="77777777" w:rsidR="0015489F" w:rsidRPr="00B82831" w:rsidRDefault="0015489F" w:rsidP="00927ECC">
      <w:pPr>
        <w:pStyle w:val="Akapitzlist"/>
        <w:numPr>
          <w:ilvl w:val="0"/>
          <w:numId w:val="20"/>
        </w:numPr>
        <w:spacing w:before="120" w:after="120" w:line="312" w:lineRule="auto"/>
        <w:jc w:val="both"/>
        <w:rPr>
          <w:rFonts w:ascii="Garamond" w:hAnsi="Garamond" w:cs="Garamond"/>
        </w:rPr>
      </w:pPr>
      <w:r w:rsidRPr="00B82831">
        <w:rPr>
          <w:rFonts w:ascii="Garamond" w:hAnsi="Garamond" w:cs="Garamond"/>
        </w:rPr>
        <w:lastRenderedPageBreak/>
        <w:t xml:space="preserve">Przed zawarciem umowy Wykonawca, </w:t>
      </w:r>
      <w:r w:rsidRPr="00B82831">
        <w:rPr>
          <w:rFonts w:ascii="Garamond" w:hAnsi="Garamond" w:cs="Garamond"/>
          <w:b/>
          <w:bCs/>
        </w:rPr>
        <w:t>na wezwanie Zamawiającego</w:t>
      </w:r>
      <w:r w:rsidRPr="00B82831">
        <w:rPr>
          <w:rFonts w:ascii="Garamond" w:hAnsi="Garamond" w:cs="Garamond"/>
        </w:rPr>
        <w:t>, zobowiązany jest do podania wszelkich informacji niezbędnych do wypełnienia treści umowy.</w:t>
      </w:r>
    </w:p>
    <w:p w14:paraId="6AE75F48" w14:textId="77777777" w:rsidR="0015489F" w:rsidRPr="00B82831" w:rsidRDefault="0015489F" w:rsidP="00927ECC">
      <w:pPr>
        <w:pStyle w:val="Akapitzlist"/>
        <w:numPr>
          <w:ilvl w:val="0"/>
          <w:numId w:val="20"/>
        </w:numPr>
        <w:spacing w:before="120" w:after="120" w:line="312" w:lineRule="auto"/>
        <w:jc w:val="both"/>
        <w:rPr>
          <w:rFonts w:ascii="Garamond" w:hAnsi="Garamond" w:cs="Garamond"/>
        </w:rPr>
      </w:pPr>
      <w:r w:rsidRPr="00B82831">
        <w:rPr>
          <w:rFonts w:ascii="Garamond" w:hAnsi="Garamond" w:cs="Garamond"/>
        </w:rPr>
        <w:t xml:space="preserve">W przypadku wyboru oferty Wykonawców wspólnie ubiegających się o udzielenie zamówienia, Wykonawcy ci, </w:t>
      </w:r>
      <w:r w:rsidRPr="00B82831">
        <w:rPr>
          <w:rFonts w:ascii="Garamond" w:hAnsi="Garamond" w:cs="Garamond"/>
          <w:b/>
          <w:bCs/>
        </w:rPr>
        <w:t>na wezwanie Zamawiającego</w:t>
      </w:r>
      <w:r w:rsidRPr="00B82831">
        <w:rPr>
          <w:rFonts w:ascii="Garamond" w:hAnsi="Garamond" w:cs="Garamond"/>
        </w:rPr>
        <w:t>, zobowiązani będą przed zawarciem umowy w sprawie zamówienia publicznego przedłożyć kopię umowy regulującej współpracę tych Wykonawców.</w:t>
      </w:r>
    </w:p>
    <w:p w14:paraId="493F46D7" w14:textId="77777777" w:rsidR="0015489F" w:rsidRPr="00B82831" w:rsidRDefault="0015489F" w:rsidP="00927ECC">
      <w:pPr>
        <w:pStyle w:val="Akapitzlist"/>
        <w:numPr>
          <w:ilvl w:val="0"/>
          <w:numId w:val="20"/>
        </w:numPr>
        <w:spacing w:before="120" w:after="120" w:line="312" w:lineRule="auto"/>
        <w:jc w:val="both"/>
        <w:rPr>
          <w:rFonts w:ascii="Garamond" w:hAnsi="Garamond" w:cs="Garamond"/>
        </w:rPr>
      </w:pPr>
      <w:r w:rsidRPr="00B82831">
        <w:rPr>
          <w:rFonts w:ascii="Garamond" w:hAnsi="Garamond" w:cs="Garamond"/>
        </w:rPr>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w:t>
      </w:r>
      <w:r w:rsidRPr="00B82831">
        <w:rPr>
          <w:rFonts w:ascii="Garamond" w:hAnsi="Garamond" w:cs="Garamond"/>
          <w:u w:val="single"/>
        </w:rPr>
        <w:t>art. 98 ust. 6 pkt 1 ustawy PZP</w:t>
      </w:r>
      <w:r w:rsidRPr="00B82831">
        <w:rPr>
          <w:rFonts w:ascii="Garamond" w:hAnsi="Garamond" w:cs="Garamond"/>
        </w:rPr>
        <w:t>.</w:t>
      </w:r>
    </w:p>
    <w:p w14:paraId="1B8D7F59" w14:textId="77777777" w:rsidR="0015489F" w:rsidRPr="00B82831" w:rsidRDefault="0015489F" w:rsidP="00927ECC">
      <w:pPr>
        <w:pStyle w:val="Akapitzlist"/>
        <w:numPr>
          <w:ilvl w:val="0"/>
          <w:numId w:val="20"/>
        </w:numPr>
        <w:spacing w:before="120" w:after="120" w:line="312" w:lineRule="auto"/>
        <w:jc w:val="both"/>
        <w:rPr>
          <w:rFonts w:ascii="Garamond" w:hAnsi="Garamond" w:cs="Garamond"/>
        </w:rPr>
      </w:pPr>
      <w:r w:rsidRPr="00B82831">
        <w:rPr>
          <w:rFonts w:ascii="Garamond" w:hAnsi="Garamond" w:cs="Garamond"/>
        </w:rPr>
        <w:t xml:space="preserve">Wykonawca, którego oferta zostanie uznana za najkorzystniejszą </w:t>
      </w:r>
      <w:r w:rsidRPr="00B82831">
        <w:rPr>
          <w:rFonts w:ascii="Garamond" w:hAnsi="Garamond" w:cs="Garamond"/>
          <w:b/>
          <w:bCs/>
          <w:u w:val="single"/>
        </w:rPr>
        <w:t>przed podpisaniem umowy zobowiązany jest do przedłożenia</w:t>
      </w:r>
      <w:r w:rsidRPr="00B82831">
        <w:rPr>
          <w:rFonts w:ascii="Garamond" w:hAnsi="Garamond" w:cs="Garamond"/>
        </w:rPr>
        <w:t xml:space="preserve"> także:</w:t>
      </w:r>
    </w:p>
    <w:p w14:paraId="1E5B399F" w14:textId="77777777" w:rsidR="0015489F" w:rsidRPr="00B82831" w:rsidRDefault="0015489F" w:rsidP="00927ECC">
      <w:pPr>
        <w:pStyle w:val="Akapitzlist"/>
        <w:numPr>
          <w:ilvl w:val="1"/>
          <w:numId w:val="20"/>
        </w:numPr>
        <w:spacing w:before="120" w:after="120" w:line="312" w:lineRule="auto"/>
        <w:jc w:val="both"/>
        <w:rPr>
          <w:rFonts w:ascii="Garamond" w:hAnsi="Garamond" w:cs="Garamond"/>
        </w:rPr>
      </w:pPr>
      <w:r w:rsidRPr="00B82831">
        <w:rPr>
          <w:rFonts w:ascii="Garamond" w:hAnsi="Garamond" w:cs="Garamond"/>
          <w:b/>
          <w:bCs/>
        </w:rPr>
        <w:t>Pełnomocnictwa do zawarcia umowy</w:t>
      </w:r>
      <w:r w:rsidRPr="00B82831">
        <w:rPr>
          <w:rFonts w:ascii="Garamond" w:hAnsi="Garamond" w:cs="Garamond"/>
        </w:rPr>
        <w:t>, jeżeli nie wynika ono z treści oferty;</w:t>
      </w:r>
    </w:p>
    <w:p w14:paraId="1DF949B5" w14:textId="7FC02850" w:rsidR="0015489F" w:rsidRPr="004738B1" w:rsidRDefault="0015489F" w:rsidP="004738B1">
      <w:pPr>
        <w:pStyle w:val="Akapitzlist"/>
        <w:numPr>
          <w:ilvl w:val="1"/>
          <w:numId w:val="20"/>
        </w:numPr>
        <w:spacing w:before="120" w:after="120" w:line="312" w:lineRule="auto"/>
        <w:jc w:val="both"/>
        <w:rPr>
          <w:rFonts w:ascii="Garamond" w:hAnsi="Garamond" w:cs="Garamond"/>
        </w:rPr>
      </w:pPr>
      <w:r w:rsidRPr="00B82831">
        <w:rPr>
          <w:rFonts w:ascii="Garamond" w:hAnsi="Garamond" w:cs="Garamond"/>
          <w:b/>
          <w:bCs/>
        </w:rPr>
        <w:t>Umowy regulującej współpracę</w:t>
      </w:r>
      <w:r w:rsidRPr="00B82831">
        <w:rPr>
          <w:rFonts w:ascii="Garamond" w:hAnsi="Garamond" w:cs="Garamond"/>
        </w:rPr>
        <w:t xml:space="preserve"> – w przypadku złożenia oferty przez wykonawców wspólnie ubiegających się o zamówienie – </w:t>
      </w:r>
      <w:r w:rsidRPr="00B82831">
        <w:rPr>
          <w:rFonts w:ascii="Garamond" w:hAnsi="Garamond" w:cs="Garamond"/>
          <w:i/>
          <w:iCs/>
          <w:color w:val="FF0000"/>
        </w:rPr>
        <w:t>jeśli dotyczy</w:t>
      </w:r>
      <w:r w:rsidRPr="004738B1">
        <w:rPr>
          <w:rFonts w:ascii="Garamond" w:hAnsi="Garamond" w:cs="Garamond"/>
          <w:color w:val="000000"/>
        </w:rPr>
        <w:t>.</w:t>
      </w:r>
    </w:p>
    <w:p w14:paraId="7F8D6650" w14:textId="77777777" w:rsidR="0015489F" w:rsidRPr="004717F2" w:rsidRDefault="0015489F" w:rsidP="00927ECC">
      <w:pPr>
        <w:pStyle w:val="Nagwek1"/>
        <w:numPr>
          <w:ilvl w:val="0"/>
          <w:numId w:val="1"/>
        </w:numPr>
        <w:shd w:val="clear" w:color="auto" w:fill="F2F2F2"/>
        <w:spacing w:before="600" w:after="600" w:line="312" w:lineRule="auto"/>
        <w:jc w:val="both"/>
        <w:rPr>
          <w:rFonts w:ascii="Garamond" w:hAnsi="Garamond" w:cs="Garamond"/>
          <w:b/>
          <w:bCs/>
          <w:color w:val="auto"/>
          <w:sz w:val="28"/>
          <w:szCs w:val="28"/>
        </w:rPr>
      </w:pPr>
      <w:bookmarkStart w:id="30" w:name="_Toc135488188"/>
      <w:r w:rsidRPr="004717F2">
        <w:rPr>
          <w:rFonts w:ascii="Garamond" w:hAnsi="Garamond" w:cs="Garamond"/>
          <w:b/>
          <w:bCs/>
          <w:color w:val="auto"/>
          <w:sz w:val="28"/>
          <w:szCs w:val="28"/>
        </w:rPr>
        <w:t>WYMAGANIA DOTYCZĄCE ZABEZPIECZENIA NALEŻYTEGO WYKONANIA UMOWY</w:t>
      </w:r>
      <w:bookmarkEnd w:id="30"/>
    </w:p>
    <w:p w14:paraId="6E9B08CA" w14:textId="77777777" w:rsidR="0015489F" w:rsidRPr="00937C61" w:rsidRDefault="0015489F" w:rsidP="00927ECC">
      <w:pPr>
        <w:pStyle w:val="Akapitzlist"/>
        <w:numPr>
          <w:ilvl w:val="0"/>
          <w:numId w:val="23"/>
        </w:numPr>
        <w:spacing w:before="120" w:after="120" w:line="312" w:lineRule="auto"/>
        <w:jc w:val="both"/>
        <w:rPr>
          <w:rFonts w:ascii="Garamond" w:hAnsi="Garamond" w:cs="Garamond"/>
        </w:rPr>
      </w:pPr>
      <w:r w:rsidRPr="00937C61">
        <w:rPr>
          <w:rFonts w:ascii="Garamond" w:hAnsi="Garamond" w:cs="Garamond"/>
        </w:rPr>
        <w:t xml:space="preserve">Wykonawca zobowiązany jest przed zawarciem umowy wnieść zabezpieczenie należytego wykonania umowy w wysokości </w:t>
      </w:r>
      <w:r w:rsidRPr="00937C61">
        <w:rPr>
          <w:rFonts w:ascii="Garamond" w:hAnsi="Garamond" w:cs="Garamond"/>
          <w:b/>
          <w:bCs/>
          <w:u w:val="single"/>
        </w:rPr>
        <w:t>5 %</w:t>
      </w:r>
      <w:r w:rsidRPr="00937C61">
        <w:rPr>
          <w:rFonts w:ascii="Garamond" w:hAnsi="Garamond" w:cs="Garamond"/>
          <w:b/>
          <w:bCs/>
        </w:rPr>
        <w:t xml:space="preserve"> ceny brutto podanej w ofercie</w:t>
      </w:r>
      <w:r w:rsidRPr="00937C61">
        <w:rPr>
          <w:rFonts w:ascii="Garamond" w:hAnsi="Garamond" w:cs="Garamond"/>
        </w:rPr>
        <w:t>. Zabezpieczenie służy pokryciu roszczeń z tytułu niewykonania lub nienależytego wykonania umowy.</w:t>
      </w:r>
    </w:p>
    <w:p w14:paraId="4CAD25CB" w14:textId="77777777" w:rsidR="0015489F" w:rsidRPr="00937C61" w:rsidRDefault="0015489F" w:rsidP="00927ECC">
      <w:pPr>
        <w:pStyle w:val="Akapitzlist"/>
        <w:numPr>
          <w:ilvl w:val="0"/>
          <w:numId w:val="23"/>
        </w:numPr>
        <w:spacing w:before="120" w:after="120" w:line="312" w:lineRule="auto"/>
        <w:jc w:val="both"/>
        <w:rPr>
          <w:rFonts w:ascii="Garamond" w:hAnsi="Garamond" w:cs="Garamond"/>
        </w:rPr>
      </w:pPr>
      <w:r w:rsidRPr="00937C61">
        <w:rPr>
          <w:rFonts w:ascii="Garamond" w:hAnsi="Garamond" w:cs="Garamond"/>
        </w:rPr>
        <w:t xml:space="preserve">Zabezpieczenie, zgodnie z </w:t>
      </w:r>
      <w:r w:rsidRPr="00937C61">
        <w:rPr>
          <w:rFonts w:ascii="Garamond" w:hAnsi="Garamond" w:cs="Garamond"/>
          <w:u w:val="single"/>
        </w:rPr>
        <w:t>art. 450 ust. 1 ustawy PZP</w:t>
      </w:r>
      <w:r w:rsidRPr="00937C61">
        <w:rPr>
          <w:rFonts w:ascii="Garamond" w:hAnsi="Garamond" w:cs="Garamond"/>
        </w:rPr>
        <w:t>, może być wnoszone według wyboru Wykonawcy w jednej lub w kilku następujących formach</w:t>
      </w:r>
    </w:p>
    <w:p w14:paraId="298FB2B1" w14:textId="77777777" w:rsidR="0015489F" w:rsidRPr="00937C61" w:rsidRDefault="0015489F" w:rsidP="00927ECC">
      <w:pPr>
        <w:pStyle w:val="Akapitzlist"/>
        <w:numPr>
          <w:ilvl w:val="1"/>
          <w:numId w:val="23"/>
        </w:numPr>
        <w:spacing w:before="120" w:after="120" w:line="312" w:lineRule="auto"/>
        <w:jc w:val="both"/>
        <w:rPr>
          <w:rFonts w:ascii="Garamond" w:hAnsi="Garamond" w:cs="Garamond"/>
        </w:rPr>
      </w:pPr>
      <w:r w:rsidRPr="00937C61">
        <w:rPr>
          <w:rFonts w:ascii="Garamond" w:hAnsi="Garamond" w:cs="Garamond"/>
        </w:rPr>
        <w:t>pieniądzu;</w:t>
      </w:r>
      <w:bookmarkStart w:id="31" w:name="_Toc101280984"/>
    </w:p>
    <w:p w14:paraId="08C6F0E5" w14:textId="77777777" w:rsidR="0015489F" w:rsidRPr="00937C61" w:rsidRDefault="0015489F" w:rsidP="00927ECC">
      <w:pPr>
        <w:pStyle w:val="Akapitzlist"/>
        <w:numPr>
          <w:ilvl w:val="1"/>
          <w:numId w:val="23"/>
        </w:numPr>
        <w:spacing w:before="120" w:after="120" w:line="312" w:lineRule="auto"/>
        <w:jc w:val="both"/>
        <w:rPr>
          <w:rFonts w:ascii="Garamond" w:hAnsi="Garamond" w:cs="Garamond"/>
        </w:rPr>
      </w:pPr>
      <w:r w:rsidRPr="00937C61">
        <w:rPr>
          <w:rFonts w:ascii="Garamond" w:hAnsi="Garamond" w:cs="Garamond"/>
        </w:rPr>
        <w:t>poręczeniach bankowych lub poręczeniach spółdzielczej kasy oszczędnościowo-kredytowej, z tym że zobowiązanie kasy jest zawsze zobowiązaniem pieniężnym;</w:t>
      </w:r>
      <w:bookmarkStart w:id="32" w:name="_Toc101280985"/>
      <w:bookmarkEnd w:id="31"/>
    </w:p>
    <w:p w14:paraId="53142455" w14:textId="77777777" w:rsidR="0015489F" w:rsidRPr="00937C61" w:rsidRDefault="0015489F" w:rsidP="00927ECC">
      <w:pPr>
        <w:pStyle w:val="Akapitzlist"/>
        <w:numPr>
          <w:ilvl w:val="1"/>
          <w:numId w:val="23"/>
        </w:numPr>
        <w:spacing w:before="120" w:after="120" w:line="312" w:lineRule="auto"/>
        <w:jc w:val="both"/>
        <w:rPr>
          <w:rFonts w:ascii="Garamond" w:hAnsi="Garamond" w:cs="Garamond"/>
        </w:rPr>
      </w:pPr>
      <w:r w:rsidRPr="00937C61">
        <w:rPr>
          <w:rFonts w:ascii="Garamond" w:hAnsi="Garamond" w:cs="Garamond"/>
        </w:rPr>
        <w:t>gwarancjach bankowych;</w:t>
      </w:r>
      <w:bookmarkStart w:id="33" w:name="_Toc101280986"/>
      <w:bookmarkEnd w:id="32"/>
    </w:p>
    <w:p w14:paraId="46C2B1FC" w14:textId="77777777" w:rsidR="0015489F" w:rsidRPr="00937C61" w:rsidRDefault="0015489F" w:rsidP="00927ECC">
      <w:pPr>
        <w:pStyle w:val="Akapitzlist"/>
        <w:numPr>
          <w:ilvl w:val="1"/>
          <w:numId w:val="23"/>
        </w:numPr>
        <w:spacing w:before="120" w:after="120" w:line="312" w:lineRule="auto"/>
        <w:jc w:val="both"/>
        <w:rPr>
          <w:rFonts w:ascii="Garamond" w:hAnsi="Garamond" w:cs="Garamond"/>
        </w:rPr>
      </w:pPr>
      <w:r w:rsidRPr="00937C61">
        <w:rPr>
          <w:rFonts w:ascii="Garamond" w:hAnsi="Garamond" w:cs="Garamond"/>
        </w:rPr>
        <w:t>gwarancjach ubezpieczeniowych;</w:t>
      </w:r>
      <w:bookmarkEnd w:id="33"/>
    </w:p>
    <w:p w14:paraId="3632F9F9" w14:textId="6492891F" w:rsidR="0015489F" w:rsidRPr="00937C61" w:rsidRDefault="0015489F" w:rsidP="00927ECC">
      <w:pPr>
        <w:pStyle w:val="Akapitzlist"/>
        <w:numPr>
          <w:ilvl w:val="1"/>
          <w:numId w:val="23"/>
        </w:numPr>
        <w:spacing w:before="120" w:after="120" w:line="312" w:lineRule="auto"/>
        <w:jc w:val="both"/>
        <w:rPr>
          <w:rFonts w:ascii="Garamond" w:hAnsi="Garamond" w:cs="Garamond"/>
        </w:rPr>
      </w:pPr>
      <w:r w:rsidRPr="00937C61">
        <w:rPr>
          <w:rFonts w:ascii="Garamond" w:hAnsi="Garamond" w:cs="Garamond"/>
        </w:rPr>
        <w:t xml:space="preserve">poręczeniach udzielanych przez podmioty, o których mowa w </w:t>
      </w:r>
      <w:r w:rsidRPr="00937C61">
        <w:rPr>
          <w:rFonts w:ascii="Garamond" w:hAnsi="Garamond" w:cs="Garamond"/>
          <w:u w:val="single"/>
        </w:rPr>
        <w:t>art. 6b ust. 5 pkt 2 ustawy z dnia 9 listopada 2000 r. o utworzeniu Polskiej Age</w:t>
      </w:r>
      <w:r w:rsidR="007D29D9">
        <w:rPr>
          <w:rFonts w:ascii="Garamond" w:hAnsi="Garamond" w:cs="Garamond"/>
          <w:u w:val="single"/>
        </w:rPr>
        <w:t>ncji Rozwoju Przedsiębiorczości</w:t>
      </w:r>
    </w:p>
    <w:p w14:paraId="5CAC8EBC" w14:textId="77777777" w:rsidR="0015489F" w:rsidRPr="00B95AFF" w:rsidRDefault="0015489F" w:rsidP="00927ECC">
      <w:pPr>
        <w:pStyle w:val="Akapitzlist"/>
        <w:numPr>
          <w:ilvl w:val="0"/>
          <w:numId w:val="23"/>
        </w:numPr>
        <w:spacing w:before="120" w:after="120" w:line="312" w:lineRule="auto"/>
        <w:rPr>
          <w:rFonts w:ascii="Garamond" w:hAnsi="Garamond" w:cs="Garamond"/>
        </w:rPr>
      </w:pPr>
      <w:r w:rsidRPr="00B95AFF">
        <w:rPr>
          <w:rFonts w:ascii="Garamond" w:hAnsi="Garamond" w:cs="Garamond"/>
        </w:rPr>
        <w:t>Zabezpieczenie wnoszone w pieniądzu Wykonawca wpłaca przelewem na rachunek bankowy wskazany przez Zamawiającego:</w:t>
      </w:r>
    </w:p>
    <w:p w14:paraId="62ECB4DC" w14:textId="77777777" w:rsidR="0015489F" w:rsidRPr="00C54D5B" w:rsidRDefault="0015489F" w:rsidP="00927ECC">
      <w:pPr>
        <w:spacing w:before="360" w:after="360" w:line="360" w:lineRule="auto"/>
        <w:jc w:val="center"/>
        <w:rPr>
          <w:rFonts w:ascii="Garamond" w:hAnsi="Garamond" w:cs="Garamond"/>
          <w:b/>
          <w:bCs/>
          <w:sz w:val="28"/>
          <w:szCs w:val="28"/>
        </w:rPr>
      </w:pPr>
      <w:r w:rsidRPr="00C54D5B">
        <w:rPr>
          <w:rFonts w:ascii="Garamond" w:hAnsi="Garamond" w:cs="Garamond"/>
          <w:b/>
          <w:bCs/>
          <w:sz w:val="28"/>
          <w:szCs w:val="28"/>
        </w:rPr>
        <w:lastRenderedPageBreak/>
        <w:t>Bank: MILLENNIUM</w:t>
      </w:r>
      <w:r w:rsidRPr="00C54D5B">
        <w:rPr>
          <w:rFonts w:ascii="Garamond" w:hAnsi="Garamond" w:cs="Garamond"/>
          <w:b/>
          <w:bCs/>
          <w:sz w:val="28"/>
          <w:szCs w:val="28"/>
        </w:rPr>
        <w:br/>
        <w:t xml:space="preserve">Nr konta: </w:t>
      </w:r>
      <w:r w:rsidRPr="00C54D5B">
        <w:rPr>
          <w:rFonts w:ascii="Garamond" w:hAnsi="Garamond" w:cs="Garamond"/>
          <w:b/>
          <w:bCs/>
          <w:sz w:val="28"/>
          <w:szCs w:val="28"/>
          <w:shd w:val="clear" w:color="auto" w:fill="FFFFFF"/>
        </w:rPr>
        <w:t>70 1160 2202 0000 0000 6090 0897</w:t>
      </w:r>
    </w:p>
    <w:p w14:paraId="2DE351B6" w14:textId="77777777" w:rsidR="0015489F" w:rsidRPr="00B95AFF" w:rsidRDefault="0015489F" w:rsidP="00927ECC">
      <w:pPr>
        <w:pStyle w:val="Akapitzlist"/>
        <w:spacing w:after="240" w:line="276" w:lineRule="auto"/>
        <w:ind w:left="709"/>
        <w:jc w:val="center"/>
        <w:rPr>
          <w:rFonts w:ascii="Garamond" w:hAnsi="Garamond" w:cs="Garamond"/>
          <w:i/>
          <w:iCs/>
        </w:rPr>
      </w:pPr>
      <w:r w:rsidRPr="00B95AFF">
        <w:rPr>
          <w:rFonts w:ascii="Garamond" w:hAnsi="Garamond" w:cs="Garamond"/>
          <w:i/>
          <w:iCs/>
        </w:rPr>
        <w:t>(w tytule przelewu zaleca się zawrzeć dopisek „ZABEZPIECZENIE NALEŻYTEGO WYKONANIA UMOWY” lub „ZNWU” oraz wpisać nazwę i sygnaturę postępowania)</w:t>
      </w:r>
    </w:p>
    <w:p w14:paraId="04C27B47" w14:textId="77777777" w:rsidR="0015489F" w:rsidRPr="00495AE9" w:rsidRDefault="0015489F" w:rsidP="00927ECC">
      <w:pPr>
        <w:pStyle w:val="Akapitzlist"/>
        <w:numPr>
          <w:ilvl w:val="0"/>
          <w:numId w:val="23"/>
        </w:numPr>
        <w:spacing w:before="120" w:after="120" w:line="312" w:lineRule="auto"/>
        <w:jc w:val="both"/>
        <w:rPr>
          <w:rFonts w:ascii="Garamond" w:hAnsi="Garamond" w:cs="Garamond"/>
        </w:rPr>
      </w:pPr>
      <w:bookmarkStart w:id="34" w:name="_Toc101280991"/>
      <w:r w:rsidRPr="00495AE9">
        <w:rPr>
          <w:rFonts w:ascii="Garamond" w:hAnsi="Garamond" w:cs="Garamond"/>
        </w:rPr>
        <w:t>Zabezpieczenie wniesione w pieniądzu, Zamawiający przechowuje na nieoprocentowanym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bookmarkStart w:id="35" w:name="_Toc101280992"/>
      <w:bookmarkStart w:id="36" w:name="_Hlk37249170"/>
      <w:bookmarkEnd w:id="34"/>
    </w:p>
    <w:p w14:paraId="34000333" w14:textId="77777777" w:rsidR="0015489F" w:rsidRPr="00495AE9" w:rsidRDefault="0015489F" w:rsidP="00927ECC">
      <w:pPr>
        <w:pStyle w:val="Akapitzlist"/>
        <w:numPr>
          <w:ilvl w:val="0"/>
          <w:numId w:val="23"/>
        </w:numPr>
        <w:spacing w:before="120" w:after="120" w:line="312" w:lineRule="auto"/>
        <w:jc w:val="both"/>
        <w:rPr>
          <w:rFonts w:ascii="Garamond" w:hAnsi="Garamond" w:cs="Garamond"/>
        </w:rPr>
      </w:pPr>
      <w:r w:rsidRPr="00495AE9">
        <w:rPr>
          <w:rFonts w:ascii="Garamond" w:hAnsi="Garamond" w:cs="Garamond"/>
        </w:rPr>
        <w:t xml:space="preserve">Zabezpieczenie wnoszone w formie innej niż w pieniądzu, </w:t>
      </w:r>
      <w:r w:rsidRPr="00495AE9">
        <w:rPr>
          <w:rFonts w:ascii="Garamond" w:hAnsi="Garamond" w:cs="Garamond"/>
          <w:b/>
          <w:bCs/>
        </w:rPr>
        <w:t xml:space="preserve">powinno być dostarczone </w:t>
      </w:r>
      <w:r w:rsidRPr="00495AE9">
        <w:rPr>
          <w:rFonts w:ascii="Garamond" w:hAnsi="Garamond" w:cs="Garamond"/>
          <w:b/>
          <w:bCs/>
          <w:u w:val="single"/>
        </w:rPr>
        <w:t>w oryginale</w:t>
      </w:r>
      <w:r w:rsidRPr="00495AE9">
        <w:rPr>
          <w:rFonts w:ascii="Garamond" w:hAnsi="Garamond" w:cs="Garamond"/>
          <w:b/>
          <w:bCs/>
        </w:rPr>
        <w:t xml:space="preserve"> Zamawiającemu</w:t>
      </w:r>
      <w:r w:rsidRPr="00495AE9">
        <w:rPr>
          <w:rFonts w:ascii="Garamond" w:hAnsi="Garamond" w:cs="Garamond"/>
        </w:rPr>
        <w:t xml:space="preserve"> oraz </w:t>
      </w:r>
      <w:r w:rsidRPr="00495AE9">
        <w:rPr>
          <w:rFonts w:ascii="Garamond" w:hAnsi="Garamond" w:cs="Garamond"/>
          <w:b/>
          <w:bCs/>
        </w:rPr>
        <w:t>musi zawierać</w:t>
      </w:r>
      <w:r w:rsidRPr="00495AE9">
        <w:rPr>
          <w:rFonts w:ascii="Garamond" w:hAnsi="Garamond" w:cs="Garamond"/>
        </w:rPr>
        <w:t>:</w:t>
      </w:r>
      <w:bookmarkStart w:id="37" w:name="_Toc101280993"/>
      <w:bookmarkEnd w:id="35"/>
    </w:p>
    <w:p w14:paraId="7F877C09" w14:textId="77777777" w:rsidR="0015489F" w:rsidRPr="00495AE9" w:rsidRDefault="0015489F" w:rsidP="00927ECC">
      <w:pPr>
        <w:pStyle w:val="Akapitzlist"/>
        <w:numPr>
          <w:ilvl w:val="1"/>
          <w:numId w:val="23"/>
        </w:numPr>
        <w:spacing w:before="120" w:after="120" w:line="312" w:lineRule="auto"/>
        <w:jc w:val="both"/>
        <w:rPr>
          <w:rFonts w:ascii="Garamond" w:hAnsi="Garamond" w:cs="Garamond"/>
        </w:rPr>
      </w:pPr>
      <w:r w:rsidRPr="00495AE9">
        <w:rPr>
          <w:rFonts w:ascii="Garamond" w:hAnsi="Garamond" w:cs="Garamond"/>
        </w:rPr>
        <w:t>nazwę i adres siedziby Wykonawcy;</w:t>
      </w:r>
      <w:bookmarkStart w:id="38" w:name="_Toc101280994"/>
      <w:bookmarkEnd w:id="37"/>
    </w:p>
    <w:p w14:paraId="0BAE7489" w14:textId="77777777" w:rsidR="0015489F" w:rsidRPr="00495AE9" w:rsidRDefault="0015489F" w:rsidP="00927ECC">
      <w:pPr>
        <w:pStyle w:val="Akapitzlist"/>
        <w:numPr>
          <w:ilvl w:val="1"/>
          <w:numId w:val="23"/>
        </w:numPr>
        <w:spacing w:before="120" w:after="120" w:line="312" w:lineRule="auto"/>
        <w:jc w:val="both"/>
        <w:rPr>
          <w:rFonts w:ascii="Garamond" w:hAnsi="Garamond" w:cs="Garamond"/>
        </w:rPr>
      </w:pPr>
      <w:r w:rsidRPr="00495AE9">
        <w:rPr>
          <w:rFonts w:ascii="Garamond" w:hAnsi="Garamond" w:cs="Garamond"/>
        </w:rPr>
        <w:t xml:space="preserve">wskazanie Beneficjenta poręczenia lub gwarancji, którym musi być </w:t>
      </w:r>
      <w:r>
        <w:rPr>
          <w:rFonts w:ascii="Garamond" w:hAnsi="Garamond" w:cs="Garamond"/>
          <w:b/>
          <w:bCs/>
        </w:rPr>
        <w:t>Wojewódzki Ośrodek Ruch</w:t>
      </w:r>
      <w:r w:rsidRPr="0060440E">
        <w:rPr>
          <w:rFonts w:ascii="Garamond" w:hAnsi="Garamond" w:cs="Garamond"/>
          <w:b/>
          <w:bCs/>
        </w:rPr>
        <w:t>u Drogowego w Toruniu</w:t>
      </w:r>
      <w:r w:rsidRPr="0060440E">
        <w:rPr>
          <w:rFonts w:ascii="Garamond" w:hAnsi="Garamond" w:cs="Garamond"/>
          <w:b/>
          <w:bCs/>
          <w:color w:val="000000"/>
        </w:rPr>
        <w:t xml:space="preserve">, </w:t>
      </w:r>
      <w:r w:rsidRPr="0060440E">
        <w:rPr>
          <w:rFonts w:ascii="Garamond" w:hAnsi="Garamond" w:cs="Garamond"/>
          <w:b/>
          <w:bCs/>
        </w:rPr>
        <w:t>ul. Polna 109/111, 87-100 Toruń</w:t>
      </w:r>
      <w:r w:rsidRPr="0060440E">
        <w:rPr>
          <w:rFonts w:ascii="Garamond" w:hAnsi="Garamond" w:cs="Garamond"/>
          <w:b/>
          <w:bCs/>
          <w:color w:val="000000"/>
        </w:rPr>
        <w:t xml:space="preserve">, NIP: </w:t>
      </w:r>
      <w:r w:rsidRPr="0060440E">
        <w:rPr>
          <w:rFonts w:ascii="Garamond" w:hAnsi="Garamond" w:cs="Garamond"/>
          <w:b/>
          <w:bCs/>
          <w:color w:val="000000"/>
          <w:shd w:val="clear" w:color="auto" w:fill="FFFFFF"/>
        </w:rPr>
        <w:t>879 204 58 08</w:t>
      </w:r>
      <w:r w:rsidRPr="0060440E">
        <w:rPr>
          <w:rFonts w:ascii="Garamond" w:hAnsi="Garamond" w:cs="Garamond"/>
          <w:b/>
          <w:bCs/>
        </w:rPr>
        <w:t>;</w:t>
      </w:r>
      <w:bookmarkStart w:id="39" w:name="_Toc101280995"/>
      <w:bookmarkEnd w:id="38"/>
    </w:p>
    <w:p w14:paraId="3EB96AA3" w14:textId="77777777" w:rsidR="0015489F" w:rsidRPr="00495AE9" w:rsidRDefault="0015489F" w:rsidP="00927ECC">
      <w:pPr>
        <w:pStyle w:val="Akapitzlist"/>
        <w:numPr>
          <w:ilvl w:val="1"/>
          <w:numId w:val="23"/>
        </w:numPr>
        <w:spacing w:before="120" w:after="120" w:line="312" w:lineRule="auto"/>
        <w:jc w:val="both"/>
        <w:rPr>
          <w:rFonts w:ascii="Garamond" w:hAnsi="Garamond" w:cs="Garamond"/>
        </w:rPr>
      </w:pPr>
      <w:r w:rsidRPr="00495AE9">
        <w:rPr>
          <w:rFonts w:ascii="Garamond" w:hAnsi="Garamond" w:cs="Garamond"/>
        </w:rPr>
        <w:t>wskazanie podmiotu udzielającego gwarancji lub poręczenia;</w:t>
      </w:r>
      <w:bookmarkStart w:id="40" w:name="_Toc101280996"/>
      <w:bookmarkEnd w:id="39"/>
    </w:p>
    <w:p w14:paraId="6A3CB1E6" w14:textId="77777777" w:rsidR="0015489F" w:rsidRPr="00495AE9" w:rsidRDefault="0015489F" w:rsidP="00927ECC">
      <w:pPr>
        <w:pStyle w:val="Akapitzlist"/>
        <w:numPr>
          <w:ilvl w:val="1"/>
          <w:numId w:val="23"/>
        </w:numPr>
        <w:spacing w:before="120" w:after="120" w:line="312" w:lineRule="auto"/>
        <w:jc w:val="both"/>
        <w:rPr>
          <w:rFonts w:ascii="Garamond" w:hAnsi="Garamond" w:cs="Garamond"/>
        </w:rPr>
      </w:pPr>
      <w:r w:rsidRPr="00495AE9">
        <w:rPr>
          <w:rFonts w:ascii="Garamond" w:hAnsi="Garamond" w:cs="Garamond"/>
        </w:rPr>
        <w:t>określenie wierzytelności, która ma być zabezpieczona gwarancją lub poręczeniem ;</w:t>
      </w:r>
      <w:bookmarkStart w:id="41" w:name="_Toc101280997"/>
      <w:bookmarkEnd w:id="40"/>
    </w:p>
    <w:p w14:paraId="3581B7B8" w14:textId="77777777" w:rsidR="0015489F" w:rsidRPr="00495AE9" w:rsidRDefault="0015489F" w:rsidP="00927ECC">
      <w:pPr>
        <w:pStyle w:val="Akapitzlist"/>
        <w:numPr>
          <w:ilvl w:val="1"/>
          <w:numId w:val="23"/>
        </w:numPr>
        <w:spacing w:before="120" w:after="120" w:line="312" w:lineRule="auto"/>
        <w:jc w:val="both"/>
        <w:rPr>
          <w:rFonts w:ascii="Garamond" w:hAnsi="Garamond" w:cs="Garamond"/>
        </w:rPr>
      </w:pPr>
      <w:r w:rsidRPr="00495AE9">
        <w:rPr>
          <w:rFonts w:ascii="Garamond" w:hAnsi="Garamond" w:cs="Garamond"/>
        </w:rPr>
        <w:t>kwotę gwarancji/poręczenia;</w:t>
      </w:r>
      <w:bookmarkStart w:id="42" w:name="_Toc101280998"/>
      <w:bookmarkEnd w:id="41"/>
    </w:p>
    <w:p w14:paraId="4C71EEA7" w14:textId="77777777" w:rsidR="0015489F" w:rsidRPr="00495AE9" w:rsidRDefault="0015489F" w:rsidP="00927ECC">
      <w:pPr>
        <w:pStyle w:val="Akapitzlist"/>
        <w:numPr>
          <w:ilvl w:val="1"/>
          <w:numId w:val="23"/>
        </w:numPr>
        <w:spacing w:before="120" w:after="120" w:line="312" w:lineRule="auto"/>
        <w:jc w:val="both"/>
        <w:rPr>
          <w:rFonts w:ascii="Garamond" w:hAnsi="Garamond" w:cs="Garamond"/>
        </w:rPr>
      </w:pPr>
      <w:r w:rsidRPr="00495AE9">
        <w:rPr>
          <w:rFonts w:ascii="Garamond" w:hAnsi="Garamond" w:cs="Garamond"/>
        </w:rPr>
        <w:t>termin ważności gwarancji lub poręczenia, obejmujący cały okres wykonania zamówienia;</w:t>
      </w:r>
      <w:bookmarkStart w:id="43" w:name="_Toc101280999"/>
      <w:bookmarkEnd w:id="42"/>
    </w:p>
    <w:p w14:paraId="49DD4A38" w14:textId="77777777" w:rsidR="0015489F" w:rsidRPr="00495AE9" w:rsidRDefault="0015489F" w:rsidP="00927ECC">
      <w:pPr>
        <w:pStyle w:val="Akapitzlist"/>
        <w:numPr>
          <w:ilvl w:val="1"/>
          <w:numId w:val="23"/>
        </w:numPr>
        <w:spacing w:before="120" w:after="120" w:line="312" w:lineRule="auto"/>
        <w:jc w:val="both"/>
        <w:rPr>
          <w:rFonts w:ascii="Garamond" w:hAnsi="Garamond" w:cs="Garamond"/>
        </w:rPr>
      </w:pPr>
      <w:r w:rsidRPr="00495AE9">
        <w:rPr>
          <w:rFonts w:ascii="Garamond" w:hAnsi="Garamond" w:cs="Garamond"/>
        </w:rPr>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bookmarkStart w:id="44" w:name="_Toc101281000"/>
      <w:bookmarkEnd w:id="43"/>
    </w:p>
    <w:p w14:paraId="4975201C" w14:textId="77777777" w:rsidR="0015489F" w:rsidRPr="00495AE9" w:rsidRDefault="0015489F" w:rsidP="00927ECC">
      <w:pPr>
        <w:pStyle w:val="Akapitzlist"/>
        <w:numPr>
          <w:ilvl w:val="0"/>
          <w:numId w:val="23"/>
        </w:numPr>
        <w:spacing w:before="120" w:after="120" w:line="312" w:lineRule="auto"/>
        <w:jc w:val="both"/>
        <w:rPr>
          <w:rFonts w:ascii="Garamond" w:hAnsi="Garamond" w:cs="Garamond"/>
        </w:rPr>
      </w:pPr>
      <w:r w:rsidRPr="00495AE9">
        <w:rPr>
          <w:rFonts w:ascii="Garamond" w:hAnsi="Garamond" w:cs="Garamond"/>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bookmarkStart w:id="45" w:name="_Toc101281001"/>
      <w:bookmarkEnd w:id="44"/>
    </w:p>
    <w:p w14:paraId="2D5D9CE0" w14:textId="77777777" w:rsidR="0015489F" w:rsidRPr="00495AE9" w:rsidRDefault="0015489F" w:rsidP="00927ECC">
      <w:pPr>
        <w:pStyle w:val="Akapitzlist"/>
        <w:numPr>
          <w:ilvl w:val="0"/>
          <w:numId w:val="23"/>
        </w:numPr>
        <w:spacing w:before="120" w:after="120" w:line="312" w:lineRule="auto"/>
        <w:jc w:val="both"/>
        <w:rPr>
          <w:rFonts w:ascii="Garamond" w:hAnsi="Garamond" w:cs="Garamond"/>
        </w:rPr>
      </w:pPr>
      <w:r w:rsidRPr="00495AE9">
        <w:rPr>
          <w:rFonts w:ascii="Garamond" w:hAnsi="Garamond" w:cs="Garamond"/>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bookmarkStart w:id="46" w:name="_Toc101281002"/>
      <w:bookmarkEnd w:id="45"/>
    </w:p>
    <w:p w14:paraId="7B581AE2" w14:textId="77777777" w:rsidR="0015489F" w:rsidRPr="00495AE9" w:rsidRDefault="0015489F" w:rsidP="00927ECC">
      <w:pPr>
        <w:pStyle w:val="Akapitzlist"/>
        <w:numPr>
          <w:ilvl w:val="0"/>
          <w:numId w:val="23"/>
        </w:numPr>
        <w:spacing w:before="120" w:after="120" w:line="312" w:lineRule="auto"/>
        <w:jc w:val="both"/>
        <w:rPr>
          <w:rFonts w:ascii="Garamond" w:hAnsi="Garamond" w:cs="Garamond"/>
        </w:rPr>
      </w:pPr>
      <w:r w:rsidRPr="00495AE9">
        <w:rPr>
          <w:rFonts w:ascii="Garamond" w:hAnsi="Garamond" w:cs="Garamond"/>
        </w:rPr>
        <w:lastRenderedPageBreak/>
        <w:t>W przypadku wnoszenia zabezpieczenia należytego wykonania umowy w formie innej niż w pieniądzu, przed podpisaniem umowy Wykonawca zobowiązany jest przedstawić do akceptacji Zamawiającemu treść dokumentu gwarancji lub poręczenia.</w:t>
      </w:r>
      <w:bookmarkStart w:id="47" w:name="_Toc101281003"/>
      <w:bookmarkEnd w:id="36"/>
      <w:bookmarkEnd w:id="46"/>
    </w:p>
    <w:p w14:paraId="7E0C4450" w14:textId="77777777" w:rsidR="0015489F" w:rsidRPr="00495AE9" w:rsidRDefault="0015489F" w:rsidP="00927ECC">
      <w:pPr>
        <w:pStyle w:val="Akapitzlist"/>
        <w:numPr>
          <w:ilvl w:val="0"/>
          <w:numId w:val="23"/>
        </w:numPr>
        <w:spacing w:before="120" w:after="120" w:line="312" w:lineRule="auto"/>
        <w:jc w:val="both"/>
        <w:rPr>
          <w:rFonts w:ascii="Garamond" w:hAnsi="Garamond" w:cs="Garamond"/>
        </w:rPr>
      </w:pPr>
      <w:r w:rsidRPr="00495AE9">
        <w:rPr>
          <w:rFonts w:ascii="Garamond" w:hAnsi="Garamond" w:cs="Garamond"/>
        </w:rPr>
        <w:t xml:space="preserve">W trakcie realizacji umowy Wykonawca może dokonać zmiany formy zabezpieczenia na jedną lub kilka form, o których mowa w </w:t>
      </w:r>
      <w:r w:rsidRPr="00495AE9">
        <w:rPr>
          <w:rFonts w:ascii="Garamond" w:hAnsi="Garamond" w:cs="Garamond"/>
          <w:u w:val="single"/>
        </w:rPr>
        <w:t>art. 450 ust. 1 ustawy PZP</w:t>
      </w:r>
      <w:r w:rsidRPr="00495AE9">
        <w:rPr>
          <w:rFonts w:ascii="Garamond" w:hAnsi="Garamond" w:cs="Garamond"/>
        </w:rPr>
        <w:t>. Zmiana formy zabezpieczenia jest dokonywana z zachowaniem ciągłości zabezpieczenia i bez zmniejszenia jego wysokości.</w:t>
      </w:r>
      <w:bookmarkStart w:id="48" w:name="_Toc101281004"/>
      <w:bookmarkEnd w:id="47"/>
    </w:p>
    <w:p w14:paraId="37A5A6C7" w14:textId="77777777" w:rsidR="0015489F" w:rsidRPr="00495AE9" w:rsidRDefault="0015489F" w:rsidP="00927ECC">
      <w:pPr>
        <w:pStyle w:val="Akapitzlist"/>
        <w:numPr>
          <w:ilvl w:val="0"/>
          <w:numId w:val="23"/>
        </w:numPr>
        <w:spacing w:before="120" w:after="120" w:line="312" w:lineRule="auto"/>
        <w:jc w:val="both"/>
        <w:rPr>
          <w:rFonts w:ascii="Garamond" w:hAnsi="Garamond" w:cs="Garamond"/>
        </w:rPr>
      </w:pPr>
      <w:r w:rsidRPr="00495AE9">
        <w:rPr>
          <w:rFonts w:ascii="Garamond" w:hAnsi="Garamond" w:cs="Garamond"/>
        </w:rPr>
        <w:t>Zamawiający zwróci zabezpieczenie w terminie 30 dni od dnia wykonania zamówienia i uznania przez Zamawiającego za należycie wykonane.</w:t>
      </w:r>
      <w:bookmarkEnd w:id="48"/>
    </w:p>
    <w:p w14:paraId="68FBE18E" w14:textId="77777777" w:rsidR="0015489F" w:rsidRPr="00495AE9" w:rsidRDefault="0015489F" w:rsidP="00927ECC">
      <w:pPr>
        <w:pStyle w:val="Akapitzlist"/>
        <w:numPr>
          <w:ilvl w:val="0"/>
          <w:numId w:val="23"/>
        </w:numPr>
        <w:spacing w:before="120" w:after="120" w:line="312" w:lineRule="auto"/>
        <w:jc w:val="both"/>
        <w:rPr>
          <w:rFonts w:ascii="Garamond" w:hAnsi="Garamond" w:cs="Garamond"/>
        </w:rPr>
      </w:pPr>
      <w:r w:rsidRPr="00495AE9">
        <w:rPr>
          <w:rFonts w:ascii="Garamond" w:hAnsi="Garamond" w:cs="Garamond"/>
        </w:rPr>
        <w:t>Zamawiający może pozostawić na zabezpieczenie roszczeń z tytułu rękojmi za wady lub gwarancji kwotę nie przekraczającą 30% zabezpieczenia, która zostanie zwrócona nie później niż w 15 dniu po upływie okresu rękojmi za wady lub gwarancji</w:t>
      </w:r>
    </w:p>
    <w:p w14:paraId="2208E672" w14:textId="77777777" w:rsidR="0015489F" w:rsidRPr="004717F2" w:rsidRDefault="0015489F" w:rsidP="00927ECC">
      <w:pPr>
        <w:pStyle w:val="Nagwek1"/>
        <w:numPr>
          <w:ilvl w:val="0"/>
          <w:numId w:val="1"/>
        </w:numPr>
        <w:shd w:val="clear" w:color="auto" w:fill="F2F2F2"/>
        <w:spacing w:before="600" w:after="600" w:line="312" w:lineRule="auto"/>
        <w:jc w:val="both"/>
        <w:rPr>
          <w:rFonts w:ascii="Garamond" w:hAnsi="Garamond" w:cs="Garamond"/>
          <w:b/>
          <w:bCs/>
          <w:color w:val="auto"/>
          <w:sz w:val="28"/>
          <w:szCs w:val="28"/>
        </w:rPr>
      </w:pPr>
      <w:bookmarkStart w:id="49" w:name="_Toc135488190"/>
      <w:r w:rsidRPr="004717F2">
        <w:rPr>
          <w:rFonts w:ascii="Garamond" w:hAnsi="Garamond" w:cs="Garamond"/>
          <w:b/>
          <w:bCs/>
          <w:color w:val="auto"/>
          <w:sz w:val="28"/>
          <w:szCs w:val="28"/>
        </w:rPr>
        <w:t>PROJEKTOWANE POSTANOWIENIA UMOWY W SPRAWIE ZAMÓWIENIA PUBLICZNEGO, KTÓRE ZOSTANĄ WPROWADZONE DO TREŚCI TEJ UMOWY</w:t>
      </w:r>
      <w:bookmarkEnd w:id="49"/>
      <w:r w:rsidRPr="004717F2">
        <w:rPr>
          <w:rFonts w:ascii="Garamond" w:hAnsi="Garamond" w:cs="Garamond"/>
          <w:b/>
          <w:bCs/>
          <w:color w:val="auto"/>
          <w:sz w:val="28"/>
          <w:szCs w:val="28"/>
        </w:rPr>
        <w:t xml:space="preserve"> </w:t>
      </w:r>
    </w:p>
    <w:p w14:paraId="4A7D5F6E" w14:textId="7FCC6499" w:rsidR="0015489F" w:rsidRPr="00937C61" w:rsidRDefault="0015489F" w:rsidP="00927ECC">
      <w:pPr>
        <w:pStyle w:val="Bezodstpw"/>
        <w:numPr>
          <w:ilvl w:val="0"/>
          <w:numId w:val="6"/>
        </w:numPr>
        <w:spacing w:before="120" w:after="120" w:line="312" w:lineRule="auto"/>
        <w:jc w:val="both"/>
        <w:rPr>
          <w:rFonts w:ascii="Garamond" w:hAnsi="Garamond" w:cs="Garamond"/>
          <w:sz w:val="24"/>
          <w:szCs w:val="24"/>
        </w:rPr>
      </w:pPr>
      <w:r w:rsidRPr="00937C61">
        <w:rPr>
          <w:rFonts w:ascii="Garamond" w:hAnsi="Garamond" w:cs="Garamond"/>
          <w:sz w:val="24"/>
          <w:szCs w:val="24"/>
        </w:rPr>
        <w:t xml:space="preserve">Istotne postanowienia umowy zawiera wzór umowy – </w:t>
      </w:r>
      <w:r w:rsidR="006D16D7">
        <w:rPr>
          <w:rFonts w:ascii="Garamond" w:hAnsi="Garamond" w:cs="Garamond"/>
          <w:b/>
          <w:bCs/>
          <w:color w:val="000000"/>
          <w:sz w:val="24"/>
          <w:szCs w:val="24"/>
        </w:rPr>
        <w:t xml:space="preserve">załącznik nr </w:t>
      </w:r>
      <w:r w:rsidR="006462BC">
        <w:rPr>
          <w:rFonts w:ascii="Garamond" w:hAnsi="Garamond" w:cs="Garamond"/>
          <w:b/>
          <w:bCs/>
          <w:color w:val="000000"/>
          <w:sz w:val="24"/>
          <w:szCs w:val="24"/>
        </w:rPr>
        <w:t>8</w:t>
      </w:r>
      <w:r w:rsidR="006D16D7">
        <w:rPr>
          <w:rFonts w:ascii="Garamond" w:hAnsi="Garamond" w:cs="Garamond"/>
          <w:b/>
          <w:bCs/>
          <w:color w:val="000000"/>
          <w:sz w:val="24"/>
          <w:szCs w:val="24"/>
        </w:rPr>
        <w:t xml:space="preserve"> do SWZ</w:t>
      </w:r>
      <w:r w:rsidRPr="00937C61">
        <w:rPr>
          <w:rFonts w:ascii="Garamond" w:hAnsi="Garamond" w:cs="Garamond"/>
          <w:sz w:val="24"/>
          <w:szCs w:val="24"/>
        </w:rPr>
        <w:t xml:space="preserve">. </w:t>
      </w:r>
    </w:p>
    <w:p w14:paraId="46C2EBC2" w14:textId="24BD58E4" w:rsidR="0015489F" w:rsidRPr="00937C61" w:rsidRDefault="0015489F" w:rsidP="00927ECC">
      <w:pPr>
        <w:pStyle w:val="Bezodstpw"/>
        <w:numPr>
          <w:ilvl w:val="0"/>
          <w:numId w:val="6"/>
        </w:numPr>
        <w:spacing w:before="120" w:after="120" w:line="312" w:lineRule="auto"/>
        <w:jc w:val="both"/>
        <w:rPr>
          <w:rFonts w:ascii="Garamond" w:hAnsi="Garamond" w:cs="Garamond"/>
          <w:sz w:val="24"/>
          <w:szCs w:val="24"/>
        </w:rPr>
      </w:pPr>
      <w:r w:rsidRPr="00937C61">
        <w:rPr>
          <w:rFonts w:ascii="Garamond" w:hAnsi="Garamond" w:cs="Garamond"/>
          <w:sz w:val="24"/>
          <w:szCs w:val="24"/>
        </w:rPr>
        <w:t xml:space="preserve">Umowa w sprawie zamówienia publicznego zostanie zawarta </w:t>
      </w:r>
      <w:r w:rsidRPr="00937C61">
        <w:rPr>
          <w:rFonts w:ascii="Garamond" w:hAnsi="Garamond" w:cs="Garamond"/>
          <w:b/>
          <w:bCs/>
          <w:sz w:val="24"/>
          <w:szCs w:val="24"/>
          <w:u w:val="single"/>
        </w:rPr>
        <w:t>ściśle</w:t>
      </w:r>
      <w:r w:rsidRPr="00937C61">
        <w:rPr>
          <w:rFonts w:ascii="Garamond" w:hAnsi="Garamond" w:cs="Garamond"/>
          <w:b/>
          <w:bCs/>
          <w:sz w:val="24"/>
          <w:szCs w:val="24"/>
        </w:rPr>
        <w:t xml:space="preserve"> według postanowień określonych we wzorze umowy</w:t>
      </w:r>
      <w:r w:rsidRPr="00937C61">
        <w:rPr>
          <w:rFonts w:ascii="Garamond" w:hAnsi="Garamond" w:cs="Garamond"/>
          <w:sz w:val="24"/>
          <w:szCs w:val="24"/>
        </w:rPr>
        <w:t xml:space="preserve"> - </w:t>
      </w:r>
      <w:r w:rsidR="006D16D7">
        <w:rPr>
          <w:rFonts w:ascii="Garamond" w:hAnsi="Garamond" w:cs="Garamond"/>
          <w:b/>
          <w:bCs/>
          <w:color w:val="000000"/>
          <w:sz w:val="24"/>
          <w:szCs w:val="24"/>
        </w:rPr>
        <w:t xml:space="preserve">załącznik nr </w:t>
      </w:r>
      <w:r w:rsidR="006462BC">
        <w:rPr>
          <w:rFonts w:ascii="Garamond" w:hAnsi="Garamond" w:cs="Garamond"/>
          <w:b/>
          <w:bCs/>
          <w:color w:val="000000"/>
          <w:sz w:val="24"/>
          <w:szCs w:val="24"/>
        </w:rPr>
        <w:t>8</w:t>
      </w:r>
      <w:r w:rsidR="006D16D7">
        <w:rPr>
          <w:rFonts w:ascii="Garamond" w:hAnsi="Garamond" w:cs="Garamond"/>
          <w:b/>
          <w:bCs/>
          <w:color w:val="000000"/>
          <w:sz w:val="24"/>
          <w:szCs w:val="24"/>
        </w:rPr>
        <w:t xml:space="preserve"> do SWZ </w:t>
      </w:r>
      <w:r w:rsidR="002B5423">
        <w:rPr>
          <w:rFonts w:ascii="Garamond" w:hAnsi="Garamond" w:cs="Garamond"/>
          <w:b/>
          <w:bCs/>
          <w:color w:val="000000"/>
          <w:sz w:val="24"/>
          <w:szCs w:val="24"/>
        </w:rPr>
        <w:t>-</w:t>
      </w:r>
      <w:r w:rsidRPr="00937C61">
        <w:rPr>
          <w:rFonts w:ascii="Garamond" w:hAnsi="Garamond" w:cs="Garamond"/>
          <w:sz w:val="24"/>
          <w:szCs w:val="24"/>
        </w:rPr>
        <w:t xml:space="preserve"> w miejscu i terminie wyznaczonym przez Zamawiającego.</w:t>
      </w:r>
    </w:p>
    <w:p w14:paraId="3EDB416D" w14:textId="2E148611" w:rsidR="0015489F" w:rsidRPr="00937C61" w:rsidRDefault="0015489F" w:rsidP="00927ECC">
      <w:pPr>
        <w:pStyle w:val="Bezodstpw"/>
        <w:numPr>
          <w:ilvl w:val="0"/>
          <w:numId w:val="6"/>
        </w:numPr>
        <w:spacing w:before="120" w:after="120" w:line="312" w:lineRule="auto"/>
        <w:jc w:val="both"/>
        <w:rPr>
          <w:rFonts w:ascii="Garamond" w:hAnsi="Garamond" w:cs="Garamond"/>
          <w:sz w:val="24"/>
          <w:szCs w:val="24"/>
        </w:rPr>
      </w:pPr>
      <w:r w:rsidRPr="00937C61">
        <w:rPr>
          <w:rFonts w:ascii="Garamond" w:hAnsi="Garamond" w:cs="Garamond"/>
          <w:sz w:val="24"/>
          <w:szCs w:val="24"/>
        </w:rPr>
        <w:t xml:space="preserve">Zgodnie z przepisami </w:t>
      </w:r>
      <w:r w:rsidRPr="00937C61">
        <w:rPr>
          <w:rFonts w:ascii="Garamond" w:hAnsi="Garamond" w:cs="Garamond"/>
          <w:b/>
          <w:bCs/>
          <w:sz w:val="24"/>
          <w:szCs w:val="24"/>
          <w:u w:val="single"/>
        </w:rPr>
        <w:t>ustawy z dnia 11 września 2019 roku –</w:t>
      </w:r>
      <w:r w:rsidRPr="00937C61">
        <w:rPr>
          <w:rFonts w:ascii="Garamond" w:hAnsi="Garamond" w:cs="Garamond"/>
          <w:sz w:val="24"/>
          <w:szCs w:val="24"/>
          <w:u w:val="single"/>
        </w:rPr>
        <w:t xml:space="preserve"> </w:t>
      </w:r>
      <w:r w:rsidRPr="00937C61">
        <w:rPr>
          <w:rFonts w:ascii="Garamond" w:hAnsi="Garamond" w:cs="Garamond"/>
          <w:b/>
          <w:bCs/>
          <w:sz w:val="24"/>
          <w:szCs w:val="24"/>
          <w:u w:val="single"/>
        </w:rPr>
        <w:t>Prawo Zamówień Publicznych</w:t>
      </w:r>
      <w:r w:rsidRPr="00937C61">
        <w:rPr>
          <w:rFonts w:ascii="Garamond" w:hAnsi="Garamond" w:cs="Garamond"/>
          <w:b/>
          <w:bCs/>
          <w:sz w:val="24"/>
          <w:szCs w:val="24"/>
        </w:rPr>
        <w:t xml:space="preserve"> [</w:t>
      </w:r>
      <w:r w:rsidR="00D80F32">
        <w:rPr>
          <w:rStyle w:val="ng-binding"/>
          <w:rFonts w:ascii="Garamond" w:hAnsi="Garamond" w:cs="Garamond"/>
          <w:b/>
          <w:bCs/>
          <w:sz w:val="24"/>
          <w:szCs w:val="24"/>
        </w:rPr>
        <w:t>Dz. U. z 2023 roku, poz. 1605</w:t>
      </w:r>
      <w:r w:rsidRPr="00937C61">
        <w:rPr>
          <w:rFonts w:ascii="Garamond" w:hAnsi="Garamond" w:cs="Garamond"/>
          <w:b/>
          <w:bCs/>
          <w:sz w:val="24"/>
          <w:szCs w:val="24"/>
        </w:rPr>
        <w:t>]:</w:t>
      </w:r>
    </w:p>
    <w:p w14:paraId="7C69C52A" w14:textId="77777777" w:rsidR="0015489F" w:rsidRPr="00937C61" w:rsidRDefault="0015489F" w:rsidP="00927ECC">
      <w:pPr>
        <w:pStyle w:val="Bezodstpw"/>
        <w:numPr>
          <w:ilvl w:val="1"/>
          <w:numId w:val="6"/>
        </w:numPr>
        <w:spacing w:before="120" w:after="120" w:line="312" w:lineRule="auto"/>
        <w:jc w:val="both"/>
        <w:rPr>
          <w:rFonts w:ascii="Garamond" w:hAnsi="Garamond" w:cs="Garamond"/>
          <w:sz w:val="24"/>
          <w:szCs w:val="24"/>
        </w:rPr>
      </w:pPr>
      <w:r w:rsidRPr="00937C61">
        <w:rPr>
          <w:rFonts w:ascii="Garamond" w:hAnsi="Garamond" w:cs="Garamond"/>
          <w:sz w:val="24"/>
          <w:szCs w:val="24"/>
        </w:rPr>
        <w:t>Umowa zostanie zawarta w formie pisemnej.</w:t>
      </w:r>
    </w:p>
    <w:p w14:paraId="00BDE2E8" w14:textId="77777777" w:rsidR="0015489F" w:rsidRPr="00937C61" w:rsidRDefault="0015489F" w:rsidP="00927ECC">
      <w:pPr>
        <w:pStyle w:val="Bezodstpw"/>
        <w:numPr>
          <w:ilvl w:val="1"/>
          <w:numId w:val="6"/>
        </w:numPr>
        <w:spacing w:before="120" w:after="120" w:line="312" w:lineRule="auto"/>
        <w:jc w:val="both"/>
        <w:rPr>
          <w:rFonts w:ascii="Garamond" w:hAnsi="Garamond" w:cs="Garamond"/>
          <w:sz w:val="24"/>
          <w:szCs w:val="24"/>
        </w:rPr>
      </w:pPr>
      <w:r w:rsidRPr="00937C61">
        <w:rPr>
          <w:rFonts w:ascii="Garamond" w:hAnsi="Garamond" w:cs="Garamond"/>
          <w:sz w:val="24"/>
          <w:szCs w:val="24"/>
        </w:rPr>
        <w:t xml:space="preserve">Do umowy mają zastosowanie przepisy </w:t>
      </w:r>
      <w:r w:rsidRPr="00937C61">
        <w:rPr>
          <w:rFonts w:ascii="Garamond" w:hAnsi="Garamond" w:cs="Garamond"/>
          <w:b/>
          <w:bCs/>
          <w:sz w:val="24"/>
          <w:szCs w:val="24"/>
          <w:u w:val="single"/>
        </w:rPr>
        <w:t>ustawy z dnia 23 kwietnia 1964 r. Kodeks cywilny</w:t>
      </w:r>
      <w:r w:rsidRPr="00937C61">
        <w:rPr>
          <w:rFonts w:ascii="Garamond" w:hAnsi="Garamond" w:cs="Garamond"/>
          <w:b/>
          <w:bCs/>
          <w:sz w:val="24"/>
          <w:szCs w:val="24"/>
        </w:rPr>
        <w:t xml:space="preserve"> </w:t>
      </w:r>
      <w:r w:rsidRPr="00937C61">
        <w:rPr>
          <w:rFonts w:ascii="Garamond" w:hAnsi="Garamond" w:cs="Garamond"/>
          <w:sz w:val="24"/>
          <w:szCs w:val="24"/>
        </w:rPr>
        <w:t xml:space="preserve">o ile przepisy </w:t>
      </w:r>
      <w:r w:rsidRPr="00937C61">
        <w:rPr>
          <w:rFonts w:ascii="Garamond" w:hAnsi="Garamond" w:cs="Garamond"/>
          <w:b/>
          <w:bCs/>
          <w:sz w:val="24"/>
          <w:szCs w:val="24"/>
          <w:u w:val="single"/>
        </w:rPr>
        <w:t>ustawy – Prawo Zamówień Publicznych</w:t>
      </w:r>
      <w:r w:rsidRPr="00937C61">
        <w:rPr>
          <w:rFonts w:ascii="Garamond" w:hAnsi="Garamond" w:cs="Garamond"/>
          <w:sz w:val="24"/>
          <w:szCs w:val="24"/>
        </w:rPr>
        <w:t xml:space="preserve"> nie stanowią inaczej.</w:t>
      </w:r>
    </w:p>
    <w:p w14:paraId="0FB6A17F" w14:textId="77777777" w:rsidR="0015489F" w:rsidRPr="00937C61" w:rsidRDefault="0015489F" w:rsidP="00927ECC">
      <w:pPr>
        <w:pStyle w:val="Bezodstpw"/>
        <w:numPr>
          <w:ilvl w:val="1"/>
          <w:numId w:val="6"/>
        </w:numPr>
        <w:spacing w:before="120" w:after="120" w:line="312" w:lineRule="auto"/>
        <w:jc w:val="both"/>
        <w:rPr>
          <w:rFonts w:ascii="Garamond" w:hAnsi="Garamond" w:cs="Garamond"/>
          <w:sz w:val="24"/>
          <w:szCs w:val="24"/>
        </w:rPr>
      </w:pPr>
      <w:r w:rsidRPr="00937C61">
        <w:rPr>
          <w:rFonts w:ascii="Garamond" w:hAnsi="Garamond" w:cs="Garamond"/>
          <w:sz w:val="24"/>
          <w:szCs w:val="24"/>
        </w:rPr>
        <w:t>Umowa jest jawna i podlega udostępnieniu na zasadach określonych w przepisach o dostępie do informacji publicznej.</w:t>
      </w:r>
    </w:p>
    <w:p w14:paraId="6C5E35FD" w14:textId="3D0E04FB" w:rsidR="0015489F" w:rsidRPr="00937C61" w:rsidRDefault="0015489F" w:rsidP="00927ECC">
      <w:pPr>
        <w:pStyle w:val="Bezodstpw"/>
        <w:numPr>
          <w:ilvl w:val="1"/>
          <w:numId w:val="6"/>
        </w:numPr>
        <w:spacing w:before="120" w:after="120" w:line="312" w:lineRule="auto"/>
        <w:jc w:val="both"/>
        <w:rPr>
          <w:rFonts w:ascii="Garamond" w:hAnsi="Garamond" w:cs="Garamond"/>
          <w:sz w:val="24"/>
          <w:szCs w:val="24"/>
        </w:rPr>
      </w:pPr>
      <w:r w:rsidRPr="00937C61">
        <w:rPr>
          <w:rFonts w:ascii="Garamond" w:hAnsi="Garamond" w:cs="Garamond"/>
          <w:sz w:val="24"/>
          <w:szCs w:val="24"/>
        </w:rPr>
        <w:t xml:space="preserve">Zamawiający dopuszcza możliwość dokonania zmiany treści umowy zgodnie z postanowieniami projektu umowy stanowiącym </w:t>
      </w:r>
      <w:r w:rsidR="006D16D7">
        <w:rPr>
          <w:rFonts w:ascii="Garamond" w:hAnsi="Garamond" w:cs="Garamond"/>
          <w:b/>
          <w:bCs/>
          <w:color w:val="000000"/>
          <w:sz w:val="24"/>
          <w:szCs w:val="24"/>
        </w:rPr>
        <w:t xml:space="preserve">załącznik nr </w:t>
      </w:r>
      <w:r w:rsidR="006462BC">
        <w:rPr>
          <w:rFonts w:ascii="Garamond" w:hAnsi="Garamond" w:cs="Garamond"/>
          <w:b/>
          <w:bCs/>
          <w:color w:val="000000"/>
          <w:sz w:val="24"/>
          <w:szCs w:val="24"/>
        </w:rPr>
        <w:t>8</w:t>
      </w:r>
      <w:r w:rsidR="002B5423">
        <w:rPr>
          <w:rFonts w:ascii="Garamond" w:hAnsi="Garamond" w:cs="Garamond"/>
          <w:b/>
          <w:bCs/>
          <w:color w:val="000000"/>
          <w:sz w:val="24"/>
          <w:szCs w:val="24"/>
        </w:rPr>
        <w:t xml:space="preserve"> </w:t>
      </w:r>
      <w:r w:rsidR="006D16D7">
        <w:rPr>
          <w:rFonts w:ascii="Garamond" w:hAnsi="Garamond" w:cs="Garamond"/>
          <w:b/>
          <w:bCs/>
          <w:color w:val="000000"/>
          <w:sz w:val="24"/>
          <w:szCs w:val="24"/>
        </w:rPr>
        <w:t>do SWZ</w:t>
      </w:r>
      <w:r w:rsidRPr="00937C61">
        <w:rPr>
          <w:rFonts w:ascii="Garamond" w:hAnsi="Garamond" w:cs="Garamond"/>
          <w:b/>
          <w:bCs/>
          <w:sz w:val="24"/>
          <w:szCs w:val="24"/>
        </w:rPr>
        <w:t>.</w:t>
      </w:r>
    </w:p>
    <w:p w14:paraId="754A20BB" w14:textId="77777777" w:rsidR="0015489F" w:rsidRPr="00B82831" w:rsidRDefault="0015489F" w:rsidP="00927ECC">
      <w:pPr>
        <w:pStyle w:val="Bezodstpw"/>
        <w:numPr>
          <w:ilvl w:val="0"/>
          <w:numId w:val="6"/>
        </w:numPr>
        <w:spacing w:before="120" w:after="120" w:line="312" w:lineRule="auto"/>
        <w:jc w:val="both"/>
        <w:rPr>
          <w:rFonts w:ascii="Garamond" w:hAnsi="Garamond" w:cs="Garamond"/>
          <w:sz w:val="24"/>
          <w:szCs w:val="24"/>
        </w:rPr>
      </w:pPr>
      <w:r w:rsidRPr="00B82831">
        <w:rPr>
          <w:rFonts w:ascii="Garamond" w:hAnsi="Garamond" w:cs="Garamond"/>
          <w:sz w:val="24"/>
          <w:szCs w:val="24"/>
        </w:rPr>
        <w:t xml:space="preserve">Zamawiający zastrzega sobie możliwość ponownego, </w:t>
      </w:r>
      <w:r w:rsidRPr="00B82831">
        <w:rPr>
          <w:rFonts w:ascii="Garamond" w:hAnsi="Garamond" w:cs="Garamond"/>
          <w:b/>
          <w:bCs/>
          <w:sz w:val="24"/>
          <w:szCs w:val="24"/>
          <w:u w:val="single"/>
        </w:rPr>
        <w:t>jednokrotnego</w:t>
      </w:r>
      <w:r w:rsidRPr="00B82831">
        <w:rPr>
          <w:rFonts w:ascii="Garamond" w:hAnsi="Garamond" w:cs="Garamond"/>
          <w:sz w:val="24"/>
          <w:szCs w:val="24"/>
        </w:rPr>
        <w:t xml:space="preserve"> wezwania Wykonawcy, którego oferta uznana została za najkorzystniejszą, do podpisania umowy w siedzibie Zamawiającego, </w:t>
      </w:r>
      <w:r w:rsidRPr="00B82831">
        <w:rPr>
          <w:rFonts w:ascii="Garamond" w:hAnsi="Garamond" w:cs="Garamond"/>
          <w:b/>
          <w:bCs/>
          <w:sz w:val="24"/>
          <w:szCs w:val="24"/>
        </w:rPr>
        <w:t>wyznaczając mu w tym celu odpowiedni termin</w:t>
      </w:r>
      <w:r w:rsidRPr="00B82831">
        <w:rPr>
          <w:rFonts w:ascii="Garamond" w:hAnsi="Garamond" w:cs="Garamond"/>
          <w:sz w:val="24"/>
          <w:szCs w:val="24"/>
        </w:rPr>
        <w:t xml:space="preserve">. </w:t>
      </w:r>
    </w:p>
    <w:p w14:paraId="37D6AB3B" w14:textId="77777777" w:rsidR="0015489F" w:rsidRPr="00B82831" w:rsidRDefault="0015489F" w:rsidP="00927ECC">
      <w:pPr>
        <w:pStyle w:val="Bezodstpw"/>
        <w:numPr>
          <w:ilvl w:val="0"/>
          <w:numId w:val="6"/>
        </w:numPr>
        <w:spacing w:before="120" w:after="120" w:line="312" w:lineRule="auto"/>
        <w:jc w:val="both"/>
        <w:rPr>
          <w:rFonts w:ascii="Garamond" w:hAnsi="Garamond" w:cs="Garamond"/>
          <w:sz w:val="24"/>
          <w:szCs w:val="24"/>
        </w:rPr>
      </w:pPr>
      <w:r w:rsidRPr="00B82831">
        <w:rPr>
          <w:rFonts w:ascii="Garamond" w:hAnsi="Garamond" w:cs="Garamond"/>
          <w:sz w:val="24"/>
          <w:szCs w:val="24"/>
        </w:rPr>
        <w:lastRenderedPageBreak/>
        <w:t xml:space="preserve">Niestawienie się Wykonawcy, którego oferta uznana została za najkorzystniejszą, do podpisania umowy po ponownym jego wezwaniu Zamawiający potraktuje jako </w:t>
      </w:r>
      <w:r w:rsidRPr="00B82831">
        <w:rPr>
          <w:rFonts w:ascii="Garamond" w:hAnsi="Garamond" w:cs="Garamond"/>
          <w:b/>
          <w:bCs/>
          <w:sz w:val="24"/>
          <w:szCs w:val="24"/>
          <w:u w:val="single"/>
        </w:rPr>
        <w:t>odmowę podpisania umowy w sprawie zamówienia publicznego</w:t>
      </w:r>
      <w:r w:rsidRPr="00B82831">
        <w:rPr>
          <w:rFonts w:ascii="Garamond" w:hAnsi="Garamond" w:cs="Garamond"/>
          <w:sz w:val="24"/>
          <w:szCs w:val="24"/>
        </w:rPr>
        <w:t xml:space="preserve">, co skutkować będzie zatrzymaniem wadium na podstawie </w:t>
      </w:r>
      <w:r w:rsidRPr="00B82831">
        <w:rPr>
          <w:rFonts w:ascii="Garamond" w:hAnsi="Garamond" w:cs="Garamond"/>
          <w:sz w:val="24"/>
          <w:szCs w:val="24"/>
          <w:u w:val="single"/>
        </w:rPr>
        <w:t>art. 98 ust. 6 pkt. 1 ustawy PZP</w:t>
      </w:r>
    </w:p>
    <w:p w14:paraId="4173D5AB" w14:textId="77777777" w:rsidR="0015489F" w:rsidRPr="004717F2" w:rsidRDefault="0015489F" w:rsidP="00927ECC">
      <w:pPr>
        <w:pStyle w:val="Nagwek1"/>
        <w:numPr>
          <w:ilvl w:val="0"/>
          <w:numId w:val="1"/>
        </w:numPr>
        <w:shd w:val="clear" w:color="auto" w:fill="F2F2F2"/>
        <w:spacing w:before="600" w:after="600" w:line="312" w:lineRule="auto"/>
        <w:jc w:val="both"/>
        <w:rPr>
          <w:rFonts w:ascii="Garamond" w:hAnsi="Garamond" w:cs="Garamond"/>
          <w:b/>
          <w:bCs/>
          <w:color w:val="auto"/>
          <w:sz w:val="28"/>
          <w:szCs w:val="28"/>
        </w:rPr>
      </w:pPr>
      <w:bookmarkStart w:id="50" w:name="_Toc135488191"/>
      <w:r w:rsidRPr="004717F2">
        <w:rPr>
          <w:rFonts w:ascii="Garamond" w:hAnsi="Garamond" w:cs="Garamond"/>
          <w:b/>
          <w:bCs/>
          <w:color w:val="auto"/>
          <w:sz w:val="28"/>
          <w:szCs w:val="28"/>
        </w:rPr>
        <w:t>ŚRODKI OCHRONY PRAWNEJ</w:t>
      </w:r>
      <w:bookmarkEnd w:id="50"/>
    </w:p>
    <w:p w14:paraId="13D8D5CB" w14:textId="77777777" w:rsidR="0015489F" w:rsidRPr="00B82831" w:rsidRDefault="0015489F" w:rsidP="00927ECC">
      <w:pPr>
        <w:spacing w:line="312" w:lineRule="auto"/>
        <w:jc w:val="both"/>
        <w:rPr>
          <w:rFonts w:ascii="Garamond" w:hAnsi="Garamond" w:cs="Garamond"/>
        </w:rPr>
      </w:pPr>
      <w:r w:rsidRPr="00B82831">
        <w:rPr>
          <w:rFonts w:ascii="Garamond" w:hAnsi="Garamond" w:cs="Garamond"/>
        </w:rPr>
        <w:t xml:space="preserve">Wykonawcom, a także innemu podmiotowi, jeżeli ma lub miał interes w uzyskaniu zamówienia oraz poniósł lub może ponieść szkodę w wyniku naruszenia przez zamawiającego przepisów </w:t>
      </w:r>
      <w:r w:rsidRPr="00B82831">
        <w:rPr>
          <w:rFonts w:ascii="Garamond" w:hAnsi="Garamond" w:cs="Garamond"/>
          <w:u w:val="single"/>
        </w:rPr>
        <w:t>ustawy PZP</w:t>
      </w:r>
      <w:r w:rsidRPr="00B82831">
        <w:rPr>
          <w:rFonts w:ascii="Garamond" w:hAnsi="Garamond" w:cs="Garamond"/>
        </w:rPr>
        <w:t xml:space="preserve">, przysługują środki ochrony prawnej na zasadach przewidzianych w </w:t>
      </w:r>
      <w:r w:rsidRPr="00B82831">
        <w:rPr>
          <w:rFonts w:ascii="Garamond" w:hAnsi="Garamond" w:cs="Garamond"/>
          <w:u w:val="single"/>
        </w:rPr>
        <w:t>art. 505 – 590 ustawy PZP</w:t>
      </w:r>
      <w:r w:rsidRPr="00B82831">
        <w:rPr>
          <w:rFonts w:ascii="Garamond" w:hAnsi="Garamond" w:cs="Garamond"/>
        </w:rPr>
        <w:t>.</w:t>
      </w:r>
    </w:p>
    <w:p w14:paraId="008E89F7" w14:textId="77777777" w:rsidR="0015489F" w:rsidRPr="004717F2" w:rsidRDefault="0015489F" w:rsidP="00927ECC">
      <w:pPr>
        <w:pStyle w:val="Nagwek1"/>
        <w:numPr>
          <w:ilvl w:val="0"/>
          <w:numId w:val="1"/>
        </w:numPr>
        <w:shd w:val="clear" w:color="auto" w:fill="F2F2F2"/>
        <w:spacing w:before="600" w:after="600" w:line="312" w:lineRule="auto"/>
        <w:jc w:val="both"/>
        <w:rPr>
          <w:rFonts w:ascii="Garamond" w:hAnsi="Garamond" w:cs="Garamond"/>
          <w:b/>
          <w:bCs/>
          <w:color w:val="auto"/>
          <w:sz w:val="28"/>
          <w:szCs w:val="28"/>
        </w:rPr>
      </w:pPr>
      <w:bookmarkStart w:id="51" w:name="_Toc135488192"/>
      <w:r w:rsidRPr="004717F2">
        <w:rPr>
          <w:rFonts w:ascii="Garamond" w:hAnsi="Garamond" w:cs="Garamond"/>
          <w:b/>
          <w:bCs/>
          <w:color w:val="auto"/>
          <w:sz w:val="28"/>
          <w:szCs w:val="28"/>
        </w:rPr>
        <w:t>KLAZULA INFORMACYJNA RODO</w:t>
      </w:r>
      <w:bookmarkEnd w:id="51"/>
    </w:p>
    <w:p w14:paraId="774F8B90" w14:textId="77777777" w:rsidR="0015489F" w:rsidRPr="00B82831" w:rsidRDefault="0015489F" w:rsidP="00927ECC">
      <w:pPr>
        <w:spacing w:before="120" w:after="120" w:line="312" w:lineRule="auto"/>
        <w:jc w:val="both"/>
        <w:rPr>
          <w:rFonts w:ascii="Garamond" w:hAnsi="Garamond" w:cs="Garamond"/>
        </w:rPr>
      </w:pPr>
      <w:r w:rsidRPr="00B82831">
        <w:rPr>
          <w:rFonts w:ascii="Garamond" w:hAnsi="Garamond" w:cs="Garamond"/>
        </w:rPr>
        <w:t xml:space="preserve">Zgodnie </w:t>
      </w:r>
      <w:r w:rsidRPr="00B82831">
        <w:rPr>
          <w:rFonts w:ascii="Garamond" w:hAnsi="Garamond" w:cs="Garamond"/>
          <w:b/>
          <w:bCs/>
          <w:u w:val="single"/>
        </w:rPr>
        <w:t>z art. 13 ust. 1 i 2</w:t>
      </w:r>
      <w:r w:rsidRPr="00B82831">
        <w:rPr>
          <w:rFonts w:ascii="Garamond" w:hAnsi="Garamond" w:cs="Garamond"/>
          <w:b/>
          <w:bCs/>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B82831">
        <w:rPr>
          <w:rFonts w:ascii="Garamond" w:hAnsi="Garamond" w:cs="Garamond"/>
        </w:rPr>
        <w:t xml:space="preserve"> dalej „RODO”, informuję, że: </w:t>
      </w:r>
    </w:p>
    <w:p w14:paraId="41AA146A" w14:textId="77777777" w:rsidR="0015489F" w:rsidRPr="00B82831" w:rsidRDefault="0015489F" w:rsidP="00927ECC">
      <w:pPr>
        <w:pStyle w:val="Akapitzlist"/>
        <w:numPr>
          <w:ilvl w:val="0"/>
          <w:numId w:val="7"/>
        </w:numPr>
        <w:spacing w:before="120" w:after="120" w:line="312" w:lineRule="auto"/>
        <w:jc w:val="both"/>
        <w:rPr>
          <w:rFonts w:ascii="Garamond" w:hAnsi="Garamond" w:cs="Garamond"/>
          <w:noProof/>
        </w:rPr>
      </w:pPr>
      <w:r w:rsidRPr="00B82831">
        <w:rPr>
          <w:rFonts w:ascii="Garamond" w:hAnsi="Garamond" w:cs="Garamond"/>
        </w:rPr>
        <w:t xml:space="preserve">Administratorem Pani/Pana danych osobowych przetwarzanych w </w:t>
      </w:r>
      <w:r w:rsidRPr="00B82831">
        <w:rPr>
          <w:rFonts w:ascii="Garamond" w:hAnsi="Garamond" w:cs="Garamond"/>
          <w:noProof/>
        </w:rPr>
        <w:t xml:space="preserve">ramach niniejszego postępowania </w:t>
      </w:r>
      <w:r w:rsidRPr="00B82831">
        <w:rPr>
          <w:rFonts w:ascii="Garamond" w:hAnsi="Garamond" w:cs="Garamond"/>
        </w:rPr>
        <w:t>o udzielenie zamówienia publicznego jest</w:t>
      </w:r>
      <w:r w:rsidRPr="00B82831">
        <w:rPr>
          <w:rFonts w:ascii="Garamond" w:hAnsi="Garamond" w:cs="Garamond"/>
          <w:b/>
          <w:bCs/>
        </w:rPr>
        <w:t xml:space="preserve"> </w:t>
      </w:r>
      <w:r w:rsidRPr="00B82831">
        <w:rPr>
          <w:rFonts w:ascii="Garamond" w:hAnsi="Garamond" w:cs="Garamond"/>
          <w:noProof/>
        </w:rPr>
        <w:t xml:space="preserve">Zamawiający, tj. </w:t>
      </w:r>
      <w:bookmarkStart w:id="52" w:name="_Hlk528144155"/>
      <w:r w:rsidRPr="00B82831">
        <w:rPr>
          <w:rFonts w:ascii="Garamond" w:hAnsi="Garamond" w:cs="Garamond"/>
          <w:b/>
          <w:bCs/>
        </w:rPr>
        <w:t>Wojewódzki Ośrodek Ruchu Drogowego w Toruniu z siedzibą przy ul. Polnej 109/111, 87-100 Toruń</w:t>
      </w:r>
      <w:r w:rsidRPr="00B82831">
        <w:rPr>
          <w:rFonts w:ascii="Garamond" w:hAnsi="Garamond" w:cs="Garamond"/>
          <w:noProof/>
        </w:rPr>
        <w:t xml:space="preserve"> - dalej Administrator</w:t>
      </w:r>
      <w:bookmarkEnd w:id="52"/>
      <w:r w:rsidRPr="00B82831">
        <w:rPr>
          <w:rFonts w:ascii="Garamond" w:hAnsi="Garamond" w:cs="Garamond"/>
          <w:noProof/>
        </w:rPr>
        <w:t xml:space="preserve"> lub WORD.</w:t>
      </w:r>
    </w:p>
    <w:p w14:paraId="34DE0AB0" w14:textId="77777777" w:rsidR="0015489F" w:rsidRPr="00B82831" w:rsidRDefault="0015489F" w:rsidP="00927ECC">
      <w:pPr>
        <w:pStyle w:val="Akapitzlist"/>
        <w:numPr>
          <w:ilvl w:val="0"/>
          <w:numId w:val="7"/>
        </w:numPr>
        <w:spacing w:before="120" w:after="120" w:line="312" w:lineRule="auto"/>
        <w:jc w:val="both"/>
        <w:rPr>
          <w:rFonts w:ascii="Garamond" w:hAnsi="Garamond" w:cs="Garamond"/>
          <w:noProof/>
        </w:rPr>
      </w:pPr>
      <w:r w:rsidRPr="00B82831">
        <w:rPr>
          <w:rFonts w:ascii="Garamond" w:hAnsi="Garamond" w:cs="Garamond"/>
        </w:rPr>
        <w:t xml:space="preserve">Jeśli ma Pani/Pan pytania dotyczące sposobu i zakresu przetwarzania Pani/Pana danych osobowych w związku z udzieleniem lub wykonywaniem zamówienia publicznego, a także przysługujących Pani/Panu uprawnień, może się Pani/Pan skontaktować się z Inspektorem Ochrony Danych Osobowych </w:t>
      </w:r>
      <w:r w:rsidRPr="00B82831">
        <w:rPr>
          <w:rFonts w:ascii="Garamond" w:hAnsi="Garamond" w:cs="Garamond"/>
          <w:noProof/>
        </w:rPr>
        <w:t xml:space="preserve">za </w:t>
      </w:r>
      <w:r w:rsidRPr="00B82831">
        <w:rPr>
          <w:rFonts w:ascii="Garamond" w:hAnsi="Garamond" w:cs="Garamond"/>
        </w:rPr>
        <w:t>pomocą adresu:</w:t>
      </w:r>
      <w:r w:rsidRPr="00B82831">
        <w:rPr>
          <w:rStyle w:val="Hipercze"/>
          <w:rFonts w:ascii="Garamond" w:hAnsi="Garamond" w:cs="Garamond"/>
        </w:rPr>
        <w:t xml:space="preserve"> </w:t>
      </w:r>
      <w:hyperlink r:id="rId17" w:history="1">
        <w:r w:rsidRPr="00B82831">
          <w:rPr>
            <w:rStyle w:val="Hipercze"/>
            <w:rFonts w:ascii="Garamond" w:hAnsi="Garamond" w:cs="Garamond"/>
          </w:rPr>
          <w:t>iod@word.torun.pl</w:t>
        </w:r>
      </w:hyperlink>
    </w:p>
    <w:p w14:paraId="454CD628" w14:textId="77777777" w:rsidR="0015489F" w:rsidRPr="00B82831" w:rsidRDefault="0015489F" w:rsidP="00927ECC">
      <w:pPr>
        <w:pStyle w:val="Akapitzlist"/>
        <w:numPr>
          <w:ilvl w:val="0"/>
          <w:numId w:val="7"/>
        </w:numPr>
        <w:spacing w:before="120" w:after="120" w:line="312" w:lineRule="auto"/>
        <w:jc w:val="both"/>
        <w:rPr>
          <w:rFonts w:ascii="Garamond" w:hAnsi="Garamond" w:cs="Garamond"/>
          <w:noProof/>
        </w:rPr>
      </w:pPr>
      <w:r w:rsidRPr="00B82831">
        <w:rPr>
          <w:rFonts w:ascii="Garamond" w:hAnsi="Garamond" w:cs="Garamond"/>
        </w:rPr>
        <w:t xml:space="preserve">Pani/Pana dane osobowe przetwarzane są w celu wypełnienia obowiązków prawnych ciążących na WORD w związku z udzieleniem zamówienia publicznego w wybranym przez WORD trybie postępowania tj. na podstawie </w:t>
      </w:r>
      <w:r w:rsidRPr="00B82831">
        <w:rPr>
          <w:rFonts w:ascii="Garamond" w:hAnsi="Garamond" w:cs="Garamond"/>
          <w:u w:val="single"/>
        </w:rPr>
        <w:t>art. 6 ust. 1 lit. c</w:t>
      </w:r>
      <w:r w:rsidRPr="00B82831">
        <w:rPr>
          <w:rFonts w:ascii="Garamond" w:hAnsi="Garamond" w:cs="Garamond"/>
          <w:i/>
          <w:iCs/>
          <w:u w:val="single"/>
        </w:rPr>
        <w:t xml:space="preserve"> </w:t>
      </w:r>
      <w:r w:rsidRPr="00B82831">
        <w:rPr>
          <w:rFonts w:ascii="Garamond" w:hAnsi="Garamond" w:cs="Garamond"/>
          <w:u w:val="single"/>
        </w:rPr>
        <w:t>RODO</w:t>
      </w:r>
    </w:p>
    <w:p w14:paraId="2FC09CAA" w14:textId="77777777" w:rsidR="0015489F" w:rsidRPr="00B82831" w:rsidRDefault="0015489F" w:rsidP="00927ECC">
      <w:pPr>
        <w:pStyle w:val="Akapitzlist"/>
        <w:numPr>
          <w:ilvl w:val="0"/>
          <w:numId w:val="7"/>
        </w:numPr>
        <w:spacing w:before="120" w:after="120" w:line="312" w:lineRule="auto"/>
        <w:jc w:val="both"/>
        <w:rPr>
          <w:rFonts w:ascii="Garamond" w:hAnsi="Garamond" w:cs="Garamond"/>
          <w:noProof/>
        </w:rPr>
      </w:pPr>
      <w:r w:rsidRPr="00B82831">
        <w:rPr>
          <w:rFonts w:ascii="Garamond" w:hAnsi="Garamond" w:cs="Garamond"/>
          <w:noProof/>
        </w:rPr>
        <w:t>W związku z przetwarzaniem danych w celach o których mowa w pkt 3 odbiorcami Pani/Pana danych osobowych mogą być:</w:t>
      </w:r>
    </w:p>
    <w:p w14:paraId="0B470153" w14:textId="51B236B0" w:rsidR="0015489F" w:rsidRPr="00B82831" w:rsidRDefault="0015489F" w:rsidP="00927ECC">
      <w:pPr>
        <w:pStyle w:val="Akapitzlist"/>
        <w:numPr>
          <w:ilvl w:val="1"/>
          <w:numId w:val="7"/>
        </w:numPr>
        <w:spacing w:before="120" w:after="120" w:line="312" w:lineRule="auto"/>
        <w:jc w:val="both"/>
        <w:rPr>
          <w:rFonts w:ascii="Garamond" w:hAnsi="Garamond" w:cs="Garamond"/>
          <w:noProof/>
        </w:rPr>
      </w:pPr>
      <w:r w:rsidRPr="00B82831">
        <w:rPr>
          <w:rFonts w:ascii="Garamond" w:hAnsi="Garamond" w:cs="Garamond"/>
          <w:noProof/>
        </w:rPr>
        <w:t xml:space="preserve">osoby lub podmioty, którym udostępniona zostanie dokumentacja postępowania w oparciu przepisy </w:t>
      </w:r>
      <w:r w:rsidRPr="00B82831">
        <w:rPr>
          <w:rFonts w:ascii="Garamond" w:hAnsi="Garamond" w:cs="Garamond"/>
          <w:b/>
          <w:bCs/>
          <w:noProof/>
          <w:u w:val="single"/>
        </w:rPr>
        <w:t>ustawy z dnia 27 sierpnia 2009 r. o finansach publicznych</w:t>
      </w:r>
      <w:r w:rsidRPr="00B82831">
        <w:rPr>
          <w:rFonts w:ascii="Garamond" w:hAnsi="Garamond" w:cs="Garamond"/>
          <w:b/>
          <w:bCs/>
          <w:noProof/>
        </w:rPr>
        <w:t xml:space="preserve"> </w:t>
      </w:r>
      <w:r w:rsidRPr="00B82831">
        <w:rPr>
          <w:rFonts w:ascii="Garamond" w:hAnsi="Garamond" w:cs="Garamond"/>
          <w:b/>
          <w:bCs/>
        </w:rPr>
        <w:t>[</w:t>
      </w:r>
      <w:r w:rsidRPr="00B82831">
        <w:rPr>
          <w:rStyle w:val="ng-binding"/>
          <w:rFonts w:ascii="Garamond" w:hAnsi="Garamond" w:cs="Garamond"/>
          <w:b/>
          <w:bCs/>
        </w:rPr>
        <w:t xml:space="preserve">Dz.U. </w:t>
      </w:r>
      <w:r w:rsidRPr="00B82831">
        <w:rPr>
          <w:rStyle w:val="ng-binding"/>
          <w:rFonts w:ascii="Garamond" w:hAnsi="Garamond" w:cs="Garamond"/>
          <w:b/>
          <w:bCs/>
        </w:rPr>
        <w:lastRenderedPageBreak/>
        <w:t>z 2019 roku, poz. 869 z późn. zm.</w:t>
      </w:r>
      <w:r w:rsidRPr="00B82831">
        <w:rPr>
          <w:rFonts w:ascii="Garamond" w:hAnsi="Garamond" w:cs="Garamond"/>
          <w:b/>
          <w:bCs/>
        </w:rPr>
        <w:t xml:space="preserve">] </w:t>
      </w:r>
      <w:r w:rsidRPr="00B82831">
        <w:rPr>
          <w:rFonts w:ascii="Garamond" w:hAnsi="Garamond" w:cs="Garamond"/>
        </w:rPr>
        <w:t>oraz</w:t>
      </w:r>
      <w:r w:rsidRPr="00B82831">
        <w:rPr>
          <w:rFonts w:ascii="Garamond" w:hAnsi="Garamond" w:cs="Garamond"/>
          <w:b/>
          <w:bCs/>
        </w:rPr>
        <w:t xml:space="preserve"> </w:t>
      </w:r>
      <w:r w:rsidRPr="00B82831">
        <w:rPr>
          <w:rFonts w:ascii="Garamond" w:hAnsi="Garamond" w:cs="Garamond"/>
          <w:b/>
          <w:bCs/>
          <w:u w:val="single"/>
        </w:rPr>
        <w:t>ustawy z dnia 11 września 2019 roku –</w:t>
      </w:r>
      <w:r w:rsidRPr="00B82831">
        <w:rPr>
          <w:rFonts w:ascii="Garamond" w:hAnsi="Garamond" w:cs="Garamond"/>
          <w:u w:val="single"/>
        </w:rPr>
        <w:t xml:space="preserve"> </w:t>
      </w:r>
      <w:r w:rsidRPr="00B82831">
        <w:rPr>
          <w:rFonts w:ascii="Garamond" w:hAnsi="Garamond" w:cs="Garamond"/>
          <w:b/>
          <w:bCs/>
          <w:u w:val="single"/>
        </w:rPr>
        <w:t>Prawo Zamówień Publicznych</w:t>
      </w:r>
      <w:r w:rsidRPr="00B82831">
        <w:rPr>
          <w:rFonts w:ascii="Garamond" w:hAnsi="Garamond" w:cs="Garamond"/>
          <w:b/>
          <w:bCs/>
        </w:rPr>
        <w:t xml:space="preserve"> [</w:t>
      </w:r>
      <w:r w:rsidR="00D53162">
        <w:rPr>
          <w:rStyle w:val="ng-binding"/>
          <w:rFonts w:ascii="Garamond" w:hAnsi="Garamond" w:cs="Garamond"/>
          <w:b/>
          <w:bCs/>
        </w:rPr>
        <w:t>Dz.U. z 2023</w:t>
      </w:r>
      <w:r w:rsidRPr="00B82831">
        <w:rPr>
          <w:rStyle w:val="ng-binding"/>
          <w:rFonts w:ascii="Garamond" w:hAnsi="Garamond" w:cs="Garamond"/>
          <w:b/>
          <w:bCs/>
        </w:rPr>
        <w:t xml:space="preserve"> roku, poz</w:t>
      </w:r>
      <w:r w:rsidRPr="00B82831">
        <w:rPr>
          <w:rFonts w:ascii="Garamond" w:hAnsi="Garamond" w:cs="Garamond"/>
          <w:b/>
          <w:bCs/>
        </w:rPr>
        <w:t xml:space="preserve">. </w:t>
      </w:r>
      <w:r w:rsidR="00D53162">
        <w:rPr>
          <w:rFonts w:ascii="Garamond" w:hAnsi="Garamond" w:cs="Garamond"/>
          <w:b/>
          <w:bCs/>
        </w:rPr>
        <w:t>1605</w:t>
      </w:r>
      <w:r w:rsidRPr="00B82831">
        <w:rPr>
          <w:rFonts w:ascii="Garamond" w:hAnsi="Garamond" w:cs="Garamond"/>
          <w:b/>
          <w:bCs/>
        </w:rPr>
        <w:t>]</w:t>
      </w:r>
      <w:r w:rsidRPr="00B82831">
        <w:rPr>
          <w:rFonts w:ascii="Garamond" w:hAnsi="Garamond" w:cs="Garamond"/>
          <w:b/>
          <w:bCs/>
          <w:noProof/>
        </w:rPr>
        <w:t xml:space="preserve"> – dalej PZP</w:t>
      </w:r>
      <w:r w:rsidRPr="00B82831">
        <w:rPr>
          <w:rFonts w:ascii="Garamond" w:hAnsi="Garamond" w:cs="Garamond"/>
          <w:noProof/>
        </w:rPr>
        <w:t>.</w:t>
      </w:r>
    </w:p>
    <w:p w14:paraId="3E0A7F48" w14:textId="77777777" w:rsidR="0015489F" w:rsidRPr="00B82831" w:rsidRDefault="0015489F" w:rsidP="00927ECC">
      <w:pPr>
        <w:pStyle w:val="Akapitzlist"/>
        <w:numPr>
          <w:ilvl w:val="1"/>
          <w:numId w:val="7"/>
        </w:numPr>
        <w:spacing w:before="120" w:after="120" w:line="312" w:lineRule="auto"/>
        <w:jc w:val="both"/>
        <w:rPr>
          <w:rFonts w:ascii="Garamond" w:hAnsi="Garamond" w:cs="Garamond"/>
          <w:noProof/>
        </w:rPr>
      </w:pPr>
      <w:r w:rsidRPr="00B82831">
        <w:rPr>
          <w:rFonts w:ascii="Garamond" w:hAnsi="Garamond" w:cs="Garamond"/>
          <w:noProof/>
        </w:rPr>
        <w:t xml:space="preserve">inne podmioty, które na podstawie stosownych umów podpisanych z WORD przetwarzają dane osobowe dla których Administratorem jest WORD. </w:t>
      </w:r>
    </w:p>
    <w:p w14:paraId="33C1B47D" w14:textId="77777777" w:rsidR="0015489F" w:rsidRPr="00B82831" w:rsidRDefault="0015489F" w:rsidP="00927ECC">
      <w:pPr>
        <w:pStyle w:val="Akapitzlist"/>
        <w:numPr>
          <w:ilvl w:val="0"/>
          <w:numId w:val="7"/>
        </w:numPr>
        <w:spacing w:before="120" w:after="120" w:line="312" w:lineRule="auto"/>
        <w:jc w:val="both"/>
        <w:rPr>
          <w:rFonts w:ascii="Garamond" w:hAnsi="Garamond" w:cs="Garamond"/>
          <w:noProof/>
        </w:rPr>
      </w:pPr>
      <w:r w:rsidRPr="00B82831">
        <w:rPr>
          <w:rFonts w:ascii="Garamond" w:hAnsi="Garamond" w:cs="Garamond"/>
        </w:rPr>
        <w:t xml:space="preserve">Pani/Pana dane osobowe będą przechowywane przez okres 4 lat od dnia zakończenia postępowania o udzielenie zamówienia, a jeżeli czas trwania umowy przekracza 4 lata, okres przechowywania obejmuje cały czas trwania umowy, a po tym czasie przez okres w zakresie wymaganym przez przepisy powszechnie obowiązującego prawa, tj. przepisy </w:t>
      </w:r>
      <w:r w:rsidRPr="00B82831">
        <w:rPr>
          <w:rFonts w:ascii="Garamond" w:hAnsi="Garamond" w:cs="Garamond"/>
          <w:u w:val="single"/>
        </w:rPr>
        <w:t>ustawy z dnia 14 lipca 1983 r. o narodowym zasobie archiwalnym i archiwach oraz aktach wykonawczych do tej ustawy</w:t>
      </w:r>
      <w:r w:rsidRPr="00B82831">
        <w:rPr>
          <w:rFonts w:ascii="Garamond" w:hAnsi="Garamond" w:cs="Garamond"/>
        </w:rPr>
        <w:t>.</w:t>
      </w:r>
    </w:p>
    <w:p w14:paraId="2935F641" w14:textId="77777777" w:rsidR="0015489F" w:rsidRPr="00B82831" w:rsidRDefault="0015489F" w:rsidP="00927ECC">
      <w:pPr>
        <w:pStyle w:val="Akapitzlist"/>
        <w:numPr>
          <w:ilvl w:val="0"/>
          <w:numId w:val="7"/>
        </w:numPr>
        <w:spacing w:before="120" w:after="120" w:line="312" w:lineRule="auto"/>
        <w:jc w:val="both"/>
        <w:rPr>
          <w:rFonts w:ascii="Garamond" w:hAnsi="Garamond" w:cs="Garamond"/>
          <w:noProof/>
        </w:rPr>
      </w:pPr>
      <w:r w:rsidRPr="00B82831">
        <w:rPr>
          <w:rFonts w:ascii="Garamond" w:hAnsi="Garamond" w:cs="Garamond"/>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634E319" w14:textId="77777777" w:rsidR="0015489F" w:rsidRPr="00B82831" w:rsidRDefault="0015489F" w:rsidP="00927ECC">
      <w:pPr>
        <w:pStyle w:val="Akapitzlist"/>
        <w:numPr>
          <w:ilvl w:val="0"/>
          <w:numId w:val="7"/>
        </w:numPr>
        <w:spacing w:before="120" w:after="120" w:line="312" w:lineRule="auto"/>
        <w:jc w:val="both"/>
        <w:rPr>
          <w:rFonts w:ascii="Garamond" w:hAnsi="Garamond" w:cs="Garamond"/>
          <w:noProof/>
        </w:rPr>
      </w:pPr>
      <w:r w:rsidRPr="00B82831">
        <w:rPr>
          <w:rFonts w:ascii="Garamond" w:hAnsi="Garamond" w:cs="Garamond"/>
        </w:rPr>
        <w:t xml:space="preserve">W przypadku przeprowadzenia postępowania o zamówienie publiczne z wyłączeniem stosowania wymogów określonych w ustawie PZP, nie podanie przez Panią/ Pana danych osobowych wyłącza możliwość wzięcia udziału w tym postępowaniu oraz zawarcia umowy. </w:t>
      </w:r>
    </w:p>
    <w:p w14:paraId="05F8F480" w14:textId="77777777" w:rsidR="0015489F" w:rsidRPr="00B82831" w:rsidRDefault="0015489F" w:rsidP="00927ECC">
      <w:pPr>
        <w:pStyle w:val="Akapitzlist"/>
        <w:numPr>
          <w:ilvl w:val="0"/>
          <w:numId w:val="7"/>
        </w:numPr>
        <w:spacing w:before="120" w:after="120" w:line="312" w:lineRule="auto"/>
        <w:jc w:val="both"/>
        <w:rPr>
          <w:rFonts w:ascii="Garamond" w:hAnsi="Garamond" w:cs="Garamond"/>
          <w:noProof/>
        </w:rPr>
      </w:pPr>
      <w:r w:rsidRPr="00B82831">
        <w:rPr>
          <w:rFonts w:ascii="Garamond" w:hAnsi="Garamond" w:cs="Garamond"/>
        </w:rPr>
        <w:t>W związku z przetwarzaniem Pani/Pana danych osobowych przysługują Pani/Panu następujące uprawnienia: </w:t>
      </w:r>
    </w:p>
    <w:p w14:paraId="3AC891BD" w14:textId="77777777" w:rsidR="0015489F" w:rsidRPr="00B82831" w:rsidRDefault="0015489F" w:rsidP="00927ECC">
      <w:pPr>
        <w:pStyle w:val="Akapitzlist"/>
        <w:numPr>
          <w:ilvl w:val="1"/>
          <w:numId w:val="7"/>
        </w:numPr>
        <w:spacing w:before="120" w:after="120" w:line="312" w:lineRule="auto"/>
        <w:jc w:val="both"/>
        <w:rPr>
          <w:rFonts w:ascii="Garamond" w:hAnsi="Garamond" w:cs="Garamond"/>
          <w:noProof/>
        </w:rPr>
      </w:pPr>
      <w:r w:rsidRPr="00B82831">
        <w:rPr>
          <w:rFonts w:ascii="Garamond" w:hAnsi="Garamond" w:cs="Garamond"/>
        </w:rPr>
        <w:t>prawo dostępu do danych osobowych, w tym prawo do uzyskania kopii tych danych;</w:t>
      </w:r>
    </w:p>
    <w:p w14:paraId="3B8BE530" w14:textId="77777777" w:rsidR="0015489F" w:rsidRPr="00B82831" w:rsidRDefault="0015489F" w:rsidP="00927ECC">
      <w:pPr>
        <w:pStyle w:val="Akapitzlist"/>
        <w:numPr>
          <w:ilvl w:val="1"/>
          <w:numId w:val="7"/>
        </w:numPr>
        <w:spacing w:before="120" w:after="120" w:line="312" w:lineRule="auto"/>
        <w:jc w:val="both"/>
        <w:rPr>
          <w:rFonts w:ascii="Garamond" w:hAnsi="Garamond" w:cs="Garamond"/>
        </w:rPr>
      </w:pPr>
      <w:r w:rsidRPr="00B82831">
        <w:rPr>
          <w:rFonts w:ascii="Garamond" w:hAnsi="Garamond" w:cs="Garamond"/>
        </w:rPr>
        <w:t>prawo do żądania sprostowania (poprawiania) danych osobowych – w przypadku, gdy dane są nieprawidłowe lub niekompletne;</w:t>
      </w:r>
    </w:p>
    <w:p w14:paraId="00E44100" w14:textId="77777777" w:rsidR="0015489F" w:rsidRPr="00B82831" w:rsidRDefault="0015489F" w:rsidP="00927ECC">
      <w:pPr>
        <w:pStyle w:val="Akapitzlist"/>
        <w:numPr>
          <w:ilvl w:val="1"/>
          <w:numId w:val="7"/>
        </w:numPr>
        <w:spacing w:before="120" w:after="120" w:line="312" w:lineRule="auto"/>
        <w:jc w:val="both"/>
        <w:rPr>
          <w:rFonts w:ascii="Garamond" w:hAnsi="Garamond" w:cs="Garamond"/>
        </w:rPr>
      </w:pPr>
      <w:r w:rsidRPr="00B82831">
        <w:rPr>
          <w:rFonts w:ascii="Garamond" w:hAnsi="Garamond" w:cs="Garamond"/>
        </w:rPr>
        <w:t>prawo do żądania ograniczenia przetwarzania danych osobowych – w przypadku, gdy:</w:t>
      </w:r>
    </w:p>
    <w:p w14:paraId="4F9E5951" w14:textId="77777777" w:rsidR="0015489F" w:rsidRPr="00B82831" w:rsidRDefault="0015489F" w:rsidP="00927ECC">
      <w:pPr>
        <w:pStyle w:val="Akapitzlist"/>
        <w:numPr>
          <w:ilvl w:val="2"/>
          <w:numId w:val="7"/>
        </w:numPr>
        <w:spacing w:before="120" w:after="120" w:line="312" w:lineRule="auto"/>
        <w:jc w:val="both"/>
        <w:rPr>
          <w:rFonts w:ascii="Garamond" w:hAnsi="Garamond" w:cs="Garamond"/>
        </w:rPr>
      </w:pPr>
      <w:r w:rsidRPr="00B82831">
        <w:rPr>
          <w:rFonts w:ascii="Garamond" w:hAnsi="Garamond" w:cs="Garamond"/>
        </w:rPr>
        <w:t>osoba, której dane dotyczą kwestionuje prawidłowość danych osobowych,</w:t>
      </w:r>
    </w:p>
    <w:p w14:paraId="08D55ABD" w14:textId="77777777" w:rsidR="0015489F" w:rsidRPr="00B82831" w:rsidRDefault="0015489F" w:rsidP="00927ECC">
      <w:pPr>
        <w:pStyle w:val="Akapitzlist"/>
        <w:numPr>
          <w:ilvl w:val="2"/>
          <w:numId w:val="7"/>
        </w:numPr>
        <w:spacing w:before="120" w:after="120" w:line="312" w:lineRule="auto"/>
        <w:jc w:val="both"/>
        <w:rPr>
          <w:rFonts w:ascii="Garamond" w:hAnsi="Garamond" w:cs="Garamond"/>
        </w:rPr>
      </w:pPr>
      <w:r w:rsidRPr="00B82831">
        <w:rPr>
          <w:rFonts w:ascii="Garamond" w:hAnsi="Garamond" w:cs="Garamond"/>
        </w:rPr>
        <w:t>przetwarzanie danych jest niezgodne z prawem, a osoba, której dane dotyczą, sprzeciwia się usunięciu danych, żądając w zamian ich ograniczenia,</w:t>
      </w:r>
    </w:p>
    <w:p w14:paraId="7C06A939" w14:textId="77777777" w:rsidR="0015489F" w:rsidRPr="00B82831" w:rsidRDefault="0015489F" w:rsidP="00927ECC">
      <w:pPr>
        <w:pStyle w:val="Akapitzlist"/>
        <w:numPr>
          <w:ilvl w:val="2"/>
          <w:numId w:val="7"/>
        </w:numPr>
        <w:spacing w:before="120" w:after="120" w:line="312" w:lineRule="auto"/>
        <w:jc w:val="both"/>
        <w:rPr>
          <w:rFonts w:ascii="Garamond" w:hAnsi="Garamond" w:cs="Garamond"/>
        </w:rPr>
      </w:pPr>
      <w:r w:rsidRPr="00B82831">
        <w:rPr>
          <w:rFonts w:ascii="Garamond" w:hAnsi="Garamond" w:cs="Garamond"/>
        </w:rPr>
        <w:t>Administrator nie potrzebuje już danych dla swoich celów, ale osoba, której dane dotyczą, potrzebuje ich do ustalenia, obrony lub dochodzenia roszczeń,</w:t>
      </w:r>
    </w:p>
    <w:p w14:paraId="2696E220" w14:textId="77777777" w:rsidR="0015489F" w:rsidRPr="00B82831" w:rsidRDefault="0015489F" w:rsidP="00927ECC">
      <w:pPr>
        <w:pStyle w:val="Akapitzlist"/>
        <w:numPr>
          <w:ilvl w:val="2"/>
          <w:numId w:val="7"/>
        </w:numPr>
        <w:spacing w:before="120" w:after="120" w:line="312" w:lineRule="auto"/>
        <w:jc w:val="both"/>
        <w:rPr>
          <w:rFonts w:ascii="Garamond" w:hAnsi="Garamond" w:cs="Garamond"/>
        </w:rPr>
      </w:pPr>
      <w:r w:rsidRPr="00B82831">
        <w:rPr>
          <w:rFonts w:ascii="Garamond" w:hAnsi="Garamond" w:cs="Garamond"/>
        </w:rPr>
        <w:t>osoba, której dane dotyczą, wniosła sprzeciw wobec przetwarzania danych, do czasu ustalenia czy prawnie uzasadnione podstawy po stronie administratora są nadrzędne wobec podstawy sprzeciwu;</w:t>
      </w:r>
    </w:p>
    <w:p w14:paraId="056DA731" w14:textId="77777777" w:rsidR="0015489F" w:rsidRPr="00B82831" w:rsidRDefault="0015489F" w:rsidP="00927ECC">
      <w:pPr>
        <w:pStyle w:val="Akapitzlist"/>
        <w:numPr>
          <w:ilvl w:val="2"/>
          <w:numId w:val="7"/>
        </w:numPr>
        <w:spacing w:before="120" w:after="120" w:line="312" w:lineRule="auto"/>
        <w:jc w:val="both"/>
        <w:rPr>
          <w:rFonts w:ascii="Garamond" w:hAnsi="Garamond" w:cs="Garamond"/>
        </w:rPr>
      </w:pPr>
      <w:r w:rsidRPr="00B82831">
        <w:rPr>
          <w:rFonts w:ascii="Garamond" w:hAnsi="Garamond" w:cs="Garamond"/>
        </w:rPr>
        <w:t>przetwarzanie odbywa się w sposób zautomatyzowany.</w:t>
      </w:r>
    </w:p>
    <w:p w14:paraId="5AB3B3CD" w14:textId="77777777" w:rsidR="0015489F" w:rsidRPr="00B82831" w:rsidRDefault="0015489F" w:rsidP="00927ECC">
      <w:pPr>
        <w:pStyle w:val="Akapitzlist"/>
        <w:numPr>
          <w:ilvl w:val="0"/>
          <w:numId w:val="7"/>
        </w:numPr>
        <w:spacing w:before="120" w:after="120" w:line="312" w:lineRule="auto"/>
        <w:jc w:val="both"/>
        <w:rPr>
          <w:rFonts w:ascii="Garamond" w:hAnsi="Garamond" w:cs="Garamond"/>
        </w:rPr>
      </w:pPr>
      <w:r w:rsidRPr="00B82831">
        <w:rPr>
          <w:rFonts w:ascii="Garamond" w:hAnsi="Garamond" w:cs="Garamond"/>
        </w:rPr>
        <w:t>Nie przysługuje Pani/Panu:</w:t>
      </w:r>
    </w:p>
    <w:p w14:paraId="3B05B7BC" w14:textId="77777777" w:rsidR="0015489F" w:rsidRPr="00B82831" w:rsidRDefault="0015489F" w:rsidP="00927ECC">
      <w:pPr>
        <w:pStyle w:val="Akapitzlist"/>
        <w:numPr>
          <w:ilvl w:val="1"/>
          <w:numId w:val="7"/>
        </w:numPr>
        <w:spacing w:before="120" w:after="120" w:line="312" w:lineRule="auto"/>
        <w:jc w:val="both"/>
        <w:rPr>
          <w:rFonts w:ascii="Garamond" w:hAnsi="Garamond" w:cs="Garamond"/>
        </w:rPr>
      </w:pPr>
      <w:r w:rsidRPr="00B82831">
        <w:rPr>
          <w:rFonts w:ascii="Garamond" w:hAnsi="Garamond" w:cs="Garamond"/>
        </w:rPr>
        <w:t xml:space="preserve">w związku z </w:t>
      </w:r>
      <w:r w:rsidRPr="00B82831">
        <w:rPr>
          <w:rFonts w:ascii="Garamond" w:hAnsi="Garamond" w:cs="Garamond"/>
          <w:u w:val="single"/>
        </w:rPr>
        <w:t xml:space="preserve">art. 17 ust. 3 lit. b, d lub e RODO </w:t>
      </w:r>
      <w:r w:rsidRPr="00B82831">
        <w:rPr>
          <w:rFonts w:ascii="Garamond" w:hAnsi="Garamond" w:cs="Garamond"/>
        </w:rPr>
        <w:t>prawo do usunięcia danych osobowych;</w:t>
      </w:r>
    </w:p>
    <w:p w14:paraId="65666F3A" w14:textId="77777777" w:rsidR="0015489F" w:rsidRPr="00B82831" w:rsidRDefault="0015489F" w:rsidP="00927ECC">
      <w:pPr>
        <w:pStyle w:val="Akapitzlist"/>
        <w:numPr>
          <w:ilvl w:val="1"/>
          <w:numId w:val="7"/>
        </w:numPr>
        <w:spacing w:before="120" w:after="120" w:line="312" w:lineRule="auto"/>
        <w:jc w:val="both"/>
        <w:rPr>
          <w:rFonts w:ascii="Garamond" w:hAnsi="Garamond" w:cs="Garamond"/>
        </w:rPr>
      </w:pPr>
      <w:r w:rsidRPr="00B82831">
        <w:rPr>
          <w:rFonts w:ascii="Garamond" w:hAnsi="Garamond" w:cs="Garamond"/>
        </w:rPr>
        <w:lastRenderedPageBreak/>
        <w:t xml:space="preserve">prawo do przenoszenia danych osobowych, o którym mowa </w:t>
      </w:r>
      <w:r w:rsidRPr="00B82831">
        <w:rPr>
          <w:rFonts w:ascii="Garamond" w:hAnsi="Garamond" w:cs="Garamond"/>
          <w:u w:val="single"/>
        </w:rPr>
        <w:t>w art. 20 RODO</w:t>
      </w:r>
      <w:r w:rsidRPr="00B82831">
        <w:rPr>
          <w:rFonts w:ascii="Garamond" w:hAnsi="Garamond" w:cs="Garamond"/>
        </w:rPr>
        <w:t>;</w:t>
      </w:r>
    </w:p>
    <w:p w14:paraId="25C5EC4C" w14:textId="77777777" w:rsidR="0015489F" w:rsidRPr="00B82831" w:rsidRDefault="0015489F" w:rsidP="00927ECC">
      <w:pPr>
        <w:pStyle w:val="Akapitzlist"/>
        <w:numPr>
          <w:ilvl w:val="1"/>
          <w:numId w:val="7"/>
        </w:numPr>
        <w:spacing w:before="120" w:after="120" w:line="312" w:lineRule="auto"/>
        <w:jc w:val="both"/>
        <w:rPr>
          <w:rFonts w:ascii="Garamond" w:hAnsi="Garamond" w:cs="Garamond"/>
        </w:rPr>
      </w:pPr>
      <w:r w:rsidRPr="00B82831">
        <w:rPr>
          <w:rFonts w:ascii="Garamond" w:hAnsi="Garamond" w:cs="Garamond"/>
        </w:rPr>
        <w:t xml:space="preserve">na podstawie </w:t>
      </w:r>
      <w:r w:rsidRPr="00B82831">
        <w:rPr>
          <w:rFonts w:ascii="Garamond" w:hAnsi="Garamond" w:cs="Garamond"/>
          <w:u w:val="single"/>
        </w:rPr>
        <w:t xml:space="preserve">art. 21 RODO </w:t>
      </w:r>
      <w:r w:rsidRPr="00B82831">
        <w:rPr>
          <w:rFonts w:ascii="Garamond" w:hAnsi="Garamond" w:cs="Garamond"/>
        </w:rPr>
        <w:t xml:space="preserve">prawo sprzeciwu, wobec przetwarzania danych osobowych, gdyż podstawą prawną przetwarzania Pani/Pana danych osobowych jest </w:t>
      </w:r>
      <w:r w:rsidRPr="00B82831">
        <w:rPr>
          <w:rFonts w:ascii="Garamond" w:hAnsi="Garamond" w:cs="Garamond"/>
          <w:u w:val="single"/>
        </w:rPr>
        <w:t>art. 6 ust. 1 lit. c RODO</w:t>
      </w:r>
      <w:r w:rsidRPr="00B82831">
        <w:rPr>
          <w:rFonts w:ascii="Garamond" w:hAnsi="Garamond" w:cs="Garamond"/>
        </w:rPr>
        <w:t xml:space="preserve">. </w:t>
      </w:r>
    </w:p>
    <w:p w14:paraId="3506EC7D" w14:textId="2F375A40" w:rsidR="0015489F" w:rsidRPr="00B82831" w:rsidRDefault="0015489F" w:rsidP="00927ECC">
      <w:pPr>
        <w:pStyle w:val="Akapitzlist"/>
        <w:numPr>
          <w:ilvl w:val="0"/>
          <w:numId w:val="7"/>
        </w:numPr>
        <w:spacing w:before="120" w:after="120" w:line="312" w:lineRule="auto"/>
        <w:jc w:val="both"/>
        <w:rPr>
          <w:rFonts w:ascii="Garamond" w:hAnsi="Garamond" w:cs="Garamond"/>
        </w:rPr>
      </w:pPr>
      <w:r w:rsidRPr="00B82831">
        <w:rPr>
          <w:rFonts w:ascii="Garamond" w:hAnsi="Garamond" w:cs="Garamond"/>
        </w:rPr>
        <w:t xml:space="preserve">W przypadku powzięcia informacji o niezgodnym z prawem przetwarzaniu w </w:t>
      </w:r>
      <w:r w:rsidR="00EB60E2">
        <w:rPr>
          <w:rFonts w:ascii="Garamond" w:hAnsi="Garamond" w:cs="Garamond"/>
          <w:noProof/>
        </w:rPr>
        <w:t>WORD</w:t>
      </w:r>
      <w:r w:rsidRPr="00B82831">
        <w:rPr>
          <w:rFonts w:ascii="Garamond" w:hAnsi="Garamond" w:cs="Garamond"/>
          <w:noProof/>
        </w:rPr>
        <w:t xml:space="preserve"> </w:t>
      </w:r>
      <w:r w:rsidRPr="00B82831">
        <w:rPr>
          <w:rFonts w:ascii="Garamond" w:hAnsi="Garamond" w:cs="Garamond"/>
        </w:rPr>
        <w:t>Pani/Pana danych osobowych, przysługuje Pani/Panu prawo wniesienia skargi do organu nadzorczego właściwego w sprawach ochrony danych osobowych. </w:t>
      </w:r>
    </w:p>
    <w:p w14:paraId="65AB38D2" w14:textId="77777777" w:rsidR="0015489F" w:rsidRPr="00B82831" w:rsidRDefault="0015489F" w:rsidP="00927ECC">
      <w:pPr>
        <w:pStyle w:val="Akapitzlist"/>
        <w:numPr>
          <w:ilvl w:val="0"/>
          <w:numId w:val="7"/>
        </w:numPr>
        <w:spacing w:before="120" w:after="120" w:line="312" w:lineRule="auto"/>
        <w:jc w:val="both"/>
        <w:rPr>
          <w:rFonts w:ascii="Garamond" w:hAnsi="Garamond" w:cs="Garamond"/>
        </w:rPr>
      </w:pPr>
      <w:r w:rsidRPr="00B82831">
        <w:rPr>
          <w:rFonts w:ascii="Garamond" w:hAnsi="Garamond" w:cs="Garamond"/>
        </w:rPr>
        <w:t>W sytuacji, gdy przetwarzanie danych osobowych odbywa się na podstawie zgody osoby, której dane dotyczą, podanie przez Panią/Pana danych osobowych Administratorowi ma charakter dobrowolny.</w:t>
      </w:r>
    </w:p>
    <w:p w14:paraId="74AFC014" w14:textId="77777777" w:rsidR="0015489F" w:rsidRPr="00B82831" w:rsidRDefault="0015489F" w:rsidP="00927ECC">
      <w:pPr>
        <w:pStyle w:val="Akapitzlist"/>
        <w:numPr>
          <w:ilvl w:val="0"/>
          <w:numId w:val="7"/>
        </w:numPr>
        <w:spacing w:before="120" w:after="120" w:line="312" w:lineRule="auto"/>
        <w:jc w:val="both"/>
        <w:rPr>
          <w:rFonts w:ascii="Garamond" w:hAnsi="Garamond" w:cs="Garamond"/>
        </w:rPr>
      </w:pPr>
      <w:r w:rsidRPr="00B82831">
        <w:rPr>
          <w:rFonts w:ascii="Garamond" w:hAnsi="Garamond" w:cs="Garamond"/>
        </w:rPr>
        <w:t>Pani/Pana dane nie będą przetwarzane w sposób zautomatyzowany i nie będą profilowane.</w:t>
      </w:r>
    </w:p>
    <w:p w14:paraId="1568BFC5" w14:textId="77777777" w:rsidR="0015489F" w:rsidRPr="00B82831" w:rsidRDefault="0015489F" w:rsidP="00927ECC">
      <w:pPr>
        <w:spacing w:line="312" w:lineRule="auto"/>
        <w:rPr>
          <w:rFonts w:ascii="Garamond" w:hAnsi="Garamond" w:cs="Garamond"/>
        </w:rPr>
      </w:pPr>
    </w:p>
    <w:p w14:paraId="6E91AFD2" w14:textId="77777777" w:rsidR="0015489F" w:rsidRPr="00B82831" w:rsidRDefault="0015489F" w:rsidP="00927ECC">
      <w:pPr>
        <w:spacing w:line="312" w:lineRule="auto"/>
        <w:rPr>
          <w:rFonts w:ascii="Garamond" w:hAnsi="Garamond" w:cs="Garamond"/>
        </w:rPr>
      </w:pPr>
    </w:p>
    <w:sectPr w:rsidR="0015489F" w:rsidRPr="00B82831" w:rsidSect="002A4B96">
      <w:headerReference w:type="default" r:id="rId18"/>
      <w:footerReference w:type="default" r:id="rId1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1B45F1" w14:textId="77777777" w:rsidR="00A12577" w:rsidRDefault="00A12577" w:rsidP="008824F0">
      <w:r>
        <w:separator/>
      </w:r>
    </w:p>
  </w:endnote>
  <w:endnote w:type="continuationSeparator" w:id="0">
    <w:p w14:paraId="1EA81B82" w14:textId="77777777" w:rsidR="00A12577" w:rsidRDefault="00A12577" w:rsidP="00882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3.1.1.">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7AAC1" w14:textId="77777777" w:rsidR="00A12577" w:rsidRPr="00F728C6" w:rsidRDefault="00A12577" w:rsidP="002A4B96">
    <w:pPr>
      <w:pStyle w:val="Stopka"/>
      <w:pBdr>
        <w:top w:val="single" w:sz="4" w:space="1" w:color="D9D9D9"/>
      </w:pBdr>
      <w:spacing w:before="600" w:after="240"/>
      <w:rPr>
        <w:rFonts w:ascii="Garamond" w:hAnsi="Garamond" w:cs="Garamond"/>
        <w:b/>
        <w:bCs/>
        <w:color w:val="000000"/>
      </w:rPr>
    </w:pPr>
    <w:r w:rsidRPr="00F728C6">
      <w:rPr>
        <w:rFonts w:ascii="Garamond" w:hAnsi="Garamond" w:cs="Garamond"/>
        <w:color w:val="000000"/>
        <w:sz w:val="32"/>
        <w:szCs w:val="32"/>
      </w:rPr>
      <w:fldChar w:fldCharType="begin"/>
    </w:r>
    <w:r w:rsidRPr="00F728C6">
      <w:rPr>
        <w:rFonts w:ascii="Garamond" w:hAnsi="Garamond" w:cs="Garamond"/>
        <w:color w:val="000000"/>
        <w:sz w:val="32"/>
        <w:szCs w:val="32"/>
      </w:rPr>
      <w:instrText>PAGE   \* MERGEFORMAT</w:instrText>
    </w:r>
    <w:r w:rsidRPr="00F728C6">
      <w:rPr>
        <w:rFonts w:ascii="Garamond" w:hAnsi="Garamond" w:cs="Garamond"/>
        <w:color w:val="000000"/>
        <w:sz w:val="32"/>
        <w:szCs w:val="32"/>
      </w:rPr>
      <w:fldChar w:fldCharType="separate"/>
    </w:r>
    <w:r w:rsidR="00985C9A" w:rsidRPr="00985C9A">
      <w:rPr>
        <w:rFonts w:ascii="Garamond" w:hAnsi="Garamond" w:cs="Garamond"/>
        <w:b/>
        <w:bCs/>
        <w:noProof/>
        <w:color w:val="000000"/>
        <w:sz w:val="32"/>
        <w:szCs w:val="32"/>
      </w:rPr>
      <w:t>35</w:t>
    </w:r>
    <w:r w:rsidRPr="00F728C6">
      <w:rPr>
        <w:rFonts w:ascii="Garamond" w:hAnsi="Garamond" w:cs="Garamond"/>
        <w:color w:val="000000"/>
        <w:sz w:val="32"/>
        <w:szCs w:val="32"/>
      </w:rPr>
      <w:fldChar w:fldCharType="end"/>
    </w:r>
    <w:r w:rsidRPr="00F728C6">
      <w:rPr>
        <w:rFonts w:ascii="Garamond" w:hAnsi="Garamond" w:cs="Garamond"/>
        <w:b/>
        <w:bCs/>
        <w:color w:val="000000"/>
      </w:rPr>
      <w:t xml:space="preserve"> | </w:t>
    </w:r>
    <w:r w:rsidRPr="00F728C6">
      <w:rPr>
        <w:rFonts w:ascii="Garamond" w:hAnsi="Garamond" w:cs="Garamond"/>
        <w:color w:val="000000"/>
        <w:spacing w:val="60"/>
      </w:rPr>
      <w:t>Strona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13541" w14:textId="77777777" w:rsidR="00A12577" w:rsidRDefault="00A12577" w:rsidP="008824F0">
      <w:r>
        <w:separator/>
      </w:r>
    </w:p>
  </w:footnote>
  <w:footnote w:type="continuationSeparator" w:id="0">
    <w:p w14:paraId="53438BAF" w14:textId="77777777" w:rsidR="00A12577" w:rsidRDefault="00A12577" w:rsidP="008824F0">
      <w:r>
        <w:continuationSeparator/>
      </w:r>
    </w:p>
  </w:footnote>
  <w:footnote w:id="1">
    <w:p w14:paraId="23E75B94" w14:textId="77777777" w:rsidR="00A12577" w:rsidRPr="00BE047D" w:rsidRDefault="00A12577" w:rsidP="0023517B">
      <w:pPr>
        <w:pStyle w:val="Tekstprzypisudolnego"/>
        <w:spacing w:before="60" w:after="60" w:line="276" w:lineRule="auto"/>
        <w:jc w:val="both"/>
        <w:rPr>
          <w:rFonts w:ascii="Arial" w:hAnsi="Arial" w:cs="Arial"/>
          <w:i/>
          <w:iCs/>
          <w:sz w:val="14"/>
          <w:szCs w:val="14"/>
        </w:rPr>
      </w:pPr>
      <w:r w:rsidRPr="00BE047D">
        <w:rPr>
          <w:rStyle w:val="Odwoanieprzypisudolnego"/>
          <w:rFonts w:ascii="Arial" w:hAnsi="Arial" w:cs="Arial"/>
          <w:sz w:val="14"/>
          <w:szCs w:val="14"/>
        </w:rPr>
        <w:footnoteRef/>
      </w:r>
      <w:r w:rsidRPr="00BE047D">
        <w:rPr>
          <w:rFonts w:ascii="Arial" w:hAnsi="Arial" w:cs="Arial"/>
          <w:sz w:val="14"/>
          <w:szCs w:val="14"/>
        </w:rPr>
        <w:t xml:space="preserve"> </w:t>
      </w:r>
      <w:r w:rsidRPr="00BE047D">
        <w:rPr>
          <w:rFonts w:ascii="Arial" w:hAnsi="Arial" w:cs="Arial"/>
          <w:i/>
          <w:iCs/>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DB0FC00" w14:textId="77777777" w:rsidR="00A12577" w:rsidRPr="00BE047D" w:rsidRDefault="00A12577" w:rsidP="0023517B">
      <w:pPr>
        <w:numPr>
          <w:ilvl w:val="0"/>
          <w:numId w:val="24"/>
        </w:numPr>
        <w:spacing w:before="60" w:after="60" w:line="276" w:lineRule="auto"/>
        <w:ind w:left="426" w:hanging="284"/>
        <w:rPr>
          <w:rFonts w:ascii="Arial" w:hAnsi="Arial" w:cs="Arial"/>
          <w:i/>
          <w:iCs/>
          <w:sz w:val="14"/>
          <w:szCs w:val="14"/>
        </w:rPr>
      </w:pPr>
      <w:r w:rsidRPr="00BE047D">
        <w:rPr>
          <w:rFonts w:ascii="Arial" w:hAnsi="Arial" w:cs="Arial"/>
          <w:i/>
          <w:iCs/>
          <w:sz w:val="14"/>
          <w:szCs w:val="14"/>
        </w:rPr>
        <w:t>obywateli rosyjskich lub osób fizycznych lub prawnych, podmiotów lub organów z siedzibą w Rosji;</w:t>
      </w:r>
    </w:p>
    <w:p w14:paraId="09C097E5" w14:textId="77777777" w:rsidR="00A12577" w:rsidRPr="00BE047D" w:rsidRDefault="00A12577" w:rsidP="0023517B">
      <w:pPr>
        <w:numPr>
          <w:ilvl w:val="0"/>
          <w:numId w:val="24"/>
        </w:numPr>
        <w:spacing w:before="60" w:after="60" w:line="276" w:lineRule="auto"/>
        <w:ind w:left="426" w:hanging="284"/>
        <w:rPr>
          <w:rFonts w:ascii="Arial" w:hAnsi="Arial" w:cs="Arial"/>
          <w:i/>
          <w:iCs/>
          <w:sz w:val="14"/>
          <w:szCs w:val="14"/>
        </w:rPr>
      </w:pPr>
      <w:bookmarkStart w:id="8" w:name="_Hlk102557314"/>
      <w:r w:rsidRPr="00BE047D">
        <w:rPr>
          <w:rFonts w:ascii="Arial" w:hAnsi="Arial" w:cs="Arial"/>
          <w:i/>
          <w:iCs/>
          <w:sz w:val="14"/>
          <w:szCs w:val="14"/>
        </w:rPr>
        <w:t>osób prawnych, podmiotów lub organów, do których prawa własności bezpośrednio lub pośrednio w ponad 50 % należą do podmiotu, o którym mowa w lit. a) niniejszego ustępu; lub</w:t>
      </w:r>
      <w:bookmarkEnd w:id="8"/>
    </w:p>
    <w:p w14:paraId="3C8FE477" w14:textId="77777777" w:rsidR="00A12577" w:rsidRPr="00BE047D" w:rsidRDefault="00A12577" w:rsidP="0023517B">
      <w:pPr>
        <w:numPr>
          <w:ilvl w:val="0"/>
          <w:numId w:val="24"/>
        </w:numPr>
        <w:spacing w:before="60" w:after="60" w:line="276" w:lineRule="auto"/>
        <w:ind w:left="426" w:hanging="284"/>
        <w:rPr>
          <w:rFonts w:ascii="Arial" w:hAnsi="Arial" w:cs="Arial"/>
          <w:i/>
          <w:iCs/>
          <w:sz w:val="14"/>
          <w:szCs w:val="14"/>
        </w:rPr>
      </w:pPr>
      <w:r w:rsidRPr="00BE047D">
        <w:rPr>
          <w:rFonts w:ascii="Arial" w:hAnsi="Arial" w:cs="Arial"/>
          <w:i/>
          <w:iCs/>
          <w:sz w:val="14"/>
          <w:szCs w:val="14"/>
        </w:rPr>
        <w:t>osób fizycznych lub prawnych, podmiotów lub organów działających w imieniu lub pod kierunkiem podmiotu, o którym mowa w lit. a) lub b) niniejszego ustępu,</w:t>
      </w:r>
    </w:p>
    <w:p w14:paraId="773C6C83" w14:textId="77777777" w:rsidR="00A12577" w:rsidRPr="00BE047D" w:rsidRDefault="00A12577" w:rsidP="0023517B">
      <w:pPr>
        <w:pStyle w:val="Tekstprzypisudolnego"/>
        <w:spacing w:before="60" w:after="60" w:line="276" w:lineRule="auto"/>
        <w:rPr>
          <w:rFonts w:ascii="Arial" w:hAnsi="Arial" w:cs="Arial"/>
          <w:i/>
          <w:iCs/>
          <w:sz w:val="14"/>
          <w:szCs w:val="14"/>
        </w:rPr>
      </w:pPr>
      <w:r w:rsidRPr="00BE047D">
        <w:rPr>
          <w:rFonts w:ascii="Arial" w:hAnsi="Arial" w:cs="Arial"/>
          <w:i/>
          <w:iCs/>
          <w:sz w:val="14"/>
          <w:szCs w:val="14"/>
        </w:rPr>
        <w:t>w tym podwykonawców, dostawców lub podmiotów, na których zdolności polega się w rozumieniu dyrektyw w sprawie zamówień publicznych, w przypadku gdy przypada na nich ponad 10 % wartości zamówienia</w:t>
      </w:r>
    </w:p>
    <w:p w14:paraId="641BE223" w14:textId="77777777" w:rsidR="00A12577" w:rsidRPr="00BE047D" w:rsidRDefault="00A12577" w:rsidP="0023517B">
      <w:pPr>
        <w:pStyle w:val="Tekstprzypisudolnego"/>
        <w:spacing w:before="60" w:after="60" w:line="276" w:lineRule="auto"/>
        <w:rPr>
          <w:rFonts w:ascii="Arial" w:hAnsi="Arial" w:cs="Arial"/>
          <w:sz w:val="14"/>
          <w:szCs w:val="14"/>
        </w:rPr>
      </w:pPr>
    </w:p>
  </w:footnote>
  <w:footnote w:id="2">
    <w:p w14:paraId="74338E2C" w14:textId="77777777" w:rsidR="00A12577" w:rsidRPr="00BE047D" w:rsidRDefault="00A12577" w:rsidP="0023517B">
      <w:pPr>
        <w:pStyle w:val="Tekstprzypisudolnego"/>
        <w:spacing w:before="60" w:after="60" w:line="276" w:lineRule="auto"/>
        <w:jc w:val="both"/>
        <w:rPr>
          <w:rFonts w:ascii="Arial" w:hAnsi="Arial" w:cs="Arial"/>
          <w:i/>
          <w:iCs/>
          <w:sz w:val="14"/>
          <w:szCs w:val="14"/>
        </w:rPr>
      </w:pPr>
      <w:r w:rsidRPr="00BE047D">
        <w:rPr>
          <w:rStyle w:val="Odwoanieprzypisudolnego"/>
          <w:rFonts w:ascii="Arial" w:hAnsi="Arial" w:cs="Arial"/>
          <w:sz w:val="14"/>
          <w:szCs w:val="14"/>
        </w:rPr>
        <w:footnoteRef/>
      </w:r>
      <w:r w:rsidRPr="00BE047D">
        <w:rPr>
          <w:rFonts w:ascii="Arial" w:hAnsi="Arial" w:cs="Arial"/>
          <w:sz w:val="14"/>
          <w:szCs w:val="14"/>
        </w:rPr>
        <w:t xml:space="preserve"> </w:t>
      </w:r>
      <w:r w:rsidRPr="00BE047D">
        <w:rPr>
          <w:rFonts w:ascii="Arial" w:hAnsi="Arial" w:cs="Arial"/>
          <w:i/>
          <w:iCs/>
          <w:sz w:val="14"/>
          <w:szCs w:val="14"/>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78E21CBA" w14:textId="77777777" w:rsidR="00A12577" w:rsidRPr="00BE047D" w:rsidRDefault="00A12577" w:rsidP="0023517B">
      <w:pPr>
        <w:pStyle w:val="Tekstprzypisudolnego"/>
        <w:numPr>
          <w:ilvl w:val="0"/>
          <w:numId w:val="25"/>
        </w:numPr>
        <w:spacing w:before="60" w:after="60" w:line="276" w:lineRule="auto"/>
        <w:ind w:left="284" w:hanging="284"/>
        <w:jc w:val="both"/>
        <w:rPr>
          <w:rFonts w:ascii="Arial" w:hAnsi="Arial" w:cs="Arial"/>
          <w:i/>
          <w:iCs/>
          <w:sz w:val="14"/>
          <w:szCs w:val="14"/>
        </w:rPr>
      </w:pPr>
      <w:r w:rsidRPr="00BE047D">
        <w:rPr>
          <w:rFonts w:ascii="Arial" w:hAnsi="Arial" w:cs="Arial"/>
          <w:i/>
          <w:iCs/>
          <w:sz w:val="14"/>
          <w:szCs w:val="1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51F548F" w14:textId="77777777" w:rsidR="00A12577" w:rsidRDefault="00A12577" w:rsidP="0023517B">
      <w:pPr>
        <w:pStyle w:val="Tekstprzypisudolnego"/>
        <w:numPr>
          <w:ilvl w:val="0"/>
          <w:numId w:val="25"/>
        </w:numPr>
        <w:spacing w:before="60" w:after="60" w:line="276" w:lineRule="auto"/>
        <w:ind w:left="284" w:hanging="284"/>
        <w:jc w:val="both"/>
        <w:rPr>
          <w:rFonts w:ascii="Arial" w:hAnsi="Arial" w:cs="Arial"/>
          <w:i/>
          <w:iCs/>
          <w:sz w:val="14"/>
          <w:szCs w:val="14"/>
        </w:rPr>
      </w:pPr>
      <w:r w:rsidRPr="00BE047D">
        <w:rPr>
          <w:rFonts w:ascii="Arial" w:hAnsi="Arial" w:cs="Arial"/>
          <w:i/>
          <w:iCs/>
          <w:sz w:val="14"/>
          <w:szCs w:val="1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3439FDA" w14:textId="4DFBE6C3" w:rsidR="00A12577" w:rsidRPr="00B90C61" w:rsidRDefault="00A12577" w:rsidP="0023517B">
      <w:pPr>
        <w:pStyle w:val="Tekstprzypisudolnego"/>
        <w:numPr>
          <w:ilvl w:val="0"/>
          <w:numId w:val="25"/>
        </w:numPr>
        <w:spacing w:before="60" w:after="60" w:line="276" w:lineRule="auto"/>
        <w:ind w:left="284" w:hanging="284"/>
        <w:jc w:val="both"/>
        <w:rPr>
          <w:rFonts w:ascii="Arial" w:hAnsi="Arial" w:cs="Arial"/>
          <w:i/>
          <w:iCs/>
          <w:sz w:val="14"/>
          <w:szCs w:val="14"/>
        </w:rPr>
      </w:pPr>
      <w:r w:rsidRPr="00B90C61">
        <w:rPr>
          <w:rFonts w:ascii="Arial" w:hAnsi="Arial" w:cs="Arial"/>
          <w:i/>
          <w:iCs/>
          <w:sz w:val="14"/>
          <w:szCs w:val="1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B581A" w14:textId="0316BC0B" w:rsidR="00A12577" w:rsidRPr="00DF021F" w:rsidRDefault="00A12577" w:rsidP="00F75262">
    <w:pPr>
      <w:pStyle w:val="Nagwek"/>
      <w:spacing w:after="360"/>
      <w:rPr>
        <w:sz w:val="20"/>
        <w:szCs w:val="20"/>
      </w:rPr>
    </w:pPr>
    <w:r w:rsidRPr="00DF021F">
      <w:rPr>
        <w:rFonts w:ascii="Garamond" w:hAnsi="Garamond" w:cs="Garamond"/>
        <w:sz w:val="20"/>
        <w:szCs w:val="20"/>
      </w:rPr>
      <w:t>ZA.262.</w:t>
    </w:r>
    <w:r>
      <w:rPr>
        <w:rFonts w:ascii="Garamond" w:hAnsi="Garamond" w:cs="Garamond"/>
        <w:sz w:val="20"/>
        <w:szCs w:val="20"/>
      </w:rPr>
      <w:t>11</w:t>
    </w:r>
    <w:r w:rsidRPr="00DF021F">
      <w:rPr>
        <w:rFonts w:ascii="Garamond" w:hAnsi="Garamond" w:cs="Garamond"/>
        <w:sz w:val="20"/>
        <w:szCs w:val="20"/>
      </w:rPr>
      <w:t>.1.2023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43755"/>
    <w:multiLevelType w:val="multilevel"/>
    <w:tmpl w:val="92266368"/>
    <w:lvl w:ilvl="0">
      <w:start w:val="1"/>
      <w:numFmt w:val="decimal"/>
      <w:lvlText w:val="%1."/>
      <w:lvlJc w:val="left"/>
      <w:pPr>
        <w:ind w:left="567" w:hanging="567"/>
      </w:pPr>
      <w:rPr>
        <w:rFonts w:hint="default"/>
        <w:b/>
        <w:bCs/>
        <w:sz w:val="24"/>
      </w:rPr>
    </w:lvl>
    <w:lvl w:ilvl="1">
      <w:start w:val="1"/>
      <w:numFmt w:val="decimal"/>
      <w:lvlText w:val="%1.%2."/>
      <w:lvlJc w:val="left"/>
      <w:pPr>
        <w:ind w:left="1418" w:hanging="851"/>
      </w:pPr>
      <w:rPr>
        <w:rFonts w:hint="default"/>
        <w:b/>
        <w:bCs/>
        <w:i w:val="0"/>
        <w:iCs w:val="0"/>
      </w:rPr>
    </w:lvl>
    <w:lvl w:ilvl="2">
      <w:start w:val="1"/>
      <w:numFmt w:val="decimal"/>
      <w:lvlText w:val="%3)"/>
      <w:lvlJc w:val="left"/>
      <w:pPr>
        <w:ind w:left="2268" w:hanging="850"/>
      </w:pPr>
      <w:rPr>
        <w:rFonts w:hint="default"/>
        <w:b/>
        <w:bCs/>
      </w:rPr>
    </w:lvl>
    <w:lvl w:ilvl="3">
      <w:start w:val="1"/>
      <w:numFmt w:val="bullet"/>
      <w:lvlText w:val=""/>
      <w:lvlJc w:val="left"/>
      <w:pPr>
        <w:ind w:left="2835" w:hanging="567"/>
      </w:pPr>
      <w:rPr>
        <w:rFonts w:ascii="Symbol" w:hAnsi="Symbol" w:cs="Symbol" w:hint="default"/>
        <w:b/>
        <w:bCs/>
      </w:rPr>
    </w:lvl>
    <w:lvl w:ilvl="4">
      <w:start w:val="1"/>
      <w:numFmt w:val="bullet"/>
      <w:lvlText w:val=""/>
      <w:lvlJc w:val="left"/>
      <w:pPr>
        <w:ind w:left="3119" w:hanging="284"/>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EF1693"/>
    <w:multiLevelType w:val="multilevel"/>
    <w:tmpl w:val="F0A8DD86"/>
    <w:lvl w:ilvl="0">
      <w:start w:val="1"/>
      <w:numFmt w:val="decimal"/>
      <w:lvlText w:val="%1."/>
      <w:lvlJc w:val="left"/>
      <w:pPr>
        <w:ind w:left="567" w:hanging="567"/>
      </w:pPr>
      <w:rPr>
        <w:rFonts w:hint="default"/>
        <w:b/>
        <w:bCs/>
        <w:i w:val="0"/>
        <w:iCs w:val="0"/>
        <w:sz w:val="24"/>
        <w:szCs w:val="24"/>
      </w:rPr>
    </w:lvl>
    <w:lvl w:ilvl="1">
      <w:start w:val="1"/>
      <w:numFmt w:val="decimal"/>
      <w:lvlText w:val="%1.%2."/>
      <w:lvlJc w:val="left"/>
      <w:pPr>
        <w:ind w:left="1418" w:hanging="851"/>
      </w:pPr>
      <w:rPr>
        <w:rFonts w:hint="default"/>
        <w:b/>
        <w:bCs/>
        <w:i w:val="0"/>
        <w:iCs w:val="0"/>
        <w:sz w:val="24"/>
        <w:szCs w:val="24"/>
      </w:rPr>
    </w:lvl>
    <w:lvl w:ilvl="2">
      <w:start w:val="1"/>
      <w:numFmt w:val="decimal"/>
      <w:lvlText w:val="%3)"/>
      <w:lvlJc w:val="left"/>
      <w:pPr>
        <w:ind w:left="1985" w:hanging="567"/>
      </w:pPr>
      <w:rPr>
        <w:rFonts w:hint="default"/>
        <w:b/>
        <w:bCs/>
        <w:i w:val="0"/>
        <w:iCs w:val="0"/>
        <w:sz w:val="24"/>
        <w:szCs w:val="24"/>
      </w:rPr>
    </w:lvl>
    <w:lvl w:ilvl="3">
      <w:start w:val="1"/>
      <w:numFmt w:val="lowerLetter"/>
      <w:lvlText w:val="%4)"/>
      <w:lvlJc w:val="left"/>
      <w:pPr>
        <w:ind w:left="2552" w:hanging="567"/>
      </w:pPr>
      <w:rPr>
        <w:rFonts w:hint="default"/>
        <w:b/>
        <w:bCs/>
        <w:i w:val="0"/>
        <w:iCs w:val="0"/>
        <w:sz w:val="20"/>
        <w:szCs w:val="20"/>
      </w:rPr>
    </w:lvl>
    <w:lvl w:ilvl="4">
      <w:start w:val="1"/>
      <w:numFmt w:val="decimal"/>
      <w:lvlText w:val="%1.%2.%3.%4.%5."/>
      <w:lvlJc w:val="left"/>
      <w:pPr>
        <w:ind w:left="2232" w:hanging="792"/>
      </w:pPr>
      <w:rPr>
        <w:rFonts w:hint="default"/>
        <w:b/>
        <w:bCs/>
        <w:i w:val="0"/>
        <w:iCs w:val="0"/>
        <w:sz w:val="20"/>
        <w:szCs w:val="20"/>
      </w:rPr>
    </w:lvl>
    <w:lvl w:ilvl="5">
      <w:start w:val="1"/>
      <w:numFmt w:val="decimal"/>
      <w:lvlText w:val="%1.%2.%3.%4.%5.%6."/>
      <w:lvlJc w:val="left"/>
      <w:pPr>
        <w:ind w:left="2736" w:hanging="936"/>
      </w:pPr>
      <w:rPr>
        <w:rFonts w:hint="default"/>
        <w:b/>
        <w:bCs/>
        <w:i w:val="0"/>
        <w:iCs w:val="0"/>
        <w:sz w:val="20"/>
        <w:szCs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D5669B"/>
    <w:multiLevelType w:val="hybridMultilevel"/>
    <w:tmpl w:val="DAE0610A"/>
    <w:lvl w:ilvl="0" w:tplc="0415000F">
      <w:start w:val="1"/>
      <w:numFmt w:val="decimal"/>
      <w:lvlText w:val="%1."/>
      <w:lvlJc w:val="left"/>
      <w:pPr>
        <w:ind w:left="720" w:hanging="360"/>
      </w:pPr>
    </w:lvl>
    <w:lvl w:ilvl="1" w:tplc="31EE059A">
      <w:start w:val="1"/>
      <w:numFmt w:val="decimal"/>
      <w:lvlText w:val="%2."/>
      <w:lvlJc w:val="left"/>
      <w:pPr>
        <w:ind w:left="567" w:hanging="567"/>
      </w:pPr>
      <w:rPr>
        <w:rFonts w:ascii="Garamond" w:eastAsia="Times New Roman" w:hAnsi="Garamond"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252780D"/>
    <w:multiLevelType w:val="multilevel"/>
    <w:tmpl w:val="DA3E3A08"/>
    <w:styleLink w:val="Styl1"/>
    <w:lvl w:ilvl="0">
      <w:start w:val="1"/>
      <w:numFmt w:val="none"/>
      <w:lvlText w:val="a)"/>
      <w:lvlJc w:val="left"/>
      <w:pPr>
        <w:ind w:left="3402" w:hanging="567"/>
      </w:pPr>
      <w:rPr>
        <w:rFonts w:hint="default"/>
        <w:b/>
        <w:bCs/>
      </w:rPr>
    </w:lvl>
    <w:lvl w:ilvl="1">
      <w:start w:val="1"/>
      <w:numFmt w:val="decimal"/>
      <w:lvlText w:val="%13.%2."/>
      <w:lvlJc w:val="left"/>
      <w:pPr>
        <w:ind w:left="5065" w:hanging="851"/>
      </w:pPr>
      <w:rPr>
        <w:rFonts w:hint="default"/>
        <w:b/>
        <w:bCs/>
      </w:rPr>
    </w:lvl>
    <w:lvl w:ilvl="2">
      <w:numFmt w:val="none"/>
      <w:lvlText w:val="3.1.1."/>
      <w:lvlJc w:val="left"/>
      <w:pPr>
        <w:ind w:left="5915" w:hanging="850"/>
      </w:pPr>
      <w:rPr>
        <w:rFonts w:ascii="3.1.1." w:hAnsi="3.1.1." w:cs="3.1.1." w:hint="default"/>
        <w:b/>
        <w:bCs/>
      </w:rPr>
    </w:lvl>
    <w:lvl w:ilvl="3">
      <w:start w:val="1"/>
      <w:numFmt w:val="lowerLetter"/>
      <w:lvlText w:val="%4)"/>
      <w:lvlJc w:val="left"/>
      <w:pPr>
        <w:ind w:left="6482" w:hanging="567"/>
      </w:pPr>
      <w:rPr>
        <w:rFonts w:hint="default"/>
        <w:b/>
        <w:bCs/>
      </w:rPr>
    </w:lvl>
    <w:lvl w:ilvl="4">
      <w:start w:val="1"/>
      <w:numFmt w:val="bullet"/>
      <w:lvlText w:val=""/>
      <w:lvlJc w:val="left"/>
      <w:pPr>
        <w:ind w:left="6766" w:hanging="284"/>
      </w:pPr>
      <w:rPr>
        <w:rFonts w:ascii="Symbol" w:hAnsi="Symbol" w:cs="Symbol" w:hint="default"/>
      </w:rPr>
    </w:lvl>
    <w:lvl w:ilvl="5">
      <w:start w:val="1"/>
      <w:numFmt w:val="decimal"/>
      <w:lvlText w:val="%1.%2.%3.%4.%5.%6."/>
      <w:lvlJc w:val="left"/>
      <w:pPr>
        <w:ind w:left="6383" w:hanging="936"/>
      </w:pPr>
      <w:rPr>
        <w:rFonts w:hint="default"/>
      </w:rPr>
    </w:lvl>
    <w:lvl w:ilvl="6">
      <w:start w:val="1"/>
      <w:numFmt w:val="decimal"/>
      <w:lvlText w:val="%1.%2.%3.%4.%5.%6.%7."/>
      <w:lvlJc w:val="left"/>
      <w:pPr>
        <w:ind w:left="6887" w:hanging="1080"/>
      </w:pPr>
      <w:rPr>
        <w:rFonts w:hint="default"/>
      </w:rPr>
    </w:lvl>
    <w:lvl w:ilvl="7">
      <w:start w:val="1"/>
      <w:numFmt w:val="decimal"/>
      <w:lvlText w:val="%1.%2.%3.%4.%5.%6.%7.%8."/>
      <w:lvlJc w:val="left"/>
      <w:pPr>
        <w:ind w:left="7391" w:hanging="1224"/>
      </w:pPr>
      <w:rPr>
        <w:rFonts w:hint="default"/>
      </w:rPr>
    </w:lvl>
    <w:lvl w:ilvl="8">
      <w:start w:val="1"/>
      <w:numFmt w:val="decimal"/>
      <w:lvlText w:val="%1.%2.%3.%4.%5.%6.%7.%8.%9."/>
      <w:lvlJc w:val="left"/>
      <w:pPr>
        <w:ind w:left="7967" w:hanging="1440"/>
      </w:pPr>
      <w:rPr>
        <w:rFonts w:hint="default"/>
      </w:rPr>
    </w:lvl>
  </w:abstractNum>
  <w:abstractNum w:abstractNumId="4" w15:restartNumberingAfterBreak="0">
    <w:nsid w:val="161E35B4"/>
    <w:multiLevelType w:val="multilevel"/>
    <w:tmpl w:val="82209BA2"/>
    <w:lvl w:ilvl="0">
      <w:start w:val="1"/>
      <w:numFmt w:val="decimal"/>
      <w:lvlText w:val="%1."/>
      <w:lvlJc w:val="left"/>
      <w:pPr>
        <w:ind w:left="567" w:hanging="567"/>
      </w:pPr>
      <w:rPr>
        <w:rFonts w:hint="default"/>
        <w:b/>
        <w:bCs/>
      </w:rPr>
    </w:lvl>
    <w:lvl w:ilvl="1">
      <w:start w:val="1"/>
      <w:numFmt w:val="decimal"/>
      <w:lvlText w:val="%1.%2."/>
      <w:lvlJc w:val="left"/>
      <w:pPr>
        <w:ind w:left="1418" w:hanging="851"/>
      </w:pPr>
      <w:rPr>
        <w:rFonts w:hint="default"/>
        <w:b/>
        <w:bCs/>
      </w:rPr>
    </w:lvl>
    <w:lvl w:ilvl="2">
      <w:start w:val="1"/>
      <w:numFmt w:val="decimal"/>
      <w:lvlText w:val="%1.%2.%3."/>
      <w:lvlJc w:val="left"/>
      <w:pPr>
        <w:ind w:left="2552" w:hanging="113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243656"/>
    <w:multiLevelType w:val="multilevel"/>
    <w:tmpl w:val="82209BA2"/>
    <w:lvl w:ilvl="0">
      <w:start w:val="1"/>
      <w:numFmt w:val="decimal"/>
      <w:lvlText w:val="%1."/>
      <w:lvlJc w:val="left"/>
      <w:pPr>
        <w:ind w:left="567" w:hanging="567"/>
      </w:pPr>
      <w:rPr>
        <w:rFonts w:hint="default"/>
        <w:b/>
        <w:bCs/>
      </w:rPr>
    </w:lvl>
    <w:lvl w:ilvl="1">
      <w:start w:val="1"/>
      <w:numFmt w:val="decimal"/>
      <w:lvlText w:val="%1.%2."/>
      <w:lvlJc w:val="left"/>
      <w:pPr>
        <w:ind w:left="1418" w:hanging="851"/>
      </w:pPr>
      <w:rPr>
        <w:rFonts w:hint="default"/>
        <w:b/>
        <w:bCs/>
      </w:rPr>
    </w:lvl>
    <w:lvl w:ilvl="2">
      <w:start w:val="1"/>
      <w:numFmt w:val="decimal"/>
      <w:lvlText w:val="%1.%2.%3."/>
      <w:lvlJc w:val="left"/>
      <w:pPr>
        <w:ind w:left="2552" w:hanging="113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E3197E"/>
    <w:multiLevelType w:val="multilevel"/>
    <w:tmpl w:val="21F04A4C"/>
    <w:lvl w:ilvl="0">
      <w:start w:val="1"/>
      <w:numFmt w:val="decimal"/>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9F0DBC"/>
    <w:multiLevelType w:val="multilevel"/>
    <w:tmpl w:val="92266368"/>
    <w:lvl w:ilvl="0">
      <w:start w:val="1"/>
      <w:numFmt w:val="decimal"/>
      <w:lvlText w:val="%1."/>
      <w:lvlJc w:val="left"/>
      <w:pPr>
        <w:ind w:left="567" w:hanging="567"/>
      </w:pPr>
      <w:rPr>
        <w:rFonts w:hint="default"/>
        <w:b/>
        <w:bCs/>
        <w:sz w:val="24"/>
      </w:rPr>
    </w:lvl>
    <w:lvl w:ilvl="1">
      <w:start w:val="1"/>
      <w:numFmt w:val="decimal"/>
      <w:lvlText w:val="%1.%2."/>
      <w:lvlJc w:val="left"/>
      <w:pPr>
        <w:ind w:left="1418" w:hanging="851"/>
      </w:pPr>
      <w:rPr>
        <w:rFonts w:hint="default"/>
        <w:b/>
        <w:bCs/>
        <w:i w:val="0"/>
        <w:iCs w:val="0"/>
      </w:rPr>
    </w:lvl>
    <w:lvl w:ilvl="2">
      <w:start w:val="1"/>
      <w:numFmt w:val="decimal"/>
      <w:lvlText w:val="%3)"/>
      <w:lvlJc w:val="left"/>
      <w:pPr>
        <w:ind w:left="2268" w:hanging="850"/>
      </w:pPr>
      <w:rPr>
        <w:rFonts w:hint="default"/>
        <w:b/>
        <w:bCs/>
      </w:rPr>
    </w:lvl>
    <w:lvl w:ilvl="3">
      <w:start w:val="1"/>
      <w:numFmt w:val="bullet"/>
      <w:lvlText w:val=""/>
      <w:lvlJc w:val="left"/>
      <w:pPr>
        <w:ind w:left="2835" w:hanging="567"/>
      </w:pPr>
      <w:rPr>
        <w:rFonts w:ascii="Symbol" w:hAnsi="Symbol" w:cs="Symbol" w:hint="default"/>
        <w:b/>
        <w:bCs/>
      </w:rPr>
    </w:lvl>
    <w:lvl w:ilvl="4">
      <w:start w:val="1"/>
      <w:numFmt w:val="bullet"/>
      <w:lvlText w:val=""/>
      <w:lvlJc w:val="left"/>
      <w:pPr>
        <w:ind w:left="3119" w:hanging="284"/>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9984D21"/>
    <w:multiLevelType w:val="multilevel"/>
    <w:tmpl w:val="AF82A9D6"/>
    <w:lvl w:ilvl="0">
      <w:start w:val="1"/>
      <w:numFmt w:val="decimal"/>
      <w:lvlText w:val="%1."/>
      <w:lvlJc w:val="left"/>
      <w:pPr>
        <w:ind w:left="567" w:hanging="567"/>
      </w:pPr>
      <w:rPr>
        <w:rFonts w:hint="default"/>
        <w:b/>
        <w:bCs/>
        <w:sz w:val="24"/>
        <w:szCs w:val="24"/>
      </w:rPr>
    </w:lvl>
    <w:lvl w:ilvl="1">
      <w:start w:val="1"/>
      <w:numFmt w:val="decimal"/>
      <w:lvlText w:val="%1.%2."/>
      <w:lvlJc w:val="left"/>
      <w:pPr>
        <w:ind w:left="1418" w:hanging="851"/>
      </w:pPr>
      <w:rPr>
        <w:rFonts w:hint="default"/>
        <w:b/>
        <w:bCs/>
        <w:sz w:val="24"/>
        <w:szCs w:val="24"/>
      </w:rPr>
    </w:lvl>
    <w:lvl w:ilvl="2">
      <w:start w:val="1"/>
      <w:numFmt w:val="decimal"/>
      <w:lvlText w:val="%3)"/>
      <w:lvlJc w:val="left"/>
      <w:pPr>
        <w:ind w:left="1985" w:hanging="567"/>
      </w:pPr>
      <w:rPr>
        <w:rFonts w:hint="default"/>
        <w:b/>
        <w:bCs/>
        <w:sz w:val="24"/>
        <w:szCs w:val="24"/>
      </w:rPr>
    </w:lvl>
    <w:lvl w:ilvl="3">
      <w:start w:val="1"/>
      <w:numFmt w:val="lowerLetter"/>
      <w:lvlText w:val="%4)"/>
      <w:lvlJc w:val="left"/>
      <w:pPr>
        <w:ind w:left="2552" w:hanging="567"/>
      </w:pPr>
      <w:rPr>
        <w:rFonts w:hint="default"/>
        <w:b/>
        <w:bCs/>
      </w:rPr>
    </w:lvl>
    <w:lvl w:ilvl="4">
      <w:start w:val="1"/>
      <w:numFmt w:val="decimal"/>
      <w:lvlText w:val="%1.%2.%3.%4.%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B6A0678"/>
    <w:multiLevelType w:val="multilevel"/>
    <w:tmpl w:val="82209BA2"/>
    <w:lvl w:ilvl="0">
      <w:start w:val="1"/>
      <w:numFmt w:val="decimal"/>
      <w:lvlText w:val="%1."/>
      <w:lvlJc w:val="left"/>
      <w:pPr>
        <w:ind w:left="567" w:hanging="567"/>
      </w:pPr>
      <w:rPr>
        <w:rFonts w:hint="default"/>
        <w:b/>
        <w:bCs/>
      </w:rPr>
    </w:lvl>
    <w:lvl w:ilvl="1">
      <w:start w:val="1"/>
      <w:numFmt w:val="decimal"/>
      <w:lvlText w:val="%1.%2."/>
      <w:lvlJc w:val="left"/>
      <w:pPr>
        <w:ind w:left="1418" w:hanging="851"/>
      </w:pPr>
      <w:rPr>
        <w:rFonts w:hint="default"/>
        <w:b/>
        <w:bCs/>
      </w:rPr>
    </w:lvl>
    <w:lvl w:ilvl="2">
      <w:start w:val="1"/>
      <w:numFmt w:val="decimal"/>
      <w:lvlText w:val="%1.%2.%3."/>
      <w:lvlJc w:val="left"/>
      <w:pPr>
        <w:ind w:left="2552" w:hanging="113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79454F"/>
    <w:multiLevelType w:val="multilevel"/>
    <w:tmpl w:val="AF82A9D6"/>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567"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151527"/>
    <w:multiLevelType w:val="hybridMultilevel"/>
    <w:tmpl w:val="69101B68"/>
    <w:lvl w:ilvl="0" w:tplc="C3AC4600">
      <w:start w:val="1"/>
      <w:numFmt w:val="decimal"/>
      <w:lvlText w:val="%1."/>
      <w:lvlJc w:val="left"/>
      <w:pPr>
        <w:ind w:left="567" w:hanging="567"/>
      </w:pPr>
      <w:rPr>
        <w:rFonts w:ascii="Garamond" w:eastAsia="Times New Roman" w:hAnsi="Garamond" w:hint="default"/>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3DA11100"/>
    <w:multiLevelType w:val="multilevel"/>
    <w:tmpl w:val="2B6AF58C"/>
    <w:lvl w:ilvl="0">
      <w:start w:val="1"/>
      <w:numFmt w:val="decimal"/>
      <w:lvlText w:val="%1."/>
      <w:lvlJc w:val="left"/>
      <w:pPr>
        <w:ind w:left="567" w:hanging="567"/>
      </w:pPr>
      <w:rPr>
        <w:rFonts w:hint="default"/>
        <w:b/>
        <w:bCs/>
      </w:rPr>
    </w:lvl>
    <w:lvl w:ilvl="1">
      <w:start w:val="1"/>
      <w:numFmt w:val="decimal"/>
      <w:lvlText w:val="%1.%2."/>
      <w:lvlJc w:val="left"/>
      <w:pPr>
        <w:ind w:left="1418" w:hanging="851"/>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9F74BD9"/>
    <w:multiLevelType w:val="multilevel"/>
    <w:tmpl w:val="AF82A9D6"/>
    <w:lvl w:ilvl="0">
      <w:start w:val="1"/>
      <w:numFmt w:val="decimal"/>
      <w:lvlText w:val="%1."/>
      <w:lvlJc w:val="left"/>
      <w:pPr>
        <w:ind w:left="567" w:hanging="567"/>
      </w:pPr>
      <w:rPr>
        <w:rFonts w:hint="default"/>
        <w:b/>
        <w:bCs/>
        <w:sz w:val="24"/>
        <w:szCs w:val="24"/>
      </w:rPr>
    </w:lvl>
    <w:lvl w:ilvl="1">
      <w:start w:val="1"/>
      <w:numFmt w:val="decimal"/>
      <w:lvlText w:val="%1.%2."/>
      <w:lvlJc w:val="left"/>
      <w:pPr>
        <w:ind w:left="1418" w:hanging="851"/>
      </w:pPr>
      <w:rPr>
        <w:rFonts w:hint="default"/>
        <w:b/>
        <w:bCs/>
        <w:sz w:val="24"/>
        <w:szCs w:val="24"/>
      </w:rPr>
    </w:lvl>
    <w:lvl w:ilvl="2">
      <w:start w:val="1"/>
      <w:numFmt w:val="decimal"/>
      <w:lvlText w:val="%3)"/>
      <w:lvlJc w:val="left"/>
      <w:pPr>
        <w:ind w:left="1985" w:hanging="567"/>
      </w:pPr>
      <w:rPr>
        <w:rFonts w:hint="default"/>
        <w:b/>
        <w:bCs/>
        <w:sz w:val="24"/>
        <w:szCs w:val="24"/>
      </w:rPr>
    </w:lvl>
    <w:lvl w:ilvl="3">
      <w:start w:val="1"/>
      <w:numFmt w:val="lowerLetter"/>
      <w:lvlText w:val="%4)"/>
      <w:lvlJc w:val="left"/>
      <w:pPr>
        <w:ind w:left="2552" w:hanging="567"/>
      </w:pPr>
      <w:rPr>
        <w:rFonts w:hint="default"/>
        <w:b/>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DA170AA"/>
    <w:multiLevelType w:val="multilevel"/>
    <w:tmpl w:val="75666BDA"/>
    <w:lvl w:ilvl="0">
      <w:start w:val="1"/>
      <w:numFmt w:val="decimal"/>
      <w:lvlText w:val="%1."/>
      <w:lvlJc w:val="left"/>
      <w:pPr>
        <w:ind w:left="567" w:hanging="567"/>
      </w:pPr>
      <w:rPr>
        <w:rFonts w:hint="default"/>
        <w:b/>
        <w:bCs/>
      </w:rPr>
    </w:lvl>
    <w:lvl w:ilvl="1">
      <w:start w:val="1"/>
      <w:numFmt w:val="decimal"/>
      <w:lvlText w:val="%1.%2."/>
      <w:lvlJc w:val="left"/>
      <w:pPr>
        <w:ind w:left="1418" w:hanging="851"/>
      </w:pPr>
      <w:rPr>
        <w:rFonts w:hint="default"/>
        <w:b/>
        <w:bCs w:val="0"/>
      </w:rPr>
    </w:lvl>
    <w:lvl w:ilvl="2">
      <w:start w:val="1"/>
      <w:numFmt w:val="decimal"/>
      <w:lvlText w:val="%3)"/>
      <w:lvlJc w:val="left"/>
      <w:pPr>
        <w:ind w:left="850" w:hanging="850"/>
      </w:pPr>
      <w:rPr>
        <w:rFonts w:ascii="Times New Roman" w:hAnsi="Times New Roman" w:cs="Times New Roman" w:hint="default"/>
        <w:b/>
        <w:bCs/>
        <w:i w:val="0"/>
        <w:iCs w:val="0"/>
      </w:rPr>
    </w:lvl>
    <w:lvl w:ilvl="3">
      <w:start w:val="1"/>
      <w:numFmt w:val="bullet"/>
      <w:lvlText w:val=""/>
      <w:lvlJc w:val="left"/>
      <w:pPr>
        <w:ind w:left="2835" w:hanging="567"/>
      </w:pPr>
      <w:rPr>
        <w:rFonts w:ascii="Symbol" w:hAnsi="Symbol" w:cs="Symbol" w:hint="default"/>
        <w:b/>
        <w:bCs/>
      </w:rPr>
    </w:lvl>
    <w:lvl w:ilvl="4">
      <w:start w:val="1"/>
      <w:numFmt w:val="bullet"/>
      <w:lvlText w:val=""/>
      <w:lvlJc w:val="left"/>
      <w:pPr>
        <w:ind w:left="3119" w:hanging="284"/>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FAA0540"/>
    <w:multiLevelType w:val="multilevel"/>
    <w:tmpl w:val="39D02A1C"/>
    <w:lvl w:ilvl="0">
      <w:start w:val="1"/>
      <w:numFmt w:val="decimal"/>
      <w:lvlText w:val="%1."/>
      <w:lvlJc w:val="left"/>
      <w:pPr>
        <w:ind w:left="567" w:hanging="567"/>
      </w:pPr>
      <w:rPr>
        <w:rFonts w:hint="default"/>
        <w:b/>
        <w:bCs/>
        <w:sz w:val="24"/>
        <w:szCs w:val="24"/>
      </w:rPr>
    </w:lvl>
    <w:lvl w:ilvl="1">
      <w:start w:val="1"/>
      <w:numFmt w:val="decimal"/>
      <w:lvlText w:val="%1.%2."/>
      <w:lvlJc w:val="left"/>
      <w:pPr>
        <w:ind w:left="1418" w:hanging="851"/>
      </w:pPr>
      <w:rPr>
        <w:rFonts w:hint="default"/>
        <w:b/>
        <w:bCs/>
      </w:rPr>
    </w:lvl>
    <w:lvl w:ilvl="2">
      <w:start w:val="1"/>
      <w:numFmt w:val="decimal"/>
      <w:lvlText w:val="%1.%2.%3."/>
      <w:lvlJc w:val="left"/>
      <w:pPr>
        <w:ind w:left="2552" w:hanging="113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572FF4"/>
    <w:multiLevelType w:val="multilevel"/>
    <w:tmpl w:val="92266368"/>
    <w:lvl w:ilvl="0">
      <w:start w:val="1"/>
      <w:numFmt w:val="decimal"/>
      <w:lvlText w:val="%1."/>
      <w:lvlJc w:val="left"/>
      <w:pPr>
        <w:ind w:left="567" w:hanging="567"/>
      </w:pPr>
      <w:rPr>
        <w:rFonts w:hint="default"/>
        <w:b/>
        <w:bCs/>
        <w:sz w:val="24"/>
      </w:rPr>
    </w:lvl>
    <w:lvl w:ilvl="1">
      <w:start w:val="1"/>
      <w:numFmt w:val="decimal"/>
      <w:lvlText w:val="%1.%2."/>
      <w:lvlJc w:val="left"/>
      <w:pPr>
        <w:ind w:left="1418" w:hanging="851"/>
      </w:pPr>
      <w:rPr>
        <w:rFonts w:hint="default"/>
        <w:b/>
        <w:bCs/>
        <w:i w:val="0"/>
        <w:iCs w:val="0"/>
      </w:rPr>
    </w:lvl>
    <w:lvl w:ilvl="2">
      <w:start w:val="1"/>
      <w:numFmt w:val="decimal"/>
      <w:lvlText w:val="%3)"/>
      <w:lvlJc w:val="left"/>
      <w:pPr>
        <w:ind w:left="2268" w:hanging="850"/>
      </w:pPr>
      <w:rPr>
        <w:rFonts w:hint="default"/>
        <w:b/>
        <w:bCs/>
      </w:rPr>
    </w:lvl>
    <w:lvl w:ilvl="3">
      <w:start w:val="1"/>
      <w:numFmt w:val="bullet"/>
      <w:lvlText w:val=""/>
      <w:lvlJc w:val="left"/>
      <w:pPr>
        <w:ind w:left="2835" w:hanging="567"/>
      </w:pPr>
      <w:rPr>
        <w:rFonts w:ascii="Symbol" w:hAnsi="Symbol" w:cs="Symbol" w:hint="default"/>
        <w:b/>
        <w:bCs/>
      </w:rPr>
    </w:lvl>
    <w:lvl w:ilvl="4">
      <w:start w:val="1"/>
      <w:numFmt w:val="bullet"/>
      <w:lvlText w:val=""/>
      <w:lvlJc w:val="left"/>
      <w:pPr>
        <w:ind w:left="3119" w:hanging="284"/>
      </w:pPr>
      <w:rPr>
        <w:rFonts w:ascii="Symbol" w:hAnsi="Symbol" w:cs="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6C34345"/>
    <w:multiLevelType w:val="multilevel"/>
    <w:tmpl w:val="82209BA2"/>
    <w:lvl w:ilvl="0">
      <w:start w:val="1"/>
      <w:numFmt w:val="decimal"/>
      <w:lvlText w:val="%1."/>
      <w:lvlJc w:val="left"/>
      <w:pPr>
        <w:ind w:left="567" w:hanging="567"/>
      </w:pPr>
      <w:rPr>
        <w:rFonts w:hint="default"/>
        <w:b/>
        <w:bCs/>
      </w:rPr>
    </w:lvl>
    <w:lvl w:ilvl="1">
      <w:start w:val="1"/>
      <w:numFmt w:val="decimal"/>
      <w:lvlText w:val="%1.%2."/>
      <w:lvlJc w:val="left"/>
      <w:pPr>
        <w:ind w:left="1418" w:hanging="851"/>
      </w:pPr>
      <w:rPr>
        <w:rFonts w:hint="default"/>
        <w:b/>
        <w:bCs/>
      </w:rPr>
    </w:lvl>
    <w:lvl w:ilvl="2">
      <w:start w:val="1"/>
      <w:numFmt w:val="decimal"/>
      <w:lvlText w:val="%1.%2.%3."/>
      <w:lvlJc w:val="left"/>
      <w:pPr>
        <w:ind w:left="2552" w:hanging="113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BD07CA2"/>
    <w:multiLevelType w:val="hybridMultilevel"/>
    <w:tmpl w:val="49DCC9A4"/>
    <w:lvl w:ilvl="0" w:tplc="D944B23E">
      <w:start w:val="1"/>
      <w:numFmt w:val="bullet"/>
      <w:lvlText w:val="−"/>
      <w:lvlJc w:val="left"/>
      <w:pPr>
        <w:ind w:left="1287" w:hanging="360"/>
      </w:pPr>
      <w:rPr>
        <w:rFonts w:ascii="Times New Roman" w:hAnsi="Times New Roman" w:cs="Times New Roman" w:hint="default"/>
        <w:color w:val="auto"/>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0" w15:restartNumberingAfterBreak="0">
    <w:nsid w:val="60F96E84"/>
    <w:multiLevelType w:val="multilevel"/>
    <w:tmpl w:val="149E671C"/>
    <w:lvl w:ilvl="0">
      <w:start w:val="1"/>
      <w:numFmt w:val="decimal"/>
      <w:lvlText w:val="%1."/>
      <w:lvlJc w:val="left"/>
      <w:pPr>
        <w:ind w:left="567" w:hanging="567"/>
      </w:pPr>
      <w:rPr>
        <w:rFonts w:ascii="Garamond" w:eastAsia="Times New Roman" w:hAnsi="Garamond" w:hint="default"/>
        <w:b/>
        <w:bCs/>
        <w:sz w:val="24"/>
        <w:szCs w:val="24"/>
      </w:rPr>
    </w:lvl>
    <w:lvl w:ilvl="1">
      <w:start w:val="1"/>
      <w:numFmt w:val="decimal"/>
      <w:isLgl/>
      <w:lvlText w:val="%1.%2."/>
      <w:lvlJc w:val="left"/>
      <w:pPr>
        <w:ind w:left="786" w:hanging="360"/>
      </w:pPr>
      <w:rPr>
        <w:rFonts w:hint="default"/>
        <w:b/>
        <w:bCs/>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1" w15:restartNumberingAfterBreak="0">
    <w:nsid w:val="685D0F1A"/>
    <w:multiLevelType w:val="multilevel"/>
    <w:tmpl w:val="A432AF10"/>
    <w:lvl w:ilvl="0">
      <w:start w:val="1"/>
      <w:numFmt w:val="decimal"/>
      <w:lvlText w:val="%1."/>
      <w:lvlJc w:val="left"/>
      <w:pPr>
        <w:ind w:left="567" w:hanging="567"/>
      </w:pPr>
      <w:rPr>
        <w:rFonts w:hint="default"/>
        <w:b/>
        <w:bCs/>
      </w:rPr>
    </w:lvl>
    <w:lvl w:ilvl="1">
      <w:start w:val="1"/>
      <w:numFmt w:val="decimal"/>
      <w:lvlText w:val="%1.%2."/>
      <w:lvlJc w:val="left"/>
      <w:pPr>
        <w:ind w:left="1418" w:hanging="851"/>
      </w:pPr>
      <w:rPr>
        <w:rFonts w:ascii="Garamond" w:hAnsi="Garamond" w:cs="Garamond" w:hint="default"/>
        <w:b/>
        <w:bCs/>
      </w:rPr>
    </w:lvl>
    <w:lvl w:ilvl="2">
      <w:start w:val="1"/>
      <w:numFmt w:val="decimal"/>
      <w:lvlText w:val="%1.%2.%3."/>
      <w:lvlJc w:val="left"/>
      <w:pPr>
        <w:ind w:left="2552" w:hanging="113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89C7CD1"/>
    <w:multiLevelType w:val="multilevel"/>
    <w:tmpl w:val="82209BA2"/>
    <w:lvl w:ilvl="0">
      <w:start w:val="1"/>
      <w:numFmt w:val="decimal"/>
      <w:lvlText w:val="%1."/>
      <w:lvlJc w:val="left"/>
      <w:pPr>
        <w:ind w:left="567" w:hanging="567"/>
      </w:pPr>
      <w:rPr>
        <w:rFonts w:hint="default"/>
        <w:b/>
        <w:bCs/>
      </w:rPr>
    </w:lvl>
    <w:lvl w:ilvl="1">
      <w:start w:val="1"/>
      <w:numFmt w:val="decimal"/>
      <w:lvlText w:val="%1.%2."/>
      <w:lvlJc w:val="left"/>
      <w:pPr>
        <w:ind w:left="1418" w:hanging="851"/>
      </w:pPr>
      <w:rPr>
        <w:rFonts w:hint="default"/>
        <w:b/>
        <w:bCs/>
      </w:rPr>
    </w:lvl>
    <w:lvl w:ilvl="2">
      <w:start w:val="1"/>
      <w:numFmt w:val="decimal"/>
      <w:lvlText w:val="%1.%2.%3."/>
      <w:lvlJc w:val="left"/>
      <w:pPr>
        <w:ind w:left="2552" w:hanging="113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4A2765"/>
    <w:multiLevelType w:val="multilevel"/>
    <w:tmpl w:val="82209BA2"/>
    <w:lvl w:ilvl="0">
      <w:start w:val="1"/>
      <w:numFmt w:val="decimal"/>
      <w:lvlText w:val="%1."/>
      <w:lvlJc w:val="left"/>
      <w:pPr>
        <w:ind w:left="567" w:hanging="567"/>
      </w:pPr>
      <w:rPr>
        <w:rFonts w:hint="default"/>
        <w:b/>
        <w:bCs/>
      </w:rPr>
    </w:lvl>
    <w:lvl w:ilvl="1">
      <w:start w:val="1"/>
      <w:numFmt w:val="decimal"/>
      <w:lvlText w:val="%1.%2."/>
      <w:lvlJc w:val="left"/>
      <w:pPr>
        <w:ind w:left="1418" w:hanging="851"/>
      </w:pPr>
      <w:rPr>
        <w:rFonts w:hint="default"/>
        <w:b/>
        <w:bCs/>
      </w:rPr>
    </w:lvl>
    <w:lvl w:ilvl="2">
      <w:start w:val="1"/>
      <w:numFmt w:val="decimal"/>
      <w:lvlText w:val="%1.%2.%3."/>
      <w:lvlJc w:val="left"/>
      <w:pPr>
        <w:ind w:left="2552" w:hanging="113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F03168F"/>
    <w:multiLevelType w:val="hybridMultilevel"/>
    <w:tmpl w:val="65E43A30"/>
    <w:lvl w:ilvl="0" w:tplc="D944B23E">
      <w:start w:val="1"/>
      <w:numFmt w:val="bullet"/>
      <w:lvlText w:val="−"/>
      <w:lvlJc w:val="left"/>
      <w:pPr>
        <w:ind w:left="1287" w:hanging="360"/>
      </w:pPr>
      <w:rPr>
        <w:rFonts w:ascii="Times New Roman" w:hAnsi="Times New Roman" w:cs="Times New Roman" w:hint="default"/>
        <w:color w:val="auto"/>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807ABE"/>
    <w:multiLevelType w:val="multilevel"/>
    <w:tmpl w:val="F6BABFC2"/>
    <w:lvl w:ilvl="0">
      <w:start w:val="1"/>
      <w:numFmt w:val="decimal"/>
      <w:lvlText w:val="%1."/>
      <w:lvlJc w:val="left"/>
      <w:pPr>
        <w:ind w:left="567" w:hanging="567"/>
      </w:pPr>
      <w:rPr>
        <w:rFonts w:hint="default"/>
        <w:b/>
        <w:bCs/>
      </w:rPr>
    </w:lvl>
    <w:lvl w:ilvl="1">
      <w:start w:val="1"/>
      <w:numFmt w:val="decimal"/>
      <w:lvlText w:val="%1.%2."/>
      <w:lvlJc w:val="left"/>
      <w:pPr>
        <w:ind w:left="1418" w:hanging="851"/>
      </w:pPr>
      <w:rPr>
        <w:rFonts w:hint="default"/>
        <w:b/>
        <w:bCs/>
        <w:color w:val="000000" w:themeColor="text1"/>
        <w:sz w:val="24"/>
        <w:szCs w:val="24"/>
      </w:rPr>
    </w:lvl>
    <w:lvl w:ilvl="2">
      <w:start w:val="1"/>
      <w:numFmt w:val="decimal"/>
      <w:lvlText w:val="%3)"/>
      <w:lvlJc w:val="left"/>
      <w:pPr>
        <w:ind w:left="1985" w:hanging="567"/>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A2124D2"/>
    <w:multiLevelType w:val="multilevel"/>
    <w:tmpl w:val="749AD558"/>
    <w:lvl w:ilvl="0">
      <w:start w:val="1"/>
      <w:numFmt w:val="decimal"/>
      <w:lvlText w:val="%1."/>
      <w:lvlJc w:val="left"/>
      <w:pPr>
        <w:ind w:left="567" w:hanging="567"/>
      </w:pPr>
      <w:rPr>
        <w:rFonts w:hint="default"/>
        <w:b/>
        <w:bCs/>
        <w:sz w:val="24"/>
        <w:szCs w:val="24"/>
      </w:rPr>
    </w:lvl>
    <w:lvl w:ilvl="1">
      <w:start w:val="1"/>
      <w:numFmt w:val="decimal"/>
      <w:lvlText w:val="%1.%2."/>
      <w:lvlJc w:val="left"/>
      <w:pPr>
        <w:ind w:left="1418" w:hanging="851"/>
      </w:pPr>
      <w:rPr>
        <w:rFonts w:hint="default"/>
        <w:b/>
        <w:bCs/>
        <w:sz w:val="24"/>
        <w:szCs w:val="24"/>
      </w:rPr>
    </w:lvl>
    <w:lvl w:ilvl="2">
      <w:start w:val="1"/>
      <w:numFmt w:val="decimal"/>
      <w:lvlText w:val="%3)"/>
      <w:lvlJc w:val="left"/>
      <w:pPr>
        <w:ind w:left="1985" w:hanging="567"/>
      </w:pPr>
      <w:rPr>
        <w:rFonts w:hint="default"/>
        <w:b/>
        <w:bCs/>
        <w:sz w:val="24"/>
        <w:szCs w:val="24"/>
      </w:rPr>
    </w:lvl>
    <w:lvl w:ilvl="3">
      <w:start w:val="1"/>
      <w:numFmt w:val="lowerLetter"/>
      <w:lvlText w:val="%4)"/>
      <w:lvlJc w:val="left"/>
      <w:pPr>
        <w:ind w:left="2552" w:hanging="567"/>
      </w:pPr>
      <w:rPr>
        <w:rFonts w:hint="default"/>
        <w:b/>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CC90C02"/>
    <w:multiLevelType w:val="multilevel"/>
    <w:tmpl w:val="895C29A4"/>
    <w:lvl w:ilvl="0">
      <w:start w:val="1"/>
      <w:numFmt w:val="upperRoman"/>
      <w:lvlText w:val="%1."/>
      <w:lvlJc w:val="left"/>
      <w:pPr>
        <w:ind w:left="1134" w:hanging="1134"/>
      </w:pPr>
      <w:rPr>
        <w:rFonts w:ascii="Garamond" w:hAnsi="Garamond" w:cs="Garamond" w:hint="default"/>
        <w:b/>
        <w:bCs/>
        <w:color w:val="000000"/>
        <w:sz w:val="28"/>
        <w:szCs w:val="28"/>
      </w:rPr>
    </w:lvl>
    <w:lvl w:ilvl="1">
      <w:start w:val="1"/>
      <w:numFmt w:val="decimal"/>
      <w:lvlText w:val="%2."/>
      <w:lvlJc w:val="left"/>
      <w:pPr>
        <w:ind w:left="720" w:hanging="720"/>
      </w:pPr>
      <w:rPr>
        <w:rFonts w:hint="default"/>
        <w:b/>
        <w:bCs/>
        <w:sz w:val="24"/>
        <w:szCs w:val="24"/>
      </w:rPr>
    </w:lvl>
    <w:lvl w:ilvl="2">
      <w:start w:val="1"/>
      <w:numFmt w:val="decimal"/>
      <w:isLgl/>
      <w:lvlText w:val="%1.%2.%3."/>
      <w:lvlJc w:val="left"/>
      <w:pPr>
        <w:ind w:left="1080" w:hanging="720"/>
      </w:pPr>
      <w:rPr>
        <w:rFonts w:hint="default"/>
        <w:sz w:val="24"/>
        <w:szCs w:val="24"/>
      </w:rPr>
    </w:lvl>
    <w:lvl w:ilvl="3">
      <w:start w:val="1"/>
      <w:numFmt w:val="decimal"/>
      <w:isLgl/>
      <w:lvlText w:val="%1.%2.%3.%4."/>
      <w:lvlJc w:val="left"/>
      <w:pPr>
        <w:ind w:left="1080" w:hanging="720"/>
      </w:pPr>
      <w:rPr>
        <w:rFonts w:hint="default"/>
        <w:sz w:val="24"/>
        <w:szCs w:val="24"/>
      </w:rPr>
    </w:lvl>
    <w:lvl w:ilvl="4">
      <w:start w:val="1"/>
      <w:numFmt w:val="decimal"/>
      <w:isLgl/>
      <w:lvlText w:val="%1.%2.%3.%4.%5."/>
      <w:lvlJc w:val="left"/>
      <w:pPr>
        <w:ind w:left="1440" w:hanging="1080"/>
      </w:pPr>
      <w:rPr>
        <w:rFonts w:hint="default"/>
        <w:sz w:val="24"/>
        <w:szCs w:val="24"/>
      </w:rPr>
    </w:lvl>
    <w:lvl w:ilvl="5">
      <w:start w:val="1"/>
      <w:numFmt w:val="decimal"/>
      <w:isLgl/>
      <w:lvlText w:val="%1.%2.%3.%4.%5.%6."/>
      <w:lvlJc w:val="left"/>
      <w:pPr>
        <w:ind w:left="1440" w:hanging="1080"/>
      </w:pPr>
      <w:rPr>
        <w:rFonts w:hint="default"/>
        <w:sz w:val="24"/>
        <w:szCs w:val="24"/>
      </w:rPr>
    </w:lvl>
    <w:lvl w:ilvl="6">
      <w:start w:val="1"/>
      <w:numFmt w:val="decimal"/>
      <w:isLgl/>
      <w:lvlText w:val="%1.%2.%3.%4.%5.%6.%7."/>
      <w:lvlJc w:val="left"/>
      <w:pPr>
        <w:ind w:left="1800" w:hanging="1440"/>
      </w:pPr>
      <w:rPr>
        <w:rFonts w:hint="default"/>
        <w:sz w:val="24"/>
        <w:szCs w:val="24"/>
      </w:rPr>
    </w:lvl>
    <w:lvl w:ilvl="7">
      <w:start w:val="1"/>
      <w:numFmt w:val="decimal"/>
      <w:isLgl/>
      <w:lvlText w:val="%1.%2.%3.%4.%5.%6.%7.%8."/>
      <w:lvlJc w:val="left"/>
      <w:pPr>
        <w:ind w:left="1800" w:hanging="1440"/>
      </w:pPr>
      <w:rPr>
        <w:rFonts w:hint="default"/>
        <w:sz w:val="24"/>
        <w:szCs w:val="24"/>
      </w:rPr>
    </w:lvl>
    <w:lvl w:ilvl="8">
      <w:start w:val="1"/>
      <w:numFmt w:val="decimal"/>
      <w:isLgl/>
      <w:lvlText w:val="%1.%2.%3.%4.%5.%6.%7.%8.%9."/>
      <w:lvlJc w:val="left"/>
      <w:pPr>
        <w:ind w:left="2160" w:hanging="1800"/>
      </w:pPr>
      <w:rPr>
        <w:rFonts w:hint="default"/>
        <w:sz w:val="24"/>
        <w:szCs w:val="24"/>
      </w:rPr>
    </w:lvl>
  </w:abstractNum>
  <w:abstractNum w:abstractNumId="29" w15:restartNumberingAfterBreak="0">
    <w:nsid w:val="7D502BCE"/>
    <w:multiLevelType w:val="multilevel"/>
    <w:tmpl w:val="F9C002B0"/>
    <w:lvl w:ilvl="0">
      <w:start w:val="1"/>
      <w:numFmt w:val="decimal"/>
      <w:lvlText w:val="%1. "/>
      <w:lvlJc w:val="left"/>
      <w:pPr>
        <w:ind w:left="567" w:hanging="567"/>
      </w:pPr>
      <w:rPr>
        <w:rFonts w:ascii="Garamond" w:hAnsi="Garamond" w:hint="default"/>
        <w:b/>
        <w:bCs/>
        <w:i w:val="0"/>
        <w:sz w:val="24"/>
        <w:szCs w:val="36"/>
      </w:rPr>
    </w:lvl>
    <w:lvl w:ilvl="1">
      <w:start w:val="1"/>
      <w:numFmt w:val="decimal"/>
      <w:lvlText w:val="%2)"/>
      <w:lvlJc w:val="left"/>
      <w:pPr>
        <w:ind w:left="1134" w:hanging="567"/>
      </w:pPr>
      <w:rPr>
        <w:rFonts w:ascii="Garamond" w:hAnsi="Garamond" w:hint="default"/>
        <w:b/>
        <w:i w:val="0"/>
        <w:sz w:val="20"/>
      </w:rPr>
    </w:lvl>
    <w:lvl w:ilvl="2">
      <w:start w:val="1"/>
      <w:numFmt w:val="lowerLetter"/>
      <w:lvlText w:val="%3)"/>
      <w:lvlJc w:val="left"/>
      <w:pPr>
        <w:ind w:left="1701" w:hanging="567"/>
      </w:pPr>
      <w:rPr>
        <w:rFonts w:ascii="Times New Roman" w:hAnsi="Times New Roman" w:hint="default"/>
        <w:b/>
        <w:i w:val="0"/>
        <w:sz w:val="20"/>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F3028D9"/>
    <w:multiLevelType w:val="multilevel"/>
    <w:tmpl w:val="C6DA361E"/>
    <w:lvl w:ilvl="0">
      <w:start w:val="1"/>
      <w:numFmt w:val="decimal"/>
      <w:lvlText w:val="%1."/>
      <w:lvlJc w:val="left"/>
      <w:pPr>
        <w:ind w:left="567" w:hanging="567"/>
      </w:pPr>
      <w:rPr>
        <w:rFonts w:hint="default"/>
        <w:b/>
        <w:bCs/>
        <w:sz w:val="24"/>
        <w:szCs w:val="24"/>
      </w:rPr>
    </w:lvl>
    <w:lvl w:ilvl="1">
      <w:start w:val="1"/>
      <w:numFmt w:val="decimal"/>
      <w:lvlText w:val="%1.%2."/>
      <w:lvlJc w:val="left"/>
      <w:pPr>
        <w:ind w:left="1418" w:hanging="851"/>
      </w:pPr>
      <w:rPr>
        <w:rFonts w:ascii="Garamond" w:hAnsi="Garamond" w:hint="default"/>
        <w:b/>
        <w:bCs/>
        <w:sz w:val="24"/>
        <w:szCs w:val="24"/>
      </w:rPr>
    </w:lvl>
    <w:lvl w:ilvl="2">
      <w:start w:val="1"/>
      <w:numFmt w:val="decimal"/>
      <w:lvlText w:val="%3)"/>
      <w:lvlJc w:val="left"/>
      <w:pPr>
        <w:ind w:left="1985" w:hanging="567"/>
      </w:pPr>
      <w:rPr>
        <w:rFonts w:hint="default"/>
        <w:b/>
        <w:bCs/>
        <w:sz w:val="24"/>
        <w:szCs w:val="24"/>
      </w:rPr>
    </w:lvl>
    <w:lvl w:ilvl="3">
      <w:start w:val="1"/>
      <w:numFmt w:val="lowerLetter"/>
      <w:lvlText w:val="%4)"/>
      <w:lvlJc w:val="left"/>
      <w:pPr>
        <w:ind w:left="2552" w:hanging="567"/>
      </w:pPr>
      <w:rPr>
        <w:rFonts w:hint="default"/>
        <w:b/>
        <w:bCs/>
        <w:color w:val="000000" w:themeColor="tex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8"/>
  </w:num>
  <w:num w:numId="2">
    <w:abstractNumId w:val="20"/>
  </w:num>
  <w:num w:numId="3">
    <w:abstractNumId w:val="29"/>
  </w:num>
  <w:num w:numId="4">
    <w:abstractNumId w:val="2"/>
  </w:num>
  <w:num w:numId="5">
    <w:abstractNumId w:val="12"/>
  </w:num>
  <w:num w:numId="6">
    <w:abstractNumId w:val="13"/>
  </w:num>
  <w:num w:numId="7">
    <w:abstractNumId w:val="4"/>
  </w:num>
  <w:num w:numId="8">
    <w:abstractNumId w:val="15"/>
  </w:num>
  <w:num w:numId="9">
    <w:abstractNumId w:val="3"/>
  </w:num>
  <w:num w:numId="10">
    <w:abstractNumId w:val="7"/>
  </w:num>
  <w:num w:numId="11">
    <w:abstractNumId w:val="26"/>
  </w:num>
  <w:num w:numId="12">
    <w:abstractNumId w:val="9"/>
  </w:num>
  <w:num w:numId="13">
    <w:abstractNumId w:val="30"/>
  </w:num>
  <w:num w:numId="14">
    <w:abstractNumId w:val="1"/>
  </w:num>
  <w:num w:numId="15">
    <w:abstractNumId w:val="8"/>
  </w:num>
  <w:num w:numId="16">
    <w:abstractNumId w:val="5"/>
  </w:num>
  <w:num w:numId="17">
    <w:abstractNumId w:val="16"/>
  </w:num>
  <w:num w:numId="18">
    <w:abstractNumId w:val="22"/>
  </w:num>
  <w:num w:numId="19">
    <w:abstractNumId w:val="18"/>
  </w:num>
  <w:num w:numId="20">
    <w:abstractNumId w:val="23"/>
  </w:num>
  <w:num w:numId="21">
    <w:abstractNumId w:val="27"/>
  </w:num>
  <w:num w:numId="22">
    <w:abstractNumId w:val="14"/>
  </w:num>
  <w:num w:numId="23">
    <w:abstractNumId w:val="21"/>
  </w:num>
  <w:num w:numId="24">
    <w:abstractNumId w:val="25"/>
  </w:num>
  <w:num w:numId="25">
    <w:abstractNumId w:val="1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9"/>
  </w:num>
  <w:num w:numId="29">
    <w:abstractNumId w:val="6"/>
  </w:num>
  <w:num w:numId="30">
    <w:abstractNumId w:val="10"/>
  </w:num>
  <w:num w:numId="31">
    <w:abstractNumId w:val="17"/>
  </w:num>
  <w:num w:numId="32">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708"/>
  <w:autoHyphenation/>
  <w:hyphenationZone w:val="425"/>
  <w:doNotHyphenateCaps/>
  <w:characterSpacingControl w:val="doNotCompress"/>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B61"/>
    <w:rsid w:val="00001213"/>
    <w:rsid w:val="000015C6"/>
    <w:rsid w:val="00001F4F"/>
    <w:rsid w:val="0000238D"/>
    <w:rsid w:val="00014308"/>
    <w:rsid w:val="000149AF"/>
    <w:rsid w:val="000149D3"/>
    <w:rsid w:val="00015D6B"/>
    <w:rsid w:val="0001707B"/>
    <w:rsid w:val="000177E7"/>
    <w:rsid w:val="00020999"/>
    <w:rsid w:val="00021972"/>
    <w:rsid w:val="00021D40"/>
    <w:rsid w:val="00022DE8"/>
    <w:rsid w:val="00027D63"/>
    <w:rsid w:val="0003160E"/>
    <w:rsid w:val="00033C90"/>
    <w:rsid w:val="0003444A"/>
    <w:rsid w:val="00036DEF"/>
    <w:rsid w:val="00036FB6"/>
    <w:rsid w:val="000400EE"/>
    <w:rsid w:val="00040200"/>
    <w:rsid w:val="000408E9"/>
    <w:rsid w:val="00042E7E"/>
    <w:rsid w:val="00050F50"/>
    <w:rsid w:val="00051741"/>
    <w:rsid w:val="00051867"/>
    <w:rsid w:val="00052B02"/>
    <w:rsid w:val="00057044"/>
    <w:rsid w:val="00064A25"/>
    <w:rsid w:val="00064BAF"/>
    <w:rsid w:val="000749D2"/>
    <w:rsid w:val="00076CE0"/>
    <w:rsid w:val="000777A7"/>
    <w:rsid w:val="000778A7"/>
    <w:rsid w:val="00077ADD"/>
    <w:rsid w:val="000812A3"/>
    <w:rsid w:val="0008177F"/>
    <w:rsid w:val="00081827"/>
    <w:rsid w:val="00084188"/>
    <w:rsid w:val="00085358"/>
    <w:rsid w:val="000915EA"/>
    <w:rsid w:val="00091B61"/>
    <w:rsid w:val="00093DBD"/>
    <w:rsid w:val="00093F32"/>
    <w:rsid w:val="00095069"/>
    <w:rsid w:val="000A0CE5"/>
    <w:rsid w:val="000A2F8E"/>
    <w:rsid w:val="000A3415"/>
    <w:rsid w:val="000A3CF4"/>
    <w:rsid w:val="000A6C72"/>
    <w:rsid w:val="000A72CD"/>
    <w:rsid w:val="000B2526"/>
    <w:rsid w:val="000C021D"/>
    <w:rsid w:val="000C11E9"/>
    <w:rsid w:val="000C5BFC"/>
    <w:rsid w:val="000C7942"/>
    <w:rsid w:val="000D1F90"/>
    <w:rsid w:val="000D47D4"/>
    <w:rsid w:val="000D5311"/>
    <w:rsid w:val="000D5A39"/>
    <w:rsid w:val="000D721D"/>
    <w:rsid w:val="000E1490"/>
    <w:rsid w:val="000E23A5"/>
    <w:rsid w:val="000E476B"/>
    <w:rsid w:val="000E489E"/>
    <w:rsid w:val="000E5125"/>
    <w:rsid w:val="000F0152"/>
    <w:rsid w:val="000F042B"/>
    <w:rsid w:val="000F0962"/>
    <w:rsid w:val="000F28E3"/>
    <w:rsid w:val="000F5BB6"/>
    <w:rsid w:val="000F6A1C"/>
    <w:rsid w:val="0010112B"/>
    <w:rsid w:val="00110857"/>
    <w:rsid w:val="0011116C"/>
    <w:rsid w:val="00113699"/>
    <w:rsid w:val="00114B2D"/>
    <w:rsid w:val="00114DA3"/>
    <w:rsid w:val="001155C7"/>
    <w:rsid w:val="00115967"/>
    <w:rsid w:val="00117F67"/>
    <w:rsid w:val="00120601"/>
    <w:rsid w:val="001254D8"/>
    <w:rsid w:val="00125EE3"/>
    <w:rsid w:val="0012724B"/>
    <w:rsid w:val="001318EB"/>
    <w:rsid w:val="00131CF6"/>
    <w:rsid w:val="0013356C"/>
    <w:rsid w:val="00134019"/>
    <w:rsid w:val="00135AB4"/>
    <w:rsid w:val="001360F7"/>
    <w:rsid w:val="00136635"/>
    <w:rsid w:val="00136A5E"/>
    <w:rsid w:val="00136F6C"/>
    <w:rsid w:val="00141505"/>
    <w:rsid w:val="001460EE"/>
    <w:rsid w:val="0015091E"/>
    <w:rsid w:val="00153460"/>
    <w:rsid w:val="00154265"/>
    <w:rsid w:val="00154374"/>
    <w:rsid w:val="0015489F"/>
    <w:rsid w:val="001618FE"/>
    <w:rsid w:val="0016344B"/>
    <w:rsid w:val="001646F4"/>
    <w:rsid w:val="00164832"/>
    <w:rsid w:val="001661E6"/>
    <w:rsid w:val="0016624B"/>
    <w:rsid w:val="0016636F"/>
    <w:rsid w:val="00175C21"/>
    <w:rsid w:val="0018012B"/>
    <w:rsid w:val="00180B30"/>
    <w:rsid w:val="00183F7C"/>
    <w:rsid w:val="00187142"/>
    <w:rsid w:val="00187E19"/>
    <w:rsid w:val="00194A06"/>
    <w:rsid w:val="00194D60"/>
    <w:rsid w:val="00196760"/>
    <w:rsid w:val="00196815"/>
    <w:rsid w:val="00196EAB"/>
    <w:rsid w:val="001A1461"/>
    <w:rsid w:val="001A150B"/>
    <w:rsid w:val="001A288E"/>
    <w:rsid w:val="001A35BE"/>
    <w:rsid w:val="001B0F06"/>
    <w:rsid w:val="001B1AA0"/>
    <w:rsid w:val="001B62B5"/>
    <w:rsid w:val="001B79C7"/>
    <w:rsid w:val="001C20BE"/>
    <w:rsid w:val="001C2B12"/>
    <w:rsid w:val="001C2DD0"/>
    <w:rsid w:val="001C30AE"/>
    <w:rsid w:val="001C36A2"/>
    <w:rsid w:val="001C3FA7"/>
    <w:rsid w:val="001C7114"/>
    <w:rsid w:val="001D2BDE"/>
    <w:rsid w:val="001D2BFE"/>
    <w:rsid w:val="001D3F9F"/>
    <w:rsid w:val="001D66FA"/>
    <w:rsid w:val="001D6B4D"/>
    <w:rsid w:val="001D7A0F"/>
    <w:rsid w:val="001E04F7"/>
    <w:rsid w:val="001E0622"/>
    <w:rsid w:val="001E06E3"/>
    <w:rsid w:val="001E2C42"/>
    <w:rsid w:val="001E4D2E"/>
    <w:rsid w:val="001E6CE4"/>
    <w:rsid w:val="001E7895"/>
    <w:rsid w:val="001E7D80"/>
    <w:rsid w:val="001F219D"/>
    <w:rsid w:val="001F3842"/>
    <w:rsid w:val="001F5A57"/>
    <w:rsid w:val="001F79B2"/>
    <w:rsid w:val="001F7F21"/>
    <w:rsid w:val="0020129F"/>
    <w:rsid w:val="002026B4"/>
    <w:rsid w:val="00211075"/>
    <w:rsid w:val="0021636B"/>
    <w:rsid w:val="00217AEB"/>
    <w:rsid w:val="00221373"/>
    <w:rsid w:val="00224639"/>
    <w:rsid w:val="002246F1"/>
    <w:rsid w:val="00225088"/>
    <w:rsid w:val="00231B1D"/>
    <w:rsid w:val="00231FB4"/>
    <w:rsid w:val="002329EC"/>
    <w:rsid w:val="00232FD3"/>
    <w:rsid w:val="0023517B"/>
    <w:rsid w:val="0023577A"/>
    <w:rsid w:val="00236F9D"/>
    <w:rsid w:val="00240652"/>
    <w:rsid w:val="00241390"/>
    <w:rsid w:val="00242387"/>
    <w:rsid w:val="00243793"/>
    <w:rsid w:val="00243D7E"/>
    <w:rsid w:val="00244133"/>
    <w:rsid w:val="00244FE3"/>
    <w:rsid w:val="0024552D"/>
    <w:rsid w:val="00247207"/>
    <w:rsid w:val="00247409"/>
    <w:rsid w:val="00247450"/>
    <w:rsid w:val="00250724"/>
    <w:rsid w:val="00252ADA"/>
    <w:rsid w:val="00252BC8"/>
    <w:rsid w:val="00253CE0"/>
    <w:rsid w:val="002559CF"/>
    <w:rsid w:val="00256276"/>
    <w:rsid w:val="00256E4E"/>
    <w:rsid w:val="00257A76"/>
    <w:rsid w:val="002608B6"/>
    <w:rsid w:val="00262883"/>
    <w:rsid w:val="0026717C"/>
    <w:rsid w:val="002703A5"/>
    <w:rsid w:val="00270E64"/>
    <w:rsid w:val="00271BD0"/>
    <w:rsid w:val="00273408"/>
    <w:rsid w:val="0027458A"/>
    <w:rsid w:val="00274788"/>
    <w:rsid w:val="0027668D"/>
    <w:rsid w:val="002811C4"/>
    <w:rsid w:val="002835B0"/>
    <w:rsid w:val="00285069"/>
    <w:rsid w:val="002852F1"/>
    <w:rsid w:val="002853E9"/>
    <w:rsid w:val="002864D1"/>
    <w:rsid w:val="00287121"/>
    <w:rsid w:val="00290547"/>
    <w:rsid w:val="00291654"/>
    <w:rsid w:val="00292EED"/>
    <w:rsid w:val="00294C62"/>
    <w:rsid w:val="002A05EB"/>
    <w:rsid w:val="002A44C0"/>
    <w:rsid w:val="002A4558"/>
    <w:rsid w:val="002A4B96"/>
    <w:rsid w:val="002A535F"/>
    <w:rsid w:val="002A7B63"/>
    <w:rsid w:val="002B040C"/>
    <w:rsid w:val="002B17BF"/>
    <w:rsid w:val="002B1DAA"/>
    <w:rsid w:val="002B5423"/>
    <w:rsid w:val="002B6010"/>
    <w:rsid w:val="002B6632"/>
    <w:rsid w:val="002B6EB4"/>
    <w:rsid w:val="002B71B7"/>
    <w:rsid w:val="002B7300"/>
    <w:rsid w:val="002C1DC3"/>
    <w:rsid w:val="002C6371"/>
    <w:rsid w:val="002C6632"/>
    <w:rsid w:val="002C66DF"/>
    <w:rsid w:val="002C7A27"/>
    <w:rsid w:val="002D6732"/>
    <w:rsid w:val="002E12A2"/>
    <w:rsid w:val="002E1657"/>
    <w:rsid w:val="002E1DD6"/>
    <w:rsid w:val="002E3D69"/>
    <w:rsid w:val="002E522A"/>
    <w:rsid w:val="002E6131"/>
    <w:rsid w:val="002E770D"/>
    <w:rsid w:val="002F05EF"/>
    <w:rsid w:val="002F0D8C"/>
    <w:rsid w:val="002F287F"/>
    <w:rsid w:val="002F5B20"/>
    <w:rsid w:val="002F6C91"/>
    <w:rsid w:val="002F78FD"/>
    <w:rsid w:val="00304A42"/>
    <w:rsid w:val="0030581D"/>
    <w:rsid w:val="00305CED"/>
    <w:rsid w:val="00305EBF"/>
    <w:rsid w:val="00307130"/>
    <w:rsid w:val="00312404"/>
    <w:rsid w:val="00312F24"/>
    <w:rsid w:val="00313A49"/>
    <w:rsid w:val="00315BD6"/>
    <w:rsid w:val="00317494"/>
    <w:rsid w:val="00317720"/>
    <w:rsid w:val="003228AE"/>
    <w:rsid w:val="003229B8"/>
    <w:rsid w:val="0032757B"/>
    <w:rsid w:val="003358A4"/>
    <w:rsid w:val="00336162"/>
    <w:rsid w:val="003377B1"/>
    <w:rsid w:val="003408F8"/>
    <w:rsid w:val="0034140D"/>
    <w:rsid w:val="00341B28"/>
    <w:rsid w:val="0034496C"/>
    <w:rsid w:val="003456D5"/>
    <w:rsid w:val="00345EB4"/>
    <w:rsid w:val="00346536"/>
    <w:rsid w:val="0034660A"/>
    <w:rsid w:val="003503F2"/>
    <w:rsid w:val="003506F6"/>
    <w:rsid w:val="00351E0F"/>
    <w:rsid w:val="00351F4A"/>
    <w:rsid w:val="00354C1E"/>
    <w:rsid w:val="003559E8"/>
    <w:rsid w:val="00355B57"/>
    <w:rsid w:val="00355FE0"/>
    <w:rsid w:val="0035618D"/>
    <w:rsid w:val="00356246"/>
    <w:rsid w:val="00357ABB"/>
    <w:rsid w:val="003609B3"/>
    <w:rsid w:val="00361CA6"/>
    <w:rsid w:val="0036326F"/>
    <w:rsid w:val="00363D8A"/>
    <w:rsid w:val="00365042"/>
    <w:rsid w:val="00366A3B"/>
    <w:rsid w:val="00370163"/>
    <w:rsid w:val="00370372"/>
    <w:rsid w:val="00370AD8"/>
    <w:rsid w:val="00372D1C"/>
    <w:rsid w:val="0037677F"/>
    <w:rsid w:val="0037685E"/>
    <w:rsid w:val="003775E3"/>
    <w:rsid w:val="00377FE6"/>
    <w:rsid w:val="00381E61"/>
    <w:rsid w:val="00382E8C"/>
    <w:rsid w:val="00383242"/>
    <w:rsid w:val="00387336"/>
    <w:rsid w:val="00393462"/>
    <w:rsid w:val="00394708"/>
    <w:rsid w:val="00397CD1"/>
    <w:rsid w:val="003A0347"/>
    <w:rsid w:val="003A218E"/>
    <w:rsid w:val="003A3C40"/>
    <w:rsid w:val="003A4859"/>
    <w:rsid w:val="003A6119"/>
    <w:rsid w:val="003A6F5C"/>
    <w:rsid w:val="003A7E0E"/>
    <w:rsid w:val="003B2480"/>
    <w:rsid w:val="003B2DDB"/>
    <w:rsid w:val="003B31CF"/>
    <w:rsid w:val="003B7AD2"/>
    <w:rsid w:val="003C26EE"/>
    <w:rsid w:val="003C57D7"/>
    <w:rsid w:val="003D233D"/>
    <w:rsid w:val="003D24CC"/>
    <w:rsid w:val="003D452A"/>
    <w:rsid w:val="003D59BE"/>
    <w:rsid w:val="003D6E58"/>
    <w:rsid w:val="003D6F3F"/>
    <w:rsid w:val="003D7210"/>
    <w:rsid w:val="003D735B"/>
    <w:rsid w:val="003E49F6"/>
    <w:rsid w:val="003E50F7"/>
    <w:rsid w:val="003E764A"/>
    <w:rsid w:val="003F0182"/>
    <w:rsid w:val="003F01D7"/>
    <w:rsid w:val="003F0C2D"/>
    <w:rsid w:val="003F1C05"/>
    <w:rsid w:val="003F4BE5"/>
    <w:rsid w:val="003F4EC4"/>
    <w:rsid w:val="003F7F30"/>
    <w:rsid w:val="00406452"/>
    <w:rsid w:val="00406739"/>
    <w:rsid w:val="004101AA"/>
    <w:rsid w:val="00411DBA"/>
    <w:rsid w:val="004132F2"/>
    <w:rsid w:val="00413355"/>
    <w:rsid w:val="004147E1"/>
    <w:rsid w:val="004162F2"/>
    <w:rsid w:val="00417872"/>
    <w:rsid w:val="00421FD4"/>
    <w:rsid w:val="00427C4E"/>
    <w:rsid w:val="00431FF9"/>
    <w:rsid w:val="00432AA2"/>
    <w:rsid w:val="00433A72"/>
    <w:rsid w:val="0043481B"/>
    <w:rsid w:val="004458C5"/>
    <w:rsid w:val="004521E3"/>
    <w:rsid w:val="00452940"/>
    <w:rsid w:val="00454516"/>
    <w:rsid w:val="0045486D"/>
    <w:rsid w:val="00454D8D"/>
    <w:rsid w:val="00456FF8"/>
    <w:rsid w:val="004604A6"/>
    <w:rsid w:val="004608E1"/>
    <w:rsid w:val="00461FDC"/>
    <w:rsid w:val="0046274C"/>
    <w:rsid w:val="00463D1B"/>
    <w:rsid w:val="00464709"/>
    <w:rsid w:val="00464737"/>
    <w:rsid w:val="00465932"/>
    <w:rsid w:val="0046679F"/>
    <w:rsid w:val="0046771A"/>
    <w:rsid w:val="00467B48"/>
    <w:rsid w:val="004717F2"/>
    <w:rsid w:val="00471B40"/>
    <w:rsid w:val="004729A9"/>
    <w:rsid w:val="0047303E"/>
    <w:rsid w:val="004738B1"/>
    <w:rsid w:val="004740CF"/>
    <w:rsid w:val="00475388"/>
    <w:rsid w:val="00475DA6"/>
    <w:rsid w:val="00475F3A"/>
    <w:rsid w:val="004764D9"/>
    <w:rsid w:val="00476DDA"/>
    <w:rsid w:val="00476E95"/>
    <w:rsid w:val="00486C92"/>
    <w:rsid w:val="004918D4"/>
    <w:rsid w:val="00492A47"/>
    <w:rsid w:val="004930F0"/>
    <w:rsid w:val="004938C0"/>
    <w:rsid w:val="00495AE9"/>
    <w:rsid w:val="00496EDB"/>
    <w:rsid w:val="004A05E8"/>
    <w:rsid w:val="004A12A5"/>
    <w:rsid w:val="004A2146"/>
    <w:rsid w:val="004A2300"/>
    <w:rsid w:val="004A3183"/>
    <w:rsid w:val="004A3A03"/>
    <w:rsid w:val="004A3E40"/>
    <w:rsid w:val="004B04B0"/>
    <w:rsid w:val="004B2016"/>
    <w:rsid w:val="004B339A"/>
    <w:rsid w:val="004B3E79"/>
    <w:rsid w:val="004B428D"/>
    <w:rsid w:val="004B767D"/>
    <w:rsid w:val="004C0294"/>
    <w:rsid w:val="004C2FA4"/>
    <w:rsid w:val="004C32F4"/>
    <w:rsid w:val="004C5844"/>
    <w:rsid w:val="004C5B1B"/>
    <w:rsid w:val="004C5C71"/>
    <w:rsid w:val="004C735A"/>
    <w:rsid w:val="004D05CB"/>
    <w:rsid w:val="004D1937"/>
    <w:rsid w:val="004D3ED9"/>
    <w:rsid w:val="004D5750"/>
    <w:rsid w:val="004D7318"/>
    <w:rsid w:val="004D7339"/>
    <w:rsid w:val="004E3B9B"/>
    <w:rsid w:val="004E494A"/>
    <w:rsid w:val="004E4CAF"/>
    <w:rsid w:val="004E60C8"/>
    <w:rsid w:val="004E7A8C"/>
    <w:rsid w:val="004E7CBB"/>
    <w:rsid w:val="004F30A1"/>
    <w:rsid w:val="004F4A71"/>
    <w:rsid w:val="004F4AE6"/>
    <w:rsid w:val="004F65EA"/>
    <w:rsid w:val="004F699A"/>
    <w:rsid w:val="004F7234"/>
    <w:rsid w:val="00503043"/>
    <w:rsid w:val="0050384A"/>
    <w:rsid w:val="0050431C"/>
    <w:rsid w:val="005048FF"/>
    <w:rsid w:val="005051D8"/>
    <w:rsid w:val="00514404"/>
    <w:rsid w:val="00516A8B"/>
    <w:rsid w:val="00516B99"/>
    <w:rsid w:val="00520D47"/>
    <w:rsid w:val="00521A99"/>
    <w:rsid w:val="005241B7"/>
    <w:rsid w:val="00524A7C"/>
    <w:rsid w:val="0053654D"/>
    <w:rsid w:val="005408EC"/>
    <w:rsid w:val="0054423D"/>
    <w:rsid w:val="005466CB"/>
    <w:rsid w:val="00551FCB"/>
    <w:rsid w:val="00553724"/>
    <w:rsid w:val="00555C86"/>
    <w:rsid w:val="00555EFD"/>
    <w:rsid w:val="0055728E"/>
    <w:rsid w:val="00565DA9"/>
    <w:rsid w:val="005678B2"/>
    <w:rsid w:val="00571519"/>
    <w:rsid w:val="00572D05"/>
    <w:rsid w:val="005740A6"/>
    <w:rsid w:val="00574D9E"/>
    <w:rsid w:val="00575A98"/>
    <w:rsid w:val="0057669B"/>
    <w:rsid w:val="00580ECA"/>
    <w:rsid w:val="005862D1"/>
    <w:rsid w:val="00587BFE"/>
    <w:rsid w:val="00590C34"/>
    <w:rsid w:val="005915F2"/>
    <w:rsid w:val="00591C5E"/>
    <w:rsid w:val="00594EB2"/>
    <w:rsid w:val="00594F2F"/>
    <w:rsid w:val="00596557"/>
    <w:rsid w:val="005968E1"/>
    <w:rsid w:val="005A0A01"/>
    <w:rsid w:val="005A2692"/>
    <w:rsid w:val="005A3228"/>
    <w:rsid w:val="005A77C3"/>
    <w:rsid w:val="005B2BA5"/>
    <w:rsid w:val="005B3507"/>
    <w:rsid w:val="005B3817"/>
    <w:rsid w:val="005C2309"/>
    <w:rsid w:val="005C3DD2"/>
    <w:rsid w:val="005C6188"/>
    <w:rsid w:val="005D2D4B"/>
    <w:rsid w:val="005D3EEE"/>
    <w:rsid w:val="005D488D"/>
    <w:rsid w:val="005D6261"/>
    <w:rsid w:val="005E1908"/>
    <w:rsid w:val="005E23DD"/>
    <w:rsid w:val="005E382B"/>
    <w:rsid w:val="005E4954"/>
    <w:rsid w:val="005E6F0D"/>
    <w:rsid w:val="005E7BD7"/>
    <w:rsid w:val="005F1D01"/>
    <w:rsid w:val="005F322A"/>
    <w:rsid w:val="005F32ED"/>
    <w:rsid w:val="005F4B39"/>
    <w:rsid w:val="005F5EEC"/>
    <w:rsid w:val="005F61A7"/>
    <w:rsid w:val="00600A8D"/>
    <w:rsid w:val="0060350E"/>
    <w:rsid w:val="0060440E"/>
    <w:rsid w:val="00606802"/>
    <w:rsid w:val="00610711"/>
    <w:rsid w:val="00610781"/>
    <w:rsid w:val="00610B40"/>
    <w:rsid w:val="00611D59"/>
    <w:rsid w:val="0061234B"/>
    <w:rsid w:val="00614C05"/>
    <w:rsid w:val="006154D1"/>
    <w:rsid w:val="00615F45"/>
    <w:rsid w:val="00616852"/>
    <w:rsid w:val="00617EED"/>
    <w:rsid w:val="00620486"/>
    <w:rsid w:val="00620A4D"/>
    <w:rsid w:val="00621017"/>
    <w:rsid w:val="0062181D"/>
    <w:rsid w:val="006238B7"/>
    <w:rsid w:val="0062623B"/>
    <w:rsid w:val="00626CC1"/>
    <w:rsid w:val="0063124F"/>
    <w:rsid w:val="00631A8D"/>
    <w:rsid w:val="00633D9E"/>
    <w:rsid w:val="00637C4B"/>
    <w:rsid w:val="00640D21"/>
    <w:rsid w:val="00644337"/>
    <w:rsid w:val="00644968"/>
    <w:rsid w:val="006462BC"/>
    <w:rsid w:val="00646493"/>
    <w:rsid w:val="006549D2"/>
    <w:rsid w:val="00655D1C"/>
    <w:rsid w:val="00655FA2"/>
    <w:rsid w:val="006564FE"/>
    <w:rsid w:val="00656FB0"/>
    <w:rsid w:val="00657E37"/>
    <w:rsid w:val="00660236"/>
    <w:rsid w:val="006608F0"/>
    <w:rsid w:val="00661A8A"/>
    <w:rsid w:val="00662AAC"/>
    <w:rsid w:val="00663AF9"/>
    <w:rsid w:val="0066411F"/>
    <w:rsid w:val="00665338"/>
    <w:rsid w:val="00665456"/>
    <w:rsid w:val="006657ED"/>
    <w:rsid w:val="00670BF3"/>
    <w:rsid w:val="0067108F"/>
    <w:rsid w:val="00672BDC"/>
    <w:rsid w:val="00672C17"/>
    <w:rsid w:val="00673035"/>
    <w:rsid w:val="00673419"/>
    <w:rsid w:val="0067464A"/>
    <w:rsid w:val="006749E2"/>
    <w:rsid w:val="00675D0E"/>
    <w:rsid w:val="00677B0C"/>
    <w:rsid w:val="00680A27"/>
    <w:rsid w:val="006810DA"/>
    <w:rsid w:val="006820F7"/>
    <w:rsid w:val="00683229"/>
    <w:rsid w:val="00685B39"/>
    <w:rsid w:val="00687574"/>
    <w:rsid w:val="006878EB"/>
    <w:rsid w:val="00690149"/>
    <w:rsid w:val="00692A18"/>
    <w:rsid w:val="00693968"/>
    <w:rsid w:val="00693C89"/>
    <w:rsid w:val="00696B14"/>
    <w:rsid w:val="006A0C5A"/>
    <w:rsid w:val="006A15F3"/>
    <w:rsid w:val="006A2603"/>
    <w:rsid w:val="006A301D"/>
    <w:rsid w:val="006A351D"/>
    <w:rsid w:val="006A3D15"/>
    <w:rsid w:val="006A5F1D"/>
    <w:rsid w:val="006B26BF"/>
    <w:rsid w:val="006B3802"/>
    <w:rsid w:val="006B4BC9"/>
    <w:rsid w:val="006B5418"/>
    <w:rsid w:val="006B5BD4"/>
    <w:rsid w:val="006C0426"/>
    <w:rsid w:val="006C3D26"/>
    <w:rsid w:val="006C5101"/>
    <w:rsid w:val="006C63C1"/>
    <w:rsid w:val="006D06F8"/>
    <w:rsid w:val="006D0E7C"/>
    <w:rsid w:val="006D0EC7"/>
    <w:rsid w:val="006D120D"/>
    <w:rsid w:val="006D16D7"/>
    <w:rsid w:val="006D2189"/>
    <w:rsid w:val="006D24F5"/>
    <w:rsid w:val="006D273F"/>
    <w:rsid w:val="006D5727"/>
    <w:rsid w:val="006D5774"/>
    <w:rsid w:val="006D6107"/>
    <w:rsid w:val="006D6A0A"/>
    <w:rsid w:val="006D6E4C"/>
    <w:rsid w:val="006D7E18"/>
    <w:rsid w:val="006E09BE"/>
    <w:rsid w:val="006E16AF"/>
    <w:rsid w:val="006E24E0"/>
    <w:rsid w:val="006E41D1"/>
    <w:rsid w:val="006E42F2"/>
    <w:rsid w:val="006E5096"/>
    <w:rsid w:val="006E763F"/>
    <w:rsid w:val="006E7F1E"/>
    <w:rsid w:val="006F2DA1"/>
    <w:rsid w:val="006F4552"/>
    <w:rsid w:val="006F4746"/>
    <w:rsid w:val="006F5728"/>
    <w:rsid w:val="006F6189"/>
    <w:rsid w:val="006F7A7A"/>
    <w:rsid w:val="007009C9"/>
    <w:rsid w:val="00702B82"/>
    <w:rsid w:val="0070365C"/>
    <w:rsid w:val="007038B4"/>
    <w:rsid w:val="00706601"/>
    <w:rsid w:val="00707969"/>
    <w:rsid w:val="00713DD3"/>
    <w:rsid w:val="0071733C"/>
    <w:rsid w:val="00720336"/>
    <w:rsid w:val="007205D0"/>
    <w:rsid w:val="007226D7"/>
    <w:rsid w:val="00722734"/>
    <w:rsid w:val="00722A36"/>
    <w:rsid w:val="00723591"/>
    <w:rsid w:val="00723C5B"/>
    <w:rsid w:val="0072557B"/>
    <w:rsid w:val="0072588D"/>
    <w:rsid w:val="00725FEA"/>
    <w:rsid w:val="0072766B"/>
    <w:rsid w:val="00727D49"/>
    <w:rsid w:val="00730A64"/>
    <w:rsid w:val="00733D00"/>
    <w:rsid w:val="00735393"/>
    <w:rsid w:val="007355E0"/>
    <w:rsid w:val="007366DC"/>
    <w:rsid w:val="00741092"/>
    <w:rsid w:val="00743122"/>
    <w:rsid w:val="00744868"/>
    <w:rsid w:val="00747809"/>
    <w:rsid w:val="007507D7"/>
    <w:rsid w:val="007532F8"/>
    <w:rsid w:val="007539F1"/>
    <w:rsid w:val="0075533E"/>
    <w:rsid w:val="007575F6"/>
    <w:rsid w:val="00761926"/>
    <w:rsid w:val="00762428"/>
    <w:rsid w:val="00763441"/>
    <w:rsid w:val="00764401"/>
    <w:rsid w:val="00764FB6"/>
    <w:rsid w:val="0077440B"/>
    <w:rsid w:val="00777268"/>
    <w:rsid w:val="00781D32"/>
    <w:rsid w:val="00781ECB"/>
    <w:rsid w:val="007843C9"/>
    <w:rsid w:val="0078507C"/>
    <w:rsid w:val="0078647B"/>
    <w:rsid w:val="00786891"/>
    <w:rsid w:val="007876F4"/>
    <w:rsid w:val="00787CB7"/>
    <w:rsid w:val="0079055F"/>
    <w:rsid w:val="00790733"/>
    <w:rsid w:val="007908DA"/>
    <w:rsid w:val="007A08B7"/>
    <w:rsid w:val="007A0977"/>
    <w:rsid w:val="007A3A13"/>
    <w:rsid w:val="007A3AAC"/>
    <w:rsid w:val="007A3E5A"/>
    <w:rsid w:val="007A552D"/>
    <w:rsid w:val="007A5892"/>
    <w:rsid w:val="007A6E74"/>
    <w:rsid w:val="007A6EBC"/>
    <w:rsid w:val="007B1B17"/>
    <w:rsid w:val="007B2406"/>
    <w:rsid w:val="007B3444"/>
    <w:rsid w:val="007B411C"/>
    <w:rsid w:val="007B4BD4"/>
    <w:rsid w:val="007B5F60"/>
    <w:rsid w:val="007B61D6"/>
    <w:rsid w:val="007B6BF1"/>
    <w:rsid w:val="007B741D"/>
    <w:rsid w:val="007C147E"/>
    <w:rsid w:val="007C218A"/>
    <w:rsid w:val="007C330F"/>
    <w:rsid w:val="007C4F22"/>
    <w:rsid w:val="007D0A94"/>
    <w:rsid w:val="007D12F0"/>
    <w:rsid w:val="007D29D9"/>
    <w:rsid w:val="007D33B1"/>
    <w:rsid w:val="007D4981"/>
    <w:rsid w:val="007D6527"/>
    <w:rsid w:val="007D751A"/>
    <w:rsid w:val="007E1897"/>
    <w:rsid w:val="007E19B0"/>
    <w:rsid w:val="007E19F5"/>
    <w:rsid w:val="007E1D23"/>
    <w:rsid w:val="007E30A4"/>
    <w:rsid w:val="007E3198"/>
    <w:rsid w:val="007E518A"/>
    <w:rsid w:val="007E55BD"/>
    <w:rsid w:val="007E7911"/>
    <w:rsid w:val="007F0ABB"/>
    <w:rsid w:val="007F13C3"/>
    <w:rsid w:val="007F3CE0"/>
    <w:rsid w:val="007F3F21"/>
    <w:rsid w:val="007F738C"/>
    <w:rsid w:val="007F7564"/>
    <w:rsid w:val="00800E78"/>
    <w:rsid w:val="00806205"/>
    <w:rsid w:val="00807344"/>
    <w:rsid w:val="008101AB"/>
    <w:rsid w:val="00811DD0"/>
    <w:rsid w:val="00812A33"/>
    <w:rsid w:val="00812F4B"/>
    <w:rsid w:val="00814260"/>
    <w:rsid w:val="00820024"/>
    <w:rsid w:val="00820795"/>
    <w:rsid w:val="00821BAA"/>
    <w:rsid w:val="008222EE"/>
    <w:rsid w:val="008237B3"/>
    <w:rsid w:val="00823FFB"/>
    <w:rsid w:val="008242E3"/>
    <w:rsid w:val="0082530D"/>
    <w:rsid w:val="0083094B"/>
    <w:rsid w:val="0083251F"/>
    <w:rsid w:val="008327F4"/>
    <w:rsid w:val="008342CE"/>
    <w:rsid w:val="00835A72"/>
    <w:rsid w:val="00835FEA"/>
    <w:rsid w:val="008418C5"/>
    <w:rsid w:val="00843066"/>
    <w:rsid w:val="00843074"/>
    <w:rsid w:val="0084318A"/>
    <w:rsid w:val="00843283"/>
    <w:rsid w:val="00847EE0"/>
    <w:rsid w:val="00850218"/>
    <w:rsid w:val="00852276"/>
    <w:rsid w:val="008523B0"/>
    <w:rsid w:val="008528F3"/>
    <w:rsid w:val="00852EED"/>
    <w:rsid w:val="008542F3"/>
    <w:rsid w:val="00855923"/>
    <w:rsid w:val="00857606"/>
    <w:rsid w:val="00861E6E"/>
    <w:rsid w:val="008644C9"/>
    <w:rsid w:val="00864A99"/>
    <w:rsid w:val="00864D81"/>
    <w:rsid w:val="00866C30"/>
    <w:rsid w:val="00867DF5"/>
    <w:rsid w:val="00871AD9"/>
    <w:rsid w:val="00872C9C"/>
    <w:rsid w:val="00872F25"/>
    <w:rsid w:val="0087773F"/>
    <w:rsid w:val="008824F0"/>
    <w:rsid w:val="00882642"/>
    <w:rsid w:val="00883530"/>
    <w:rsid w:val="0088474C"/>
    <w:rsid w:val="0088627B"/>
    <w:rsid w:val="00891300"/>
    <w:rsid w:val="00891768"/>
    <w:rsid w:val="008925E8"/>
    <w:rsid w:val="008934C7"/>
    <w:rsid w:val="0089392F"/>
    <w:rsid w:val="00894817"/>
    <w:rsid w:val="0089571F"/>
    <w:rsid w:val="00895C6B"/>
    <w:rsid w:val="008A3627"/>
    <w:rsid w:val="008A4E76"/>
    <w:rsid w:val="008A5058"/>
    <w:rsid w:val="008A517B"/>
    <w:rsid w:val="008A6771"/>
    <w:rsid w:val="008B06BF"/>
    <w:rsid w:val="008B1AFC"/>
    <w:rsid w:val="008B2F6F"/>
    <w:rsid w:val="008B5CEE"/>
    <w:rsid w:val="008B7DAF"/>
    <w:rsid w:val="008C0701"/>
    <w:rsid w:val="008C25CA"/>
    <w:rsid w:val="008C30EF"/>
    <w:rsid w:val="008C3F5B"/>
    <w:rsid w:val="008C49A1"/>
    <w:rsid w:val="008C5685"/>
    <w:rsid w:val="008C66A6"/>
    <w:rsid w:val="008D1899"/>
    <w:rsid w:val="008D38C8"/>
    <w:rsid w:val="008D3A28"/>
    <w:rsid w:val="008D5637"/>
    <w:rsid w:val="008E1B15"/>
    <w:rsid w:val="008E23AB"/>
    <w:rsid w:val="008E2468"/>
    <w:rsid w:val="008E2AA7"/>
    <w:rsid w:val="008E3DB7"/>
    <w:rsid w:val="008E490E"/>
    <w:rsid w:val="008E6477"/>
    <w:rsid w:val="008E7110"/>
    <w:rsid w:val="008E717A"/>
    <w:rsid w:val="008E751C"/>
    <w:rsid w:val="008E7730"/>
    <w:rsid w:val="008F0175"/>
    <w:rsid w:val="008F6A4E"/>
    <w:rsid w:val="0090242D"/>
    <w:rsid w:val="00904AC3"/>
    <w:rsid w:val="00904E2B"/>
    <w:rsid w:val="00905A18"/>
    <w:rsid w:val="00906795"/>
    <w:rsid w:val="00906EEC"/>
    <w:rsid w:val="00906FDF"/>
    <w:rsid w:val="00912427"/>
    <w:rsid w:val="00912886"/>
    <w:rsid w:val="00914B1C"/>
    <w:rsid w:val="009150DF"/>
    <w:rsid w:val="009159EF"/>
    <w:rsid w:val="009170DE"/>
    <w:rsid w:val="0092216E"/>
    <w:rsid w:val="00922A2A"/>
    <w:rsid w:val="00924617"/>
    <w:rsid w:val="00926E06"/>
    <w:rsid w:val="0092711D"/>
    <w:rsid w:val="00927ECC"/>
    <w:rsid w:val="00930116"/>
    <w:rsid w:val="00930335"/>
    <w:rsid w:val="0093135A"/>
    <w:rsid w:val="0093340A"/>
    <w:rsid w:val="00934619"/>
    <w:rsid w:val="00935ED5"/>
    <w:rsid w:val="00936212"/>
    <w:rsid w:val="009377CC"/>
    <w:rsid w:val="00937989"/>
    <w:rsid w:val="00937A2B"/>
    <w:rsid w:val="00937C61"/>
    <w:rsid w:val="00941A8E"/>
    <w:rsid w:val="00943318"/>
    <w:rsid w:val="00943E8C"/>
    <w:rsid w:val="0094496F"/>
    <w:rsid w:val="009451CA"/>
    <w:rsid w:val="009456BE"/>
    <w:rsid w:val="00947537"/>
    <w:rsid w:val="00950BF9"/>
    <w:rsid w:val="00955980"/>
    <w:rsid w:val="0095640C"/>
    <w:rsid w:val="00956ED6"/>
    <w:rsid w:val="00957FF5"/>
    <w:rsid w:val="00961126"/>
    <w:rsid w:val="00963444"/>
    <w:rsid w:val="009660B1"/>
    <w:rsid w:val="009661E4"/>
    <w:rsid w:val="00970524"/>
    <w:rsid w:val="00973222"/>
    <w:rsid w:val="00975CD6"/>
    <w:rsid w:val="00980CAE"/>
    <w:rsid w:val="00982FD0"/>
    <w:rsid w:val="00983E8A"/>
    <w:rsid w:val="009858C0"/>
    <w:rsid w:val="00985C9A"/>
    <w:rsid w:val="009934B1"/>
    <w:rsid w:val="009977B2"/>
    <w:rsid w:val="009A0E51"/>
    <w:rsid w:val="009A1D4E"/>
    <w:rsid w:val="009A28DA"/>
    <w:rsid w:val="009A2986"/>
    <w:rsid w:val="009A3380"/>
    <w:rsid w:val="009A365D"/>
    <w:rsid w:val="009A598B"/>
    <w:rsid w:val="009B0E0C"/>
    <w:rsid w:val="009B24F2"/>
    <w:rsid w:val="009B3A6E"/>
    <w:rsid w:val="009C0F40"/>
    <w:rsid w:val="009C115D"/>
    <w:rsid w:val="009C184C"/>
    <w:rsid w:val="009C1EBD"/>
    <w:rsid w:val="009C260D"/>
    <w:rsid w:val="009D163B"/>
    <w:rsid w:val="009D1B81"/>
    <w:rsid w:val="009D272F"/>
    <w:rsid w:val="009D2CE4"/>
    <w:rsid w:val="009D374A"/>
    <w:rsid w:val="009D6F8B"/>
    <w:rsid w:val="009E20EA"/>
    <w:rsid w:val="009E25DB"/>
    <w:rsid w:val="009E25FB"/>
    <w:rsid w:val="009E29F7"/>
    <w:rsid w:val="009E353B"/>
    <w:rsid w:val="009E40D7"/>
    <w:rsid w:val="009E57DE"/>
    <w:rsid w:val="009E591C"/>
    <w:rsid w:val="009E5BF9"/>
    <w:rsid w:val="009E62DC"/>
    <w:rsid w:val="009F269B"/>
    <w:rsid w:val="009F31C7"/>
    <w:rsid w:val="009F53F3"/>
    <w:rsid w:val="00A014AE"/>
    <w:rsid w:val="00A04E21"/>
    <w:rsid w:val="00A05091"/>
    <w:rsid w:val="00A06824"/>
    <w:rsid w:val="00A06DA8"/>
    <w:rsid w:val="00A075F0"/>
    <w:rsid w:val="00A1029F"/>
    <w:rsid w:val="00A102CB"/>
    <w:rsid w:val="00A12577"/>
    <w:rsid w:val="00A14473"/>
    <w:rsid w:val="00A14B64"/>
    <w:rsid w:val="00A1510C"/>
    <w:rsid w:val="00A16F3A"/>
    <w:rsid w:val="00A21B10"/>
    <w:rsid w:val="00A225EC"/>
    <w:rsid w:val="00A23BBB"/>
    <w:rsid w:val="00A24E7C"/>
    <w:rsid w:val="00A25CDA"/>
    <w:rsid w:val="00A261F2"/>
    <w:rsid w:val="00A26664"/>
    <w:rsid w:val="00A2712D"/>
    <w:rsid w:val="00A311BD"/>
    <w:rsid w:val="00A347F4"/>
    <w:rsid w:val="00A35CC6"/>
    <w:rsid w:val="00A41617"/>
    <w:rsid w:val="00A42D1B"/>
    <w:rsid w:val="00A44EC8"/>
    <w:rsid w:val="00A44ECC"/>
    <w:rsid w:val="00A51387"/>
    <w:rsid w:val="00A53ADE"/>
    <w:rsid w:val="00A54BB1"/>
    <w:rsid w:val="00A550A2"/>
    <w:rsid w:val="00A57AF8"/>
    <w:rsid w:val="00A57BB9"/>
    <w:rsid w:val="00A61B69"/>
    <w:rsid w:val="00A6208C"/>
    <w:rsid w:val="00A6262E"/>
    <w:rsid w:val="00A64552"/>
    <w:rsid w:val="00A665AE"/>
    <w:rsid w:val="00A67B02"/>
    <w:rsid w:val="00A75346"/>
    <w:rsid w:val="00A77164"/>
    <w:rsid w:val="00A8073A"/>
    <w:rsid w:val="00A80C7F"/>
    <w:rsid w:val="00A81126"/>
    <w:rsid w:val="00A81D7B"/>
    <w:rsid w:val="00A83941"/>
    <w:rsid w:val="00A85EFA"/>
    <w:rsid w:val="00A86CE2"/>
    <w:rsid w:val="00A87BAA"/>
    <w:rsid w:val="00A9072C"/>
    <w:rsid w:val="00A92C3A"/>
    <w:rsid w:val="00A94D4E"/>
    <w:rsid w:val="00A952C6"/>
    <w:rsid w:val="00A96546"/>
    <w:rsid w:val="00A97E97"/>
    <w:rsid w:val="00AA0227"/>
    <w:rsid w:val="00AA0DA6"/>
    <w:rsid w:val="00AA1B1B"/>
    <w:rsid w:val="00AA247E"/>
    <w:rsid w:val="00AA5DBD"/>
    <w:rsid w:val="00AA609A"/>
    <w:rsid w:val="00AA7462"/>
    <w:rsid w:val="00AB04EE"/>
    <w:rsid w:val="00AB23FC"/>
    <w:rsid w:val="00AB45EB"/>
    <w:rsid w:val="00AB79BC"/>
    <w:rsid w:val="00AB7FC3"/>
    <w:rsid w:val="00AC0EF3"/>
    <w:rsid w:val="00AC3704"/>
    <w:rsid w:val="00AC3D2C"/>
    <w:rsid w:val="00AC697B"/>
    <w:rsid w:val="00AD01FE"/>
    <w:rsid w:val="00AD1554"/>
    <w:rsid w:val="00AD2B18"/>
    <w:rsid w:val="00AD2DB2"/>
    <w:rsid w:val="00AD33F1"/>
    <w:rsid w:val="00AD499B"/>
    <w:rsid w:val="00AD78F6"/>
    <w:rsid w:val="00AE1A17"/>
    <w:rsid w:val="00AE4DC6"/>
    <w:rsid w:val="00AE53E8"/>
    <w:rsid w:val="00AE6DA8"/>
    <w:rsid w:val="00AF1172"/>
    <w:rsid w:val="00AF2ABE"/>
    <w:rsid w:val="00AF3183"/>
    <w:rsid w:val="00AF6EC3"/>
    <w:rsid w:val="00B00B5C"/>
    <w:rsid w:val="00B00C82"/>
    <w:rsid w:val="00B02DD7"/>
    <w:rsid w:val="00B04C25"/>
    <w:rsid w:val="00B11A2A"/>
    <w:rsid w:val="00B1354C"/>
    <w:rsid w:val="00B14662"/>
    <w:rsid w:val="00B147DD"/>
    <w:rsid w:val="00B16B94"/>
    <w:rsid w:val="00B243E4"/>
    <w:rsid w:val="00B24F34"/>
    <w:rsid w:val="00B2760C"/>
    <w:rsid w:val="00B32BCA"/>
    <w:rsid w:val="00B36AE7"/>
    <w:rsid w:val="00B37090"/>
    <w:rsid w:val="00B41DEA"/>
    <w:rsid w:val="00B436F6"/>
    <w:rsid w:val="00B44350"/>
    <w:rsid w:val="00B4622A"/>
    <w:rsid w:val="00B4651B"/>
    <w:rsid w:val="00B4704D"/>
    <w:rsid w:val="00B4780A"/>
    <w:rsid w:val="00B55450"/>
    <w:rsid w:val="00B564D4"/>
    <w:rsid w:val="00B578D9"/>
    <w:rsid w:val="00B57C11"/>
    <w:rsid w:val="00B60785"/>
    <w:rsid w:val="00B61248"/>
    <w:rsid w:val="00B627A5"/>
    <w:rsid w:val="00B630BF"/>
    <w:rsid w:val="00B6632A"/>
    <w:rsid w:val="00B702CB"/>
    <w:rsid w:val="00B70E55"/>
    <w:rsid w:val="00B722B0"/>
    <w:rsid w:val="00B72BFF"/>
    <w:rsid w:val="00B72C44"/>
    <w:rsid w:val="00B735A1"/>
    <w:rsid w:val="00B739C9"/>
    <w:rsid w:val="00B76EEA"/>
    <w:rsid w:val="00B775C4"/>
    <w:rsid w:val="00B775E4"/>
    <w:rsid w:val="00B82831"/>
    <w:rsid w:val="00B82A71"/>
    <w:rsid w:val="00B83773"/>
    <w:rsid w:val="00B8639A"/>
    <w:rsid w:val="00B87B67"/>
    <w:rsid w:val="00B905CC"/>
    <w:rsid w:val="00B90651"/>
    <w:rsid w:val="00B90C61"/>
    <w:rsid w:val="00B92524"/>
    <w:rsid w:val="00B93522"/>
    <w:rsid w:val="00B9354E"/>
    <w:rsid w:val="00B93F77"/>
    <w:rsid w:val="00B95AFF"/>
    <w:rsid w:val="00B9670B"/>
    <w:rsid w:val="00B972AD"/>
    <w:rsid w:val="00B97553"/>
    <w:rsid w:val="00B979D6"/>
    <w:rsid w:val="00BA0CFC"/>
    <w:rsid w:val="00BA17BE"/>
    <w:rsid w:val="00BA328C"/>
    <w:rsid w:val="00BA76D6"/>
    <w:rsid w:val="00BB25CC"/>
    <w:rsid w:val="00BB2E70"/>
    <w:rsid w:val="00BB32EB"/>
    <w:rsid w:val="00BB3D03"/>
    <w:rsid w:val="00BB4023"/>
    <w:rsid w:val="00BB6842"/>
    <w:rsid w:val="00BC0BA0"/>
    <w:rsid w:val="00BC272A"/>
    <w:rsid w:val="00BC33E9"/>
    <w:rsid w:val="00BC3B8A"/>
    <w:rsid w:val="00BC45CD"/>
    <w:rsid w:val="00BC504F"/>
    <w:rsid w:val="00BD45C9"/>
    <w:rsid w:val="00BD49C2"/>
    <w:rsid w:val="00BD599A"/>
    <w:rsid w:val="00BD62B7"/>
    <w:rsid w:val="00BE047D"/>
    <w:rsid w:val="00BE1430"/>
    <w:rsid w:val="00BE45CB"/>
    <w:rsid w:val="00BE6B42"/>
    <w:rsid w:val="00BF3CC3"/>
    <w:rsid w:val="00BF697A"/>
    <w:rsid w:val="00C017D5"/>
    <w:rsid w:val="00C0219E"/>
    <w:rsid w:val="00C03FC0"/>
    <w:rsid w:val="00C04213"/>
    <w:rsid w:val="00C05B01"/>
    <w:rsid w:val="00C076BC"/>
    <w:rsid w:val="00C116B5"/>
    <w:rsid w:val="00C125AB"/>
    <w:rsid w:val="00C2106C"/>
    <w:rsid w:val="00C25B40"/>
    <w:rsid w:val="00C262FA"/>
    <w:rsid w:val="00C264F7"/>
    <w:rsid w:val="00C31031"/>
    <w:rsid w:val="00C32351"/>
    <w:rsid w:val="00C3665B"/>
    <w:rsid w:val="00C45A9A"/>
    <w:rsid w:val="00C46DB2"/>
    <w:rsid w:val="00C4720E"/>
    <w:rsid w:val="00C47291"/>
    <w:rsid w:val="00C47FD6"/>
    <w:rsid w:val="00C54D5B"/>
    <w:rsid w:val="00C559C2"/>
    <w:rsid w:val="00C56966"/>
    <w:rsid w:val="00C56D6E"/>
    <w:rsid w:val="00C603BC"/>
    <w:rsid w:val="00C63C40"/>
    <w:rsid w:val="00C64573"/>
    <w:rsid w:val="00C64740"/>
    <w:rsid w:val="00C650D5"/>
    <w:rsid w:val="00C669AB"/>
    <w:rsid w:val="00C6703C"/>
    <w:rsid w:val="00C67BA3"/>
    <w:rsid w:val="00C70566"/>
    <w:rsid w:val="00C7283D"/>
    <w:rsid w:val="00C7488F"/>
    <w:rsid w:val="00C74DC7"/>
    <w:rsid w:val="00C7797B"/>
    <w:rsid w:val="00C8049C"/>
    <w:rsid w:val="00C80C7F"/>
    <w:rsid w:val="00C812F6"/>
    <w:rsid w:val="00C83474"/>
    <w:rsid w:val="00C83F24"/>
    <w:rsid w:val="00C84682"/>
    <w:rsid w:val="00C87958"/>
    <w:rsid w:val="00C90296"/>
    <w:rsid w:val="00C91B04"/>
    <w:rsid w:val="00C93EA7"/>
    <w:rsid w:val="00C94415"/>
    <w:rsid w:val="00C94A12"/>
    <w:rsid w:val="00CA1C46"/>
    <w:rsid w:val="00CA2F82"/>
    <w:rsid w:val="00CA3588"/>
    <w:rsid w:val="00CA6B2B"/>
    <w:rsid w:val="00CA77EC"/>
    <w:rsid w:val="00CB1940"/>
    <w:rsid w:val="00CB31D1"/>
    <w:rsid w:val="00CC2054"/>
    <w:rsid w:val="00CC48E0"/>
    <w:rsid w:val="00CC4C91"/>
    <w:rsid w:val="00CC7C97"/>
    <w:rsid w:val="00CD0200"/>
    <w:rsid w:val="00CD18F8"/>
    <w:rsid w:val="00CD6CFF"/>
    <w:rsid w:val="00CD7219"/>
    <w:rsid w:val="00CD7A83"/>
    <w:rsid w:val="00CE0113"/>
    <w:rsid w:val="00CE2AAF"/>
    <w:rsid w:val="00CE6C98"/>
    <w:rsid w:val="00CE744B"/>
    <w:rsid w:val="00CE7452"/>
    <w:rsid w:val="00CF18C7"/>
    <w:rsid w:val="00CF27F9"/>
    <w:rsid w:val="00CF345E"/>
    <w:rsid w:val="00CF3FFB"/>
    <w:rsid w:val="00CF4D7B"/>
    <w:rsid w:val="00CF4F15"/>
    <w:rsid w:val="00CF681B"/>
    <w:rsid w:val="00D00147"/>
    <w:rsid w:val="00D02291"/>
    <w:rsid w:val="00D02C6A"/>
    <w:rsid w:val="00D02FAE"/>
    <w:rsid w:val="00D03FED"/>
    <w:rsid w:val="00D04166"/>
    <w:rsid w:val="00D04C35"/>
    <w:rsid w:val="00D05934"/>
    <w:rsid w:val="00D06D00"/>
    <w:rsid w:val="00D07218"/>
    <w:rsid w:val="00D119BD"/>
    <w:rsid w:val="00D134FF"/>
    <w:rsid w:val="00D17545"/>
    <w:rsid w:val="00D20E24"/>
    <w:rsid w:val="00D23D14"/>
    <w:rsid w:val="00D25E25"/>
    <w:rsid w:val="00D25F81"/>
    <w:rsid w:val="00D26517"/>
    <w:rsid w:val="00D303E5"/>
    <w:rsid w:val="00D309AA"/>
    <w:rsid w:val="00D30E52"/>
    <w:rsid w:val="00D3363A"/>
    <w:rsid w:val="00D345A1"/>
    <w:rsid w:val="00D3581B"/>
    <w:rsid w:val="00D36DF0"/>
    <w:rsid w:val="00D415D9"/>
    <w:rsid w:val="00D435B7"/>
    <w:rsid w:val="00D4711D"/>
    <w:rsid w:val="00D50E85"/>
    <w:rsid w:val="00D512F6"/>
    <w:rsid w:val="00D53162"/>
    <w:rsid w:val="00D60F4F"/>
    <w:rsid w:val="00D6101C"/>
    <w:rsid w:val="00D64875"/>
    <w:rsid w:val="00D648D9"/>
    <w:rsid w:val="00D727B8"/>
    <w:rsid w:val="00D73B4E"/>
    <w:rsid w:val="00D7646E"/>
    <w:rsid w:val="00D80DC0"/>
    <w:rsid w:val="00D80F32"/>
    <w:rsid w:val="00D82AE9"/>
    <w:rsid w:val="00D83950"/>
    <w:rsid w:val="00D83CF4"/>
    <w:rsid w:val="00D84233"/>
    <w:rsid w:val="00D8534D"/>
    <w:rsid w:val="00D858D9"/>
    <w:rsid w:val="00D859FD"/>
    <w:rsid w:val="00D87678"/>
    <w:rsid w:val="00D94BD6"/>
    <w:rsid w:val="00D95D73"/>
    <w:rsid w:val="00D97B65"/>
    <w:rsid w:val="00DA0D85"/>
    <w:rsid w:val="00DA3AFE"/>
    <w:rsid w:val="00DA573D"/>
    <w:rsid w:val="00DB0927"/>
    <w:rsid w:val="00DB391F"/>
    <w:rsid w:val="00DB417D"/>
    <w:rsid w:val="00DB6B13"/>
    <w:rsid w:val="00DC000D"/>
    <w:rsid w:val="00DC1D87"/>
    <w:rsid w:val="00DC2659"/>
    <w:rsid w:val="00DD004E"/>
    <w:rsid w:val="00DD0876"/>
    <w:rsid w:val="00DD13AD"/>
    <w:rsid w:val="00DD4445"/>
    <w:rsid w:val="00DD6681"/>
    <w:rsid w:val="00DD6811"/>
    <w:rsid w:val="00DE101D"/>
    <w:rsid w:val="00DE1C34"/>
    <w:rsid w:val="00DE2412"/>
    <w:rsid w:val="00DE2AAC"/>
    <w:rsid w:val="00DE445F"/>
    <w:rsid w:val="00DE4535"/>
    <w:rsid w:val="00DE4CF6"/>
    <w:rsid w:val="00DE6058"/>
    <w:rsid w:val="00DE717B"/>
    <w:rsid w:val="00DE72A3"/>
    <w:rsid w:val="00DF021F"/>
    <w:rsid w:val="00DF2523"/>
    <w:rsid w:val="00DF2A34"/>
    <w:rsid w:val="00DF5A67"/>
    <w:rsid w:val="00E0003C"/>
    <w:rsid w:val="00E003D9"/>
    <w:rsid w:val="00E024CF"/>
    <w:rsid w:val="00E03114"/>
    <w:rsid w:val="00E051C5"/>
    <w:rsid w:val="00E07C0B"/>
    <w:rsid w:val="00E111D5"/>
    <w:rsid w:val="00E133E5"/>
    <w:rsid w:val="00E16BFE"/>
    <w:rsid w:val="00E17726"/>
    <w:rsid w:val="00E17ADE"/>
    <w:rsid w:val="00E207FE"/>
    <w:rsid w:val="00E25CAA"/>
    <w:rsid w:val="00E32228"/>
    <w:rsid w:val="00E347CB"/>
    <w:rsid w:val="00E36365"/>
    <w:rsid w:val="00E419A6"/>
    <w:rsid w:val="00E44B01"/>
    <w:rsid w:val="00E45520"/>
    <w:rsid w:val="00E466DE"/>
    <w:rsid w:val="00E46F1E"/>
    <w:rsid w:val="00E5010B"/>
    <w:rsid w:val="00E51F4A"/>
    <w:rsid w:val="00E52116"/>
    <w:rsid w:val="00E52401"/>
    <w:rsid w:val="00E53AF0"/>
    <w:rsid w:val="00E547C2"/>
    <w:rsid w:val="00E55066"/>
    <w:rsid w:val="00E55515"/>
    <w:rsid w:val="00E57624"/>
    <w:rsid w:val="00E577F1"/>
    <w:rsid w:val="00E616AA"/>
    <w:rsid w:val="00E624BD"/>
    <w:rsid w:val="00E62754"/>
    <w:rsid w:val="00E62785"/>
    <w:rsid w:val="00E627E2"/>
    <w:rsid w:val="00E629CA"/>
    <w:rsid w:val="00E62D18"/>
    <w:rsid w:val="00E666C7"/>
    <w:rsid w:val="00E72AFA"/>
    <w:rsid w:val="00E75488"/>
    <w:rsid w:val="00E82800"/>
    <w:rsid w:val="00E84270"/>
    <w:rsid w:val="00E850E6"/>
    <w:rsid w:val="00E852FD"/>
    <w:rsid w:val="00E86AD8"/>
    <w:rsid w:val="00E87708"/>
    <w:rsid w:val="00E941A0"/>
    <w:rsid w:val="00E97710"/>
    <w:rsid w:val="00EA19F4"/>
    <w:rsid w:val="00EA23E3"/>
    <w:rsid w:val="00EA2BDD"/>
    <w:rsid w:val="00EA519B"/>
    <w:rsid w:val="00EA5C94"/>
    <w:rsid w:val="00EA738D"/>
    <w:rsid w:val="00EB2875"/>
    <w:rsid w:val="00EB2CB6"/>
    <w:rsid w:val="00EB3D42"/>
    <w:rsid w:val="00EB52E8"/>
    <w:rsid w:val="00EB5DE0"/>
    <w:rsid w:val="00EB60E2"/>
    <w:rsid w:val="00EB61B5"/>
    <w:rsid w:val="00EC1F80"/>
    <w:rsid w:val="00EC2440"/>
    <w:rsid w:val="00EC2D7E"/>
    <w:rsid w:val="00EC62DF"/>
    <w:rsid w:val="00ED0989"/>
    <w:rsid w:val="00ED1118"/>
    <w:rsid w:val="00ED1881"/>
    <w:rsid w:val="00ED20A9"/>
    <w:rsid w:val="00ED2A14"/>
    <w:rsid w:val="00ED2CB7"/>
    <w:rsid w:val="00ED36D3"/>
    <w:rsid w:val="00ED3FE6"/>
    <w:rsid w:val="00ED41C5"/>
    <w:rsid w:val="00ED500F"/>
    <w:rsid w:val="00ED75B0"/>
    <w:rsid w:val="00ED7DC2"/>
    <w:rsid w:val="00EE062E"/>
    <w:rsid w:val="00EE0AB9"/>
    <w:rsid w:val="00EE2EF6"/>
    <w:rsid w:val="00EE52B8"/>
    <w:rsid w:val="00EE5F60"/>
    <w:rsid w:val="00EF4900"/>
    <w:rsid w:val="00EF4C75"/>
    <w:rsid w:val="00EF7EA3"/>
    <w:rsid w:val="00F12A9F"/>
    <w:rsid w:val="00F13A53"/>
    <w:rsid w:val="00F20411"/>
    <w:rsid w:val="00F23A66"/>
    <w:rsid w:val="00F24A19"/>
    <w:rsid w:val="00F30856"/>
    <w:rsid w:val="00F406A3"/>
    <w:rsid w:val="00F4462A"/>
    <w:rsid w:val="00F44667"/>
    <w:rsid w:val="00F454DE"/>
    <w:rsid w:val="00F469BC"/>
    <w:rsid w:val="00F47661"/>
    <w:rsid w:val="00F511AD"/>
    <w:rsid w:val="00F5184C"/>
    <w:rsid w:val="00F52D54"/>
    <w:rsid w:val="00F53EDF"/>
    <w:rsid w:val="00F55C2C"/>
    <w:rsid w:val="00F57486"/>
    <w:rsid w:val="00F60086"/>
    <w:rsid w:val="00F61BEF"/>
    <w:rsid w:val="00F64478"/>
    <w:rsid w:val="00F652A5"/>
    <w:rsid w:val="00F661CB"/>
    <w:rsid w:val="00F662F6"/>
    <w:rsid w:val="00F66452"/>
    <w:rsid w:val="00F66795"/>
    <w:rsid w:val="00F7042B"/>
    <w:rsid w:val="00F71935"/>
    <w:rsid w:val="00F72739"/>
    <w:rsid w:val="00F728C6"/>
    <w:rsid w:val="00F75262"/>
    <w:rsid w:val="00F75D24"/>
    <w:rsid w:val="00F76C04"/>
    <w:rsid w:val="00F77701"/>
    <w:rsid w:val="00F823EF"/>
    <w:rsid w:val="00F82FBB"/>
    <w:rsid w:val="00F83BEA"/>
    <w:rsid w:val="00F8589A"/>
    <w:rsid w:val="00F86696"/>
    <w:rsid w:val="00F9085A"/>
    <w:rsid w:val="00F90E04"/>
    <w:rsid w:val="00F91AC2"/>
    <w:rsid w:val="00F93C12"/>
    <w:rsid w:val="00F94638"/>
    <w:rsid w:val="00F95281"/>
    <w:rsid w:val="00F952B4"/>
    <w:rsid w:val="00F95CE8"/>
    <w:rsid w:val="00FA0065"/>
    <w:rsid w:val="00FA0804"/>
    <w:rsid w:val="00FA1577"/>
    <w:rsid w:val="00FA37F6"/>
    <w:rsid w:val="00FA3E48"/>
    <w:rsid w:val="00FA4BF8"/>
    <w:rsid w:val="00FB2A03"/>
    <w:rsid w:val="00FB3983"/>
    <w:rsid w:val="00FB4955"/>
    <w:rsid w:val="00FB4BB4"/>
    <w:rsid w:val="00FB50FC"/>
    <w:rsid w:val="00FB657E"/>
    <w:rsid w:val="00FC2549"/>
    <w:rsid w:val="00FC351D"/>
    <w:rsid w:val="00FC5F1E"/>
    <w:rsid w:val="00FD1900"/>
    <w:rsid w:val="00FD2334"/>
    <w:rsid w:val="00FD4E4A"/>
    <w:rsid w:val="00FD6D7B"/>
    <w:rsid w:val="00FD72DE"/>
    <w:rsid w:val="00FE368A"/>
    <w:rsid w:val="00FE3879"/>
    <w:rsid w:val="00FE6356"/>
    <w:rsid w:val="00FE7A2B"/>
    <w:rsid w:val="00FF1C11"/>
    <w:rsid w:val="00FF5366"/>
    <w:rsid w:val="00FF55DE"/>
    <w:rsid w:val="00FF66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06E8D5EA"/>
  <w15:docId w15:val="{1B577FF4-5709-4640-A946-55AD6962D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91B61"/>
    <w:rPr>
      <w:rFonts w:ascii="Times New Roman" w:eastAsia="Times New Roman" w:hAnsi="Times New Roman"/>
      <w:sz w:val="24"/>
      <w:szCs w:val="24"/>
    </w:rPr>
  </w:style>
  <w:style w:type="paragraph" w:styleId="Nagwek1">
    <w:name w:val="heading 1"/>
    <w:basedOn w:val="Normalny"/>
    <w:next w:val="Normalny"/>
    <w:link w:val="Nagwek1Znak"/>
    <w:qFormat/>
    <w:rsid w:val="008824F0"/>
    <w:pPr>
      <w:keepNext/>
      <w:keepLines/>
      <w:spacing w:before="240"/>
      <w:outlineLvl w:val="0"/>
    </w:pPr>
    <w:rPr>
      <w:rFonts w:ascii="Calibri Light" w:hAnsi="Calibri Light" w:cs="Calibri Light"/>
      <w:color w:val="2E74B5"/>
      <w:sz w:val="32"/>
      <w:szCs w:val="32"/>
    </w:rPr>
  </w:style>
  <w:style w:type="paragraph" w:styleId="Nagwek2">
    <w:name w:val="heading 2"/>
    <w:basedOn w:val="Normalny"/>
    <w:next w:val="Normalny"/>
    <w:link w:val="Nagwek2Znak"/>
    <w:qFormat/>
    <w:rsid w:val="001B62B5"/>
    <w:pPr>
      <w:keepNext/>
      <w:keepLines/>
      <w:spacing w:before="40"/>
      <w:outlineLvl w:val="1"/>
    </w:pPr>
    <w:rPr>
      <w:rFonts w:ascii="Calibri Light" w:hAnsi="Calibri Light" w:cs="Calibri Light"/>
      <w:color w:val="2E74B5"/>
      <w:sz w:val="26"/>
      <w:szCs w:val="26"/>
    </w:rPr>
  </w:style>
  <w:style w:type="paragraph" w:styleId="Nagwek3">
    <w:name w:val="heading 3"/>
    <w:basedOn w:val="Normalny"/>
    <w:next w:val="Normalny"/>
    <w:link w:val="Nagwek3Znak"/>
    <w:uiPriority w:val="99"/>
    <w:qFormat/>
    <w:rsid w:val="00211075"/>
    <w:pPr>
      <w:keepNext/>
      <w:keepLines/>
      <w:spacing w:before="200"/>
      <w:outlineLvl w:val="2"/>
    </w:pPr>
    <w:rPr>
      <w:rFonts w:ascii="Calibri Light" w:hAnsi="Calibri Light" w:cs="Calibri Light"/>
      <w:b/>
      <w:bCs/>
      <w:color w:val="5B9BD5"/>
    </w:rPr>
  </w:style>
  <w:style w:type="paragraph" w:styleId="Nagwek4">
    <w:name w:val="heading 4"/>
    <w:basedOn w:val="Normalny"/>
    <w:link w:val="Nagwek4Znak"/>
    <w:autoRedefine/>
    <w:qFormat/>
    <w:rsid w:val="004E7CBB"/>
    <w:pPr>
      <w:keepNext/>
      <w:tabs>
        <w:tab w:val="num" w:pos="864"/>
      </w:tabs>
      <w:spacing w:before="60" w:after="60"/>
      <w:ind w:left="864" w:hanging="864"/>
      <w:outlineLvl w:val="3"/>
    </w:pPr>
  </w:style>
  <w:style w:type="paragraph" w:styleId="Nagwek5">
    <w:name w:val="heading 5"/>
    <w:basedOn w:val="Normalny"/>
    <w:next w:val="Normalny"/>
    <w:link w:val="Nagwek5Znak"/>
    <w:qFormat/>
    <w:rsid w:val="004E7CBB"/>
    <w:pPr>
      <w:tabs>
        <w:tab w:val="num" w:pos="1008"/>
      </w:tabs>
      <w:spacing w:before="240" w:after="60"/>
      <w:ind w:left="1008" w:hanging="1008"/>
      <w:outlineLvl w:val="4"/>
    </w:pPr>
    <w:rPr>
      <w:b/>
      <w:bCs/>
      <w:i/>
      <w:iCs/>
      <w:sz w:val="26"/>
      <w:szCs w:val="26"/>
    </w:rPr>
  </w:style>
  <w:style w:type="paragraph" w:styleId="Nagwek6">
    <w:name w:val="heading 6"/>
    <w:basedOn w:val="Normalny"/>
    <w:next w:val="Normalny"/>
    <w:link w:val="Nagwek6Znak"/>
    <w:qFormat/>
    <w:rsid w:val="009A3380"/>
    <w:pPr>
      <w:keepNext/>
      <w:keepLines/>
      <w:spacing w:before="40"/>
      <w:outlineLvl w:val="5"/>
    </w:pPr>
    <w:rPr>
      <w:rFonts w:ascii="Calibri Light" w:hAnsi="Calibri Light" w:cs="Calibri Light"/>
      <w:color w:val="1F4D78"/>
    </w:rPr>
  </w:style>
  <w:style w:type="paragraph" w:styleId="Nagwek7">
    <w:name w:val="heading 7"/>
    <w:basedOn w:val="Normalny"/>
    <w:next w:val="Normalny"/>
    <w:link w:val="Nagwek7Znak"/>
    <w:qFormat/>
    <w:rsid w:val="00091B61"/>
    <w:pPr>
      <w:keepNext/>
      <w:overflowPunct w:val="0"/>
      <w:autoSpaceDE w:val="0"/>
      <w:autoSpaceDN w:val="0"/>
      <w:adjustRightInd w:val="0"/>
      <w:jc w:val="both"/>
      <w:outlineLvl w:val="6"/>
    </w:pPr>
    <w:rPr>
      <w:noProof/>
    </w:rPr>
  </w:style>
  <w:style w:type="paragraph" w:styleId="Nagwek8">
    <w:name w:val="heading 8"/>
    <w:basedOn w:val="Normalny"/>
    <w:next w:val="Normalny"/>
    <w:link w:val="Nagwek8Znak"/>
    <w:qFormat/>
    <w:rsid w:val="004E7CBB"/>
    <w:pPr>
      <w:tabs>
        <w:tab w:val="num" w:pos="1440"/>
      </w:tabs>
      <w:spacing w:before="240" w:after="60"/>
      <w:ind w:left="1440" w:hanging="1440"/>
      <w:outlineLvl w:val="7"/>
    </w:pPr>
    <w:rPr>
      <w:i/>
      <w:iCs/>
    </w:rPr>
  </w:style>
  <w:style w:type="paragraph" w:styleId="Nagwek9">
    <w:name w:val="heading 9"/>
    <w:basedOn w:val="Normalny"/>
    <w:next w:val="Normalny"/>
    <w:link w:val="Nagwek9Znak"/>
    <w:qFormat/>
    <w:rsid w:val="004E7CBB"/>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824F0"/>
    <w:rPr>
      <w:rFonts w:ascii="Calibri Light" w:hAnsi="Calibri Light" w:cs="Calibri Light"/>
      <w:color w:val="2E74B5"/>
      <w:sz w:val="32"/>
      <w:szCs w:val="32"/>
      <w:lang w:eastAsia="pl-PL"/>
    </w:rPr>
  </w:style>
  <w:style w:type="character" w:customStyle="1" w:styleId="Nagwek2Znak">
    <w:name w:val="Nagłówek 2 Znak"/>
    <w:basedOn w:val="Domylnaczcionkaakapitu"/>
    <w:link w:val="Nagwek2"/>
    <w:uiPriority w:val="99"/>
    <w:locked/>
    <w:rsid w:val="001B62B5"/>
    <w:rPr>
      <w:rFonts w:ascii="Calibri Light" w:hAnsi="Calibri Light" w:cs="Calibri Light"/>
      <w:color w:val="2E74B5"/>
      <w:sz w:val="26"/>
      <w:szCs w:val="26"/>
      <w:lang w:eastAsia="pl-PL"/>
    </w:rPr>
  </w:style>
  <w:style w:type="character" w:customStyle="1" w:styleId="Nagwek3Znak">
    <w:name w:val="Nagłówek 3 Znak"/>
    <w:basedOn w:val="Domylnaczcionkaakapitu"/>
    <w:link w:val="Nagwek3"/>
    <w:uiPriority w:val="99"/>
    <w:semiHidden/>
    <w:locked/>
    <w:rsid w:val="00211075"/>
    <w:rPr>
      <w:rFonts w:ascii="Calibri Light" w:hAnsi="Calibri Light" w:cs="Calibri Light"/>
      <w:b/>
      <w:bCs/>
      <w:color w:val="5B9BD5"/>
      <w:sz w:val="24"/>
      <w:szCs w:val="24"/>
      <w:lang w:eastAsia="pl-PL"/>
    </w:rPr>
  </w:style>
  <w:style w:type="character" w:customStyle="1" w:styleId="Nagwek4Znak">
    <w:name w:val="Nagłówek 4 Znak"/>
    <w:basedOn w:val="Domylnaczcionkaakapitu"/>
    <w:link w:val="Nagwek4"/>
    <w:uiPriority w:val="99"/>
    <w:semiHidden/>
    <w:locked/>
    <w:rsid w:val="004E7CBB"/>
    <w:rPr>
      <w:rFonts w:ascii="Times New Roman" w:hAnsi="Times New Roman" w:cs="Times New Roman"/>
      <w:sz w:val="24"/>
      <w:szCs w:val="24"/>
    </w:rPr>
  </w:style>
  <w:style w:type="character" w:customStyle="1" w:styleId="Nagwek5Znak">
    <w:name w:val="Nagłówek 5 Znak"/>
    <w:basedOn w:val="Domylnaczcionkaakapitu"/>
    <w:link w:val="Nagwek5"/>
    <w:uiPriority w:val="99"/>
    <w:semiHidden/>
    <w:locked/>
    <w:rsid w:val="004E7CBB"/>
    <w:rPr>
      <w:rFonts w:ascii="Times New Roman" w:hAnsi="Times New Roman" w:cs="Times New Roman"/>
      <w:b/>
      <w:bCs/>
      <w:i/>
      <w:iCs/>
      <w:sz w:val="26"/>
      <w:szCs w:val="26"/>
    </w:rPr>
  </w:style>
  <w:style w:type="character" w:customStyle="1" w:styleId="Nagwek6Znak">
    <w:name w:val="Nagłówek 6 Znak"/>
    <w:basedOn w:val="Domylnaczcionkaakapitu"/>
    <w:link w:val="Nagwek6"/>
    <w:uiPriority w:val="99"/>
    <w:semiHidden/>
    <w:locked/>
    <w:rsid w:val="009A3380"/>
    <w:rPr>
      <w:rFonts w:ascii="Calibri Light" w:hAnsi="Calibri Light" w:cs="Calibri Light"/>
      <w:color w:val="1F4D78"/>
      <w:sz w:val="24"/>
      <w:szCs w:val="24"/>
      <w:lang w:eastAsia="pl-PL"/>
    </w:rPr>
  </w:style>
  <w:style w:type="character" w:customStyle="1" w:styleId="Nagwek7Znak">
    <w:name w:val="Nagłówek 7 Znak"/>
    <w:basedOn w:val="Domylnaczcionkaakapitu"/>
    <w:link w:val="Nagwek7"/>
    <w:uiPriority w:val="99"/>
    <w:locked/>
    <w:rsid w:val="00091B61"/>
    <w:rPr>
      <w:rFonts w:ascii="Times New Roman" w:hAnsi="Times New Roman" w:cs="Times New Roman"/>
      <w:noProof/>
      <w:sz w:val="24"/>
      <w:szCs w:val="24"/>
      <w:lang w:eastAsia="pl-PL"/>
    </w:rPr>
  </w:style>
  <w:style w:type="character" w:customStyle="1" w:styleId="Nagwek8Znak">
    <w:name w:val="Nagłówek 8 Znak"/>
    <w:basedOn w:val="Domylnaczcionkaakapitu"/>
    <w:link w:val="Nagwek8"/>
    <w:uiPriority w:val="99"/>
    <w:semiHidden/>
    <w:locked/>
    <w:rsid w:val="004E7CBB"/>
    <w:rPr>
      <w:rFonts w:ascii="Times New Roman" w:hAnsi="Times New Roman" w:cs="Times New Roman"/>
      <w:i/>
      <w:iCs/>
      <w:sz w:val="24"/>
      <w:szCs w:val="24"/>
    </w:rPr>
  </w:style>
  <w:style w:type="character" w:customStyle="1" w:styleId="Nagwek9Znak">
    <w:name w:val="Nagłówek 9 Znak"/>
    <w:basedOn w:val="Domylnaczcionkaakapitu"/>
    <w:link w:val="Nagwek9"/>
    <w:uiPriority w:val="99"/>
    <w:semiHidden/>
    <w:locked/>
    <w:rsid w:val="004E7CBB"/>
    <w:rPr>
      <w:rFonts w:ascii="Arial" w:hAnsi="Arial" w:cs="Arial"/>
    </w:rPr>
  </w:style>
  <w:style w:type="paragraph" w:styleId="Bezodstpw">
    <w:name w:val="No Spacing"/>
    <w:uiPriority w:val="1"/>
    <w:qFormat/>
    <w:rsid w:val="00091B61"/>
    <w:rPr>
      <w:rFonts w:cs="Calibri"/>
      <w:lang w:eastAsia="en-US"/>
    </w:rPr>
  </w:style>
  <w:style w:type="paragraph" w:styleId="Akapitzlist">
    <w:name w:val="List Paragraph"/>
    <w:aliases w:val="normalny tekst,Akapit z listą1,Numerowanie,Akapit z listą BS,Kolorowa lista — akcent 11,Wypunktowanie,L1,2 heading,A_wyliczenie,K-P_odwolanie,Akapit z listą5,maz_wyliczenie,opis dzialania,wypunktowanie,Akapit z listą 1,CW_Lista,Nagłowek"/>
    <w:basedOn w:val="Normalny"/>
    <w:link w:val="AkapitzlistZnak"/>
    <w:uiPriority w:val="99"/>
    <w:qFormat/>
    <w:rsid w:val="007E7911"/>
    <w:pPr>
      <w:ind w:left="708"/>
    </w:pPr>
    <w:rPr>
      <w:rFonts w:eastAsia="Calibri"/>
    </w:rPr>
  </w:style>
  <w:style w:type="paragraph" w:styleId="Nagwekspisutreci">
    <w:name w:val="TOC Heading"/>
    <w:basedOn w:val="Nagwek1"/>
    <w:next w:val="Normalny"/>
    <w:uiPriority w:val="99"/>
    <w:qFormat/>
    <w:rsid w:val="008824F0"/>
    <w:pPr>
      <w:spacing w:line="259" w:lineRule="auto"/>
      <w:outlineLvl w:val="9"/>
    </w:pPr>
  </w:style>
  <w:style w:type="paragraph" w:styleId="Spistreci1">
    <w:name w:val="toc 1"/>
    <w:basedOn w:val="Normalny"/>
    <w:next w:val="Normalny"/>
    <w:autoRedefine/>
    <w:uiPriority w:val="99"/>
    <w:semiHidden/>
    <w:rsid w:val="00036FB6"/>
    <w:pPr>
      <w:tabs>
        <w:tab w:val="left" w:pos="440"/>
        <w:tab w:val="left" w:pos="1100"/>
        <w:tab w:val="right" w:leader="dot" w:pos="9628"/>
      </w:tabs>
      <w:spacing w:before="240" w:after="360" w:line="360" w:lineRule="auto"/>
      <w:jc w:val="both"/>
    </w:pPr>
  </w:style>
  <w:style w:type="character" w:styleId="Hipercze">
    <w:name w:val="Hyperlink"/>
    <w:basedOn w:val="Domylnaczcionkaakapitu"/>
    <w:rsid w:val="008824F0"/>
    <w:rPr>
      <w:color w:val="0563C1"/>
      <w:u w:val="single"/>
    </w:rPr>
  </w:style>
  <w:style w:type="paragraph" w:styleId="Nagwek">
    <w:name w:val="header"/>
    <w:basedOn w:val="Normalny"/>
    <w:link w:val="NagwekZnak"/>
    <w:uiPriority w:val="99"/>
    <w:rsid w:val="008824F0"/>
    <w:pPr>
      <w:tabs>
        <w:tab w:val="center" w:pos="4536"/>
        <w:tab w:val="right" w:pos="9072"/>
      </w:tabs>
    </w:pPr>
  </w:style>
  <w:style w:type="character" w:customStyle="1" w:styleId="NagwekZnak">
    <w:name w:val="Nagłówek Znak"/>
    <w:basedOn w:val="Domylnaczcionkaakapitu"/>
    <w:link w:val="Nagwek"/>
    <w:uiPriority w:val="99"/>
    <w:locked/>
    <w:rsid w:val="008824F0"/>
    <w:rPr>
      <w:rFonts w:ascii="Times New Roman" w:hAnsi="Times New Roman" w:cs="Times New Roman"/>
      <w:sz w:val="24"/>
      <w:szCs w:val="24"/>
      <w:lang w:eastAsia="pl-PL"/>
    </w:rPr>
  </w:style>
  <w:style w:type="paragraph" w:styleId="Stopka">
    <w:name w:val="footer"/>
    <w:basedOn w:val="Normalny"/>
    <w:link w:val="StopkaZnak"/>
    <w:uiPriority w:val="99"/>
    <w:rsid w:val="008824F0"/>
    <w:pPr>
      <w:tabs>
        <w:tab w:val="center" w:pos="4536"/>
        <w:tab w:val="right" w:pos="9072"/>
      </w:tabs>
    </w:pPr>
  </w:style>
  <w:style w:type="character" w:customStyle="1" w:styleId="StopkaZnak">
    <w:name w:val="Stopka Znak"/>
    <w:basedOn w:val="Domylnaczcionkaakapitu"/>
    <w:link w:val="Stopka"/>
    <w:uiPriority w:val="99"/>
    <w:locked/>
    <w:rsid w:val="008824F0"/>
    <w:rPr>
      <w:rFonts w:ascii="Times New Roman" w:hAnsi="Times New Roman" w:cs="Times New Roman"/>
      <w:sz w:val="24"/>
      <w:szCs w:val="24"/>
      <w:lang w:eastAsia="pl-PL"/>
    </w:rPr>
  </w:style>
  <w:style w:type="table" w:styleId="Tabela-Siatka">
    <w:name w:val="Table Grid"/>
    <w:basedOn w:val="Standardowy"/>
    <w:uiPriority w:val="99"/>
    <w:rsid w:val="008824F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9A3380"/>
    <w:pPr>
      <w:widowControl w:val="0"/>
      <w:autoSpaceDE w:val="0"/>
      <w:autoSpaceDN w:val="0"/>
      <w:adjustRightInd w:val="0"/>
      <w:jc w:val="both"/>
    </w:pPr>
    <w:rPr>
      <w:rFonts w:ascii="Arial" w:hAnsi="Arial" w:cs="Arial"/>
      <w:noProof/>
    </w:rPr>
  </w:style>
  <w:style w:type="character" w:customStyle="1" w:styleId="TekstpodstawowyZnak">
    <w:name w:val="Tekst podstawowy Znak"/>
    <w:basedOn w:val="Domylnaczcionkaakapitu"/>
    <w:link w:val="Tekstpodstawowy"/>
    <w:uiPriority w:val="99"/>
    <w:locked/>
    <w:rsid w:val="009A3380"/>
    <w:rPr>
      <w:rFonts w:ascii="Arial" w:hAnsi="Arial" w:cs="Arial"/>
      <w:noProof/>
      <w:sz w:val="24"/>
      <w:szCs w:val="24"/>
      <w:lang w:eastAsia="pl-PL"/>
    </w:rPr>
  </w:style>
  <w:style w:type="character" w:styleId="Uwydatnienie">
    <w:name w:val="Emphasis"/>
    <w:basedOn w:val="Domylnaczcionkaakapitu"/>
    <w:uiPriority w:val="99"/>
    <w:qFormat/>
    <w:rsid w:val="007B2406"/>
    <w:rPr>
      <w:i/>
      <w:iCs/>
    </w:rPr>
  </w:style>
  <w:style w:type="paragraph" w:customStyle="1" w:styleId="Podpiszwyky">
    <w:name w:val="Podpis zwykły"/>
    <w:basedOn w:val="Normalny"/>
    <w:uiPriority w:val="99"/>
    <w:rsid w:val="00B627A5"/>
    <w:pPr>
      <w:spacing w:line="360" w:lineRule="auto"/>
      <w:ind w:left="4820" w:right="567"/>
      <w:jc w:val="both"/>
    </w:pPr>
  </w:style>
  <w:style w:type="character" w:customStyle="1" w:styleId="Link">
    <w:name w:val="Link"/>
    <w:uiPriority w:val="99"/>
    <w:rsid w:val="00B72BFF"/>
    <w:rPr>
      <w:color w:val="0000FF"/>
      <w:u w:val="single" w:color="0000FF"/>
    </w:rPr>
  </w:style>
  <w:style w:type="character" w:customStyle="1" w:styleId="None">
    <w:name w:val="None"/>
    <w:uiPriority w:val="99"/>
    <w:rsid w:val="00B72BFF"/>
  </w:style>
  <w:style w:type="paragraph" w:customStyle="1" w:styleId="bold">
    <w:name w:val="bold"/>
    <w:basedOn w:val="Normalny"/>
    <w:uiPriority w:val="99"/>
    <w:rsid w:val="00514404"/>
    <w:pPr>
      <w:ind w:left="225"/>
    </w:pPr>
    <w:rPr>
      <w:b/>
      <w:bCs/>
    </w:rPr>
  </w:style>
  <w:style w:type="paragraph" w:styleId="Tekstdymka">
    <w:name w:val="Balloon Text"/>
    <w:basedOn w:val="Normalny"/>
    <w:link w:val="TekstdymkaZnak"/>
    <w:uiPriority w:val="99"/>
    <w:semiHidden/>
    <w:rsid w:val="00D94BD6"/>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D94BD6"/>
    <w:rPr>
      <w:rFonts w:ascii="Tahoma" w:hAnsi="Tahoma" w:cs="Tahoma"/>
      <w:sz w:val="16"/>
      <w:szCs w:val="16"/>
      <w:lang w:eastAsia="pl-PL"/>
    </w:rPr>
  </w:style>
  <w:style w:type="character" w:customStyle="1" w:styleId="AkapitzlistZnak">
    <w:name w:val="Akapit z listą Znak"/>
    <w:aliases w:val="normalny tekst Znak,Akapit z listą1 Znak,Numerowanie Znak,Akapit z listą BS Znak,Kolorowa lista — akcent 11 Znak,Wypunktowanie Znak,L1 Znak,2 heading Znak,A_wyliczenie Znak,K-P_odwolanie Znak,Akapit z listą5 Znak,maz_wyliczenie Znak"/>
    <w:link w:val="Akapitzlist"/>
    <w:uiPriority w:val="99"/>
    <w:qFormat/>
    <w:locked/>
    <w:rsid w:val="00D94BD6"/>
    <w:rPr>
      <w:rFonts w:ascii="Times New Roman" w:hAnsi="Times New Roman" w:cs="Times New Roman"/>
      <w:sz w:val="24"/>
      <w:szCs w:val="24"/>
      <w:lang w:eastAsia="pl-PL"/>
    </w:rPr>
  </w:style>
  <w:style w:type="paragraph" w:styleId="NormalnyWeb">
    <w:name w:val="Normal (Web)"/>
    <w:basedOn w:val="Normalny"/>
    <w:uiPriority w:val="99"/>
    <w:rsid w:val="00D94BD6"/>
    <w:pPr>
      <w:suppressAutoHyphens/>
      <w:spacing w:before="280" w:after="119"/>
    </w:pPr>
    <w:rPr>
      <w:lang w:eastAsia="ar-SA"/>
    </w:rPr>
  </w:style>
  <w:style w:type="paragraph" w:customStyle="1" w:styleId="Nagwek21">
    <w:name w:val="Nagłówek 21"/>
    <w:basedOn w:val="Normalny"/>
    <w:uiPriority w:val="99"/>
    <w:rsid w:val="00D648D9"/>
    <w:pPr>
      <w:keepNext/>
      <w:tabs>
        <w:tab w:val="left" w:pos="360"/>
      </w:tabs>
      <w:overflowPunct w:val="0"/>
      <w:ind w:left="360" w:hanging="360"/>
    </w:pPr>
    <w:rPr>
      <w:b/>
      <w:bCs/>
      <w:color w:val="00000A"/>
      <w:sz w:val="20"/>
      <w:szCs w:val="20"/>
    </w:rPr>
  </w:style>
  <w:style w:type="character" w:customStyle="1" w:styleId="ng-binding">
    <w:name w:val="ng-binding"/>
    <w:basedOn w:val="Domylnaczcionkaakapitu"/>
    <w:uiPriority w:val="99"/>
    <w:rsid w:val="005862D1"/>
  </w:style>
  <w:style w:type="character" w:customStyle="1" w:styleId="ng-scope">
    <w:name w:val="ng-scope"/>
    <w:basedOn w:val="Domylnaczcionkaakapitu"/>
    <w:uiPriority w:val="99"/>
    <w:rsid w:val="005862D1"/>
  </w:style>
  <w:style w:type="paragraph" w:styleId="Tekstprzypisukocowego">
    <w:name w:val="endnote text"/>
    <w:basedOn w:val="Normalny"/>
    <w:link w:val="TekstprzypisukocowegoZnak"/>
    <w:uiPriority w:val="99"/>
    <w:semiHidden/>
    <w:rsid w:val="006E7F1E"/>
    <w:rPr>
      <w:sz w:val="20"/>
      <w:szCs w:val="20"/>
    </w:rPr>
  </w:style>
  <w:style w:type="character" w:customStyle="1" w:styleId="TekstprzypisukocowegoZnak">
    <w:name w:val="Tekst przypisu końcowego Znak"/>
    <w:basedOn w:val="Domylnaczcionkaakapitu"/>
    <w:link w:val="Tekstprzypisukocowego"/>
    <w:uiPriority w:val="99"/>
    <w:semiHidden/>
    <w:locked/>
    <w:rsid w:val="006E7F1E"/>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6E7F1E"/>
    <w:rPr>
      <w:vertAlign w:val="superscript"/>
    </w:rPr>
  </w:style>
  <w:style w:type="paragraph" w:styleId="Zwykytekst">
    <w:name w:val="Plain Text"/>
    <w:basedOn w:val="Normalny"/>
    <w:link w:val="ZwykytekstZnak"/>
    <w:uiPriority w:val="99"/>
    <w:rsid w:val="00345EB4"/>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345EB4"/>
    <w:rPr>
      <w:rFonts w:ascii="Courier New" w:hAnsi="Courier New" w:cs="Courier New"/>
      <w:sz w:val="20"/>
      <w:szCs w:val="20"/>
      <w:lang w:eastAsia="pl-PL"/>
    </w:rPr>
  </w:style>
  <w:style w:type="character" w:customStyle="1" w:styleId="Nierozpoznanawzmianka1">
    <w:name w:val="Nierozpoznana wzmianka1"/>
    <w:basedOn w:val="Domylnaczcionkaakapitu"/>
    <w:uiPriority w:val="99"/>
    <w:semiHidden/>
    <w:rsid w:val="00456FF8"/>
    <w:rPr>
      <w:color w:val="auto"/>
      <w:shd w:val="clear" w:color="auto" w:fill="auto"/>
    </w:rPr>
  </w:style>
  <w:style w:type="character" w:customStyle="1" w:styleId="Nierozpoznanawzmianka2">
    <w:name w:val="Nierozpoznana wzmianka2"/>
    <w:basedOn w:val="Domylnaczcionkaakapitu"/>
    <w:uiPriority w:val="99"/>
    <w:semiHidden/>
    <w:rsid w:val="002C6371"/>
    <w:rPr>
      <w:color w:val="auto"/>
      <w:shd w:val="clear" w:color="auto" w:fill="auto"/>
    </w:rPr>
  </w:style>
  <w:style w:type="paragraph" w:styleId="Spistreci2">
    <w:name w:val="toc 2"/>
    <w:basedOn w:val="Normalny"/>
    <w:next w:val="Normalny"/>
    <w:autoRedefine/>
    <w:uiPriority w:val="99"/>
    <w:semiHidden/>
    <w:rsid w:val="000E5125"/>
    <w:pPr>
      <w:spacing w:after="100"/>
      <w:ind w:left="240"/>
    </w:pPr>
  </w:style>
  <w:style w:type="character" w:customStyle="1" w:styleId="Nierozpoznanawzmianka3">
    <w:name w:val="Nierozpoznana wzmianka3"/>
    <w:basedOn w:val="Domylnaczcionkaakapitu"/>
    <w:uiPriority w:val="99"/>
    <w:semiHidden/>
    <w:rsid w:val="00131CF6"/>
    <w:rPr>
      <w:color w:val="auto"/>
      <w:shd w:val="clear" w:color="auto" w:fill="auto"/>
    </w:rPr>
  </w:style>
  <w:style w:type="paragraph" w:styleId="Tytu">
    <w:name w:val="Title"/>
    <w:basedOn w:val="Normalny"/>
    <w:next w:val="Normalny"/>
    <w:link w:val="TytuZnak"/>
    <w:autoRedefine/>
    <w:uiPriority w:val="99"/>
    <w:qFormat/>
    <w:rsid w:val="00135AB4"/>
    <w:pPr>
      <w:spacing w:before="240" w:after="60"/>
      <w:jc w:val="center"/>
      <w:outlineLvl w:val="0"/>
    </w:pPr>
    <w:rPr>
      <w:b/>
      <w:bCs/>
      <w:kern w:val="28"/>
      <w:sz w:val="32"/>
      <w:szCs w:val="32"/>
    </w:rPr>
  </w:style>
  <w:style w:type="character" w:customStyle="1" w:styleId="TytuZnak">
    <w:name w:val="Tytuł Znak"/>
    <w:basedOn w:val="Domylnaczcionkaakapitu"/>
    <w:link w:val="Tytu"/>
    <w:uiPriority w:val="99"/>
    <w:locked/>
    <w:rsid w:val="00135AB4"/>
    <w:rPr>
      <w:rFonts w:ascii="Times New Roman" w:hAnsi="Times New Roman" w:cs="Times New Roman"/>
      <w:b/>
      <w:bCs/>
      <w:kern w:val="28"/>
      <w:sz w:val="32"/>
      <w:szCs w:val="32"/>
      <w:lang w:eastAsia="pl-PL"/>
    </w:rPr>
  </w:style>
  <w:style w:type="character" w:styleId="Odwoaniedokomentarza">
    <w:name w:val="annotation reference"/>
    <w:basedOn w:val="Domylnaczcionkaakapitu"/>
    <w:uiPriority w:val="99"/>
    <w:semiHidden/>
    <w:rsid w:val="00241390"/>
    <w:rPr>
      <w:sz w:val="16"/>
      <w:szCs w:val="16"/>
    </w:rPr>
  </w:style>
  <w:style w:type="paragraph" w:styleId="Tekstkomentarza">
    <w:name w:val="annotation text"/>
    <w:basedOn w:val="Normalny"/>
    <w:link w:val="TekstkomentarzaZnak"/>
    <w:uiPriority w:val="99"/>
    <w:semiHidden/>
    <w:rsid w:val="00241390"/>
    <w:rPr>
      <w:sz w:val="20"/>
      <w:szCs w:val="20"/>
    </w:rPr>
  </w:style>
  <w:style w:type="character" w:customStyle="1" w:styleId="TekstkomentarzaZnak">
    <w:name w:val="Tekst komentarza Znak"/>
    <w:basedOn w:val="Domylnaczcionkaakapitu"/>
    <w:link w:val="Tekstkomentarza"/>
    <w:uiPriority w:val="99"/>
    <w:semiHidden/>
    <w:locked/>
    <w:rsid w:val="00241390"/>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241390"/>
    <w:rPr>
      <w:b/>
      <w:bCs/>
    </w:rPr>
  </w:style>
  <w:style w:type="character" w:customStyle="1" w:styleId="TematkomentarzaZnak">
    <w:name w:val="Temat komentarza Znak"/>
    <w:basedOn w:val="TekstkomentarzaZnak"/>
    <w:link w:val="Tematkomentarza"/>
    <w:uiPriority w:val="99"/>
    <w:semiHidden/>
    <w:locked/>
    <w:rsid w:val="00241390"/>
    <w:rPr>
      <w:rFonts w:ascii="Times New Roman" w:hAnsi="Times New Roman" w:cs="Times New Roman"/>
      <w:b/>
      <w:bCs/>
      <w:sz w:val="20"/>
      <w:szCs w:val="20"/>
      <w:lang w:eastAsia="pl-PL"/>
    </w:rPr>
  </w:style>
  <w:style w:type="character" w:styleId="Pogrubienie">
    <w:name w:val="Strong"/>
    <w:basedOn w:val="Domylnaczcionkaakapitu"/>
    <w:uiPriority w:val="99"/>
    <w:qFormat/>
    <w:rsid w:val="000149AF"/>
    <w:rPr>
      <w:b/>
      <w:bCs/>
    </w:rPr>
  </w:style>
  <w:style w:type="paragraph" w:customStyle="1" w:styleId="Default">
    <w:name w:val="Default"/>
    <w:uiPriority w:val="99"/>
    <w:rsid w:val="00387336"/>
    <w:pPr>
      <w:autoSpaceDE w:val="0"/>
      <w:autoSpaceDN w:val="0"/>
      <w:adjustRightInd w:val="0"/>
    </w:pPr>
    <w:rPr>
      <w:rFonts w:cs="Calibri"/>
      <w:color w:val="000000"/>
      <w:sz w:val="24"/>
      <w:szCs w:val="24"/>
      <w:lang w:eastAsia="en-US"/>
    </w:rPr>
  </w:style>
  <w:style w:type="character" w:customStyle="1" w:styleId="Nierozpoznanawzmianka4">
    <w:name w:val="Nierozpoznana wzmianka4"/>
    <w:basedOn w:val="Domylnaczcionkaakapitu"/>
    <w:uiPriority w:val="99"/>
    <w:semiHidden/>
    <w:rsid w:val="00AD2DB2"/>
    <w:rPr>
      <w:color w:val="auto"/>
      <w:shd w:val="clear" w:color="auto" w:fill="auto"/>
    </w:rPr>
  </w:style>
  <w:style w:type="character" w:customStyle="1" w:styleId="Teksttreci">
    <w:name w:val="Tekst treści_"/>
    <w:basedOn w:val="Domylnaczcionkaakapitu"/>
    <w:link w:val="Teksttreci0"/>
    <w:uiPriority w:val="99"/>
    <w:locked/>
    <w:rsid w:val="00AD2DB2"/>
    <w:rPr>
      <w:rFonts w:ascii="Arial" w:hAnsi="Arial" w:cs="Arial"/>
      <w:sz w:val="23"/>
      <w:szCs w:val="23"/>
      <w:shd w:val="clear" w:color="auto" w:fill="FFFFFF"/>
    </w:rPr>
  </w:style>
  <w:style w:type="paragraph" w:customStyle="1" w:styleId="Teksttreci0">
    <w:name w:val="Tekst treści"/>
    <w:basedOn w:val="Normalny"/>
    <w:link w:val="Teksttreci"/>
    <w:uiPriority w:val="99"/>
    <w:rsid w:val="00AD2DB2"/>
    <w:pPr>
      <w:widowControl w:val="0"/>
      <w:shd w:val="clear" w:color="auto" w:fill="FFFFFF"/>
      <w:spacing w:line="322" w:lineRule="exact"/>
      <w:ind w:hanging="340"/>
    </w:pPr>
    <w:rPr>
      <w:rFonts w:ascii="Arial" w:eastAsia="Calibri" w:hAnsi="Arial" w:cs="Arial"/>
      <w:sz w:val="23"/>
      <w:szCs w:val="23"/>
      <w:lang w:eastAsia="en-US"/>
    </w:rPr>
  </w:style>
  <w:style w:type="paragraph" w:customStyle="1" w:styleId="Standard">
    <w:name w:val="Standard"/>
    <w:uiPriority w:val="99"/>
    <w:rsid w:val="00A44EC8"/>
    <w:pPr>
      <w:suppressAutoHyphens/>
      <w:autoSpaceDN w:val="0"/>
    </w:pPr>
    <w:rPr>
      <w:rFonts w:ascii="Times New Roman" w:eastAsia="Times New Roman" w:hAnsi="Times New Roman"/>
      <w:kern w:val="3"/>
      <w:sz w:val="24"/>
      <w:szCs w:val="24"/>
      <w:lang w:eastAsia="zh-CN"/>
    </w:rPr>
  </w:style>
  <w:style w:type="table" w:customStyle="1" w:styleId="TableNormal1">
    <w:name w:val="Table Normal1"/>
    <w:uiPriority w:val="99"/>
    <w:semiHidden/>
    <w:rsid w:val="005D2D4B"/>
    <w:pPr>
      <w:widowControl w:val="0"/>
      <w:autoSpaceDE w:val="0"/>
      <w:autoSpaceDN w:val="0"/>
    </w:pPr>
    <w:rPr>
      <w:rFonts w:cs="Calibri"/>
      <w:lang w:val="en-US" w:eastAsia="en-US"/>
    </w:rPr>
    <w:tblPr>
      <w:tblCellMar>
        <w:top w:w="0" w:type="dxa"/>
        <w:left w:w="0" w:type="dxa"/>
        <w:bottom w:w="0" w:type="dxa"/>
        <w:right w:w="0" w:type="dxa"/>
      </w:tblCellMar>
    </w:tblPr>
  </w:style>
  <w:style w:type="numbering" w:customStyle="1" w:styleId="Styl1">
    <w:name w:val="Styl1"/>
    <w:rsid w:val="008F6A56"/>
    <w:pPr>
      <w:numPr>
        <w:numId w:val="9"/>
      </w:numPr>
    </w:pPr>
  </w:style>
  <w:style w:type="paragraph" w:styleId="Tekstprzypisudolnego">
    <w:name w:val="footnote text"/>
    <w:basedOn w:val="Normalny"/>
    <w:link w:val="TekstprzypisudolnegoZnak"/>
    <w:uiPriority w:val="99"/>
    <w:locked/>
    <w:rsid w:val="00BE047D"/>
    <w:rPr>
      <w:sz w:val="20"/>
      <w:szCs w:val="20"/>
    </w:rPr>
  </w:style>
  <w:style w:type="character" w:customStyle="1" w:styleId="TekstprzypisudolnegoZnak">
    <w:name w:val="Tekst przypisu dolnego Znak"/>
    <w:basedOn w:val="Domylnaczcionkaakapitu"/>
    <w:link w:val="Tekstprzypisudolnego"/>
    <w:uiPriority w:val="99"/>
    <w:rsid w:val="00BE047D"/>
    <w:rPr>
      <w:rFonts w:ascii="Times New Roman" w:eastAsia="Times New Roman" w:hAnsi="Times New Roman"/>
      <w:sz w:val="20"/>
      <w:szCs w:val="20"/>
    </w:rPr>
  </w:style>
  <w:style w:type="character" w:styleId="Odwoanieprzypisudolnego">
    <w:name w:val="footnote reference"/>
    <w:locked/>
    <w:rsid w:val="00BE047D"/>
    <w:rPr>
      <w:vertAlign w:val="superscript"/>
    </w:rPr>
  </w:style>
  <w:style w:type="paragraph" w:styleId="Tekstpodstawowy2">
    <w:name w:val="Body Text 2"/>
    <w:basedOn w:val="Normalny"/>
    <w:link w:val="Tekstpodstawowy2Znak"/>
    <w:locked/>
    <w:rsid w:val="00BE047D"/>
    <w:pPr>
      <w:spacing w:after="120" w:line="480" w:lineRule="auto"/>
    </w:pPr>
  </w:style>
  <w:style w:type="character" w:customStyle="1" w:styleId="Tekstpodstawowy2Znak">
    <w:name w:val="Tekst podstawowy 2 Znak"/>
    <w:basedOn w:val="Domylnaczcionkaakapitu"/>
    <w:link w:val="Tekstpodstawowy2"/>
    <w:rsid w:val="00BE047D"/>
    <w:rPr>
      <w:rFonts w:ascii="Times New Roman" w:eastAsia="Times New Roman" w:hAnsi="Times New Roman"/>
      <w:sz w:val="24"/>
      <w:szCs w:val="24"/>
    </w:rPr>
  </w:style>
  <w:style w:type="paragraph" w:customStyle="1" w:styleId="StylNagwek4NiePogrubienieZlewej0cmPierwszywiersz">
    <w:name w:val="Styl Nagłówek 4 + Nie Pogrubienie Z lewej:  0 cm Pierwszy wiersz..."/>
    <w:basedOn w:val="Nagwek4"/>
    <w:rsid w:val="00F75262"/>
    <w:pPr>
      <w:numPr>
        <w:ilvl w:val="3"/>
      </w:numPr>
      <w:tabs>
        <w:tab w:val="num" w:pos="864"/>
      </w:tabs>
      <w:ind w:left="864" w:hanging="864"/>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110973">
      <w:marLeft w:val="0"/>
      <w:marRight w:val="0"/>
      <w:marTop w:val="0"/>
      <w:marBottom w:val="0"/>
      <w:divBdr>
        <w:top w:val="none" w:sz="0" w:space="0" w:color="auto"/>
        <w:left w:val="none" w:sz="0" w:space="0" w:color="auto"/>
        <w:bottom w:val="none" w:sz="0" w:space="0" w:color="auto"/>
        <w:right w:val="none" w:sz="0" w:space="0" w:color="auto"/>
      </w:divBdr>
    </w:div>
    <w:div w:id="980110974">
      <w:marLeft w:val="0"/>
      <w:marRight w:val="0"/>
      <w:marTop w:val="0"/>
      <w:marBottom w:val="0"/>
      <w:divBdr>
        <w:top w:val="none" w:sz="0" w:space="0" w:color="auto"/>
        <w:left w:val="none" w:sz="0" w:space="0" w:color="auto"/>
        <w:bottom w:val="none" w:sz="0" w:space="0" w:color="auto"/>
        <w:right w:val="none" w:sz="0" w:space="0" w:color="auto"/>
      </w:divBdr>
    </w:div>
    <w:div w:id="980110975">
      <w:marLeft w:val="0"/>
      <w:marRight w:val="0"/>
      <w:marTop w:val="0"/>
      <w:marBottom w:val="0"/>
      <w:divBdr>
        <w:top w:val="none" w:sz="0" w:space="0" w:color="auto"/>
        <w:left w:val="none" w:sz="0" w:space="0" w:color="auto"/>
        <w:bottom w:val="none" w:sz="0" w:space="0" w:color="auto"/>
        <w:right w:val="none" w:sz="0" w:space="0" w:color="auto"/>
      </w:divBdr>
    </w:div>
    <w:div w:id="980110976">
      <w:marLeft w:val="0"/>
      <w:marRight w:val="0"/>
      <w:marTop w:val="0"/>
      <w:marBottom w:val="0"/>
      <w:divBdr>
        <w:top w:val="none" w:sz="0" w:space="0" w:color="auto"/>
        <w:left w:val="none" w:sz="0" w:space="0" w:color="auto"/>
        <w:bottom w:val="none" w:sz="0" w:space="0" w:color="auto"/>
        <w:right w:val="none" w:sz="0" w:space="0" w:color="auto"/>
      </w:divBdr>
    </w:div>
    <w:div w:id="980110977">
      <w:marLeft w:val="0"/>
      <w:marRight w:val="0"/>
      <w:marTop w:val="0"/>
      <w:marBottom w:val="0"/>
      <w:divBdr>
        <w:top w:val="none" w:sz="0" w:space="0" w:color="auto"/>
        <w:left w:val="none" w:sz="0" w:space="0" w:color="auto"/>
        <w:bottom w:val="none" w:sz="0" w:space="0" w:color="auto"/>
        <w:right w:val="none" w:sz="0" w:space="0" w:color="auto"/>
      </w:divBdr>
    </w:div>
    <w:div w:id="980110978">
      <w:marLeft w:val="0"/>
      <w:marRight w:val="0"/>
      <w:marTop w:val="0"/>
      <w:marBottom w:val="0"/>
      <w:divBdr>
        <w:top w:val="none" w:sz="0" w:space="0" w:color="auto"/>
        <w:left w:val="none" w:sz="0" w:space="0" w:color="auto"/>
        <w:bottom w:val="none" w:sz="0" w:space="0" w:color="auto"/>
        <w:right w:val="none" w:sz="0" w:space="0" w:color="auto"/>
      </w:divBdr>
    </w:div>
    <w:div w:id="980110979">
      <w:marLeft w:val="0"/>
      <w:marRight w:val="0"/>
      <w:marTop w:val="0"/>
      <w:marBottom w:val="0"/>
      <w:divBdr>
        <w:top w:val="none" w:sz="0" w:space="0" w:color="auto"/>
        <w:left w:val="none" w:sz="0" w:space="0" w:color="auto"/>
        <w:bottom w:val="none" w:sz="0" w:space="0" w:color="auto"/>
        <w:right w:val="none" w:sz="0" w:space="0" w:color="auto"/>
      </w:divBdr>
    </w:div>
    <w:div w:id="980110980">
      <w:marLeft w:val="0"/>
      <w:marRight w:val="0"/>
      <w:marTop w:val="0"/>
      <w:marBottom w:val="0"/>
      <w:divBdr>
        <w:top w:val="none" w:sz="0" w:space="0" w:color="auto"/>
        <w:left w:val="none" w:sz="0" w:space="0" w:color="auto"/>
        <w:bottom w:val="none" w:sz="0" w:space="0" w:color="auto"/>
        <w:right w:val="none" w:sz="0" w:space="0" w:color="auto"/>
      </w:divBdr>
    </w:div>
    <w:div w:id="980110981">
      <w:marLeft w:val="0"/>
      <w:marRight w:val="0"/>
      <w:marTop w:val="0"/>
      <w:marBottom w:val="0"/>
      <w:divBdr>
        <w:top w:val="none" w:sz="0" w:space="0" w:color="auto"/>
        <w:left w:val="none" w:sz="0" w:space="0" w:color="auto"/>
        <w:bottom w:val="none" w:sz="0" w:space="0" w:color="auto"/>
        <w:right w:val="none" w:sz="0" w:space="0" w:color="auto"/>
      </w:divBdr>
    </w:div>
    <w:div w:id="980110982">
      <w:marLeft w:val="0"/>
      <w:marRight w:val="0"/>
      <w:marTop w:val="0"/>
      <w:marBottom w:val="0"/>
      <w:divBdr>
        <w:top w:val="none" w:sz="0" w:space="0" w:color="auto"/>
        <w:left w:val="none" w:sz="0" w:space="0" w:color="auto"/>
        <w:bottom w:val="none" w:sz="0" w:space="0" w:color="auto"/>
        <w:right w:val="none" w:sz="0" w:space="0" w:color="auto"/>
      </w:divBdr>
    </w:div>
    <w:div w:id="980110983">
      <w:marLeft w:val="0"/>
      <w:marRight w:val="0"/>
      <w:marTop w:val="0"/>
      <w:marBottom w:val="0"/>
      <w:divBdr>
        <w:top w:val="none" w:sz="0" w:space="0" w:color="auto"/>
        <w:left w:val="none" w:sz="0" w:space="0" w:color="auto"/>
        <w:bottom w:val="none" w:sz="0" w:space="0" w:color="auto"/>
        <w:right w:val="none" w:sz="0" w:space="0" w:color="auto"/>
      </w:divBdr>
    </w:div>
    <w:div w:id="980110984">
      <w:marLeft w:val="0"/>
      <w:marRight w:val="0"/>
      <w:marTop w:val="0"/>
      <w:marBottom w:val="0"/>
      <w:divBdr>
        <w:top w:val="none" w:sz="0" w:space="0" w:color="auto"/>
        <w:left w:val="none" w:sz="0" w:space="0" w:color="auto"/>
        <w:bottom w:val="none" w:sz="0" w:space="0" w:color="auto"/>
        <w:right w:val="none" w:sz="0" w:space="0" w:color="auto"/>
      </w:divBdr>
    </w:div>
    <w:div w:id="980110985">
      <w:marLeft w:val="0"/>
      <w:marRight w:val="0"/>
      <w:marTop w:val="0"/>
      <w:marBottom w:val="0"/>
      <w:divBdr>
        <w:top w:val="none" w:sz="0" w:space="0" w:color="auto"/>
        <w:left w:val="none" w:sz="0" w:space="0" w:color="auto"/>
        <w:bottom w:val="none" w:sz="0" w:space="0" w:color="auto"/>
        <w:right w:val="none" w:sz="0" w:space="0" w:color="auto"/>
      </w:divBdr>
    </w:div>
    <w:div w:id="980110986">
      <w:marLeft w:val="0"/>
      <w:marRight w:val="0"/>
      <w:marTop w:val="0"/>
      <w:marBottom w:val="0"/>
      <w:divBdr>
        <w:top w:val="none" w:sz="0" w:space="0" w:color="auto"/>
        <w:left w:val="none" w:sz="0" w:space="0" w:color="auto"/>
        <w:bottom w:val="none" w:sz="0" w:space="0" w:color="auto"/>
        <w:right w:val="none" w:sz="0" w:space="0" w:color="auto"/>
      </w:divBdr>
    </w:div>
    <w:div w:id="980110987">
      <w:marLeft w:val="0"/>
      <w:marRight w:val="0"/>
      <w:marTop w:val="0"/>
      <w:marBottom w:val="0"/>
      <w:divBdr>
        <w:top w:val="none" w:sz="0" w:space="0" w:color="auto"/>
        <w:left w:val="none" w:sz="0" w:space="0" w:color="auto"/>
        <w:bottom w:val="none" w:sz="0" w:space="0" w:color="auto"/>
        <w:right w:val="none" w:sz="0" w:space="0" w:color="auto"/>
      </w:divBdr>
    </w:div>
    <w:div w:id="980110988">
      <w:marLeft w:val="0"/>
      <w:marRight w:val="0"/>
      <w:marTop w:val="0"/>
      <w:marBottom w:val="0"/>
      <w:divBdr>
        <w:top w:val="none" w:sz="0" w:space="0" w:color="auto"/>
        <w:left w:val="none" w:sz="0" w:space="0" w:color="auto"/>
        <w:bottom w:val="none" w:sz="0" w:space="0" w:color="auto"/>
        <w:right w:val="none" w:sz="0" w:space="0" w:color="auto"/>
      </w:divBdr>
    </w:div>
    <w:div w:id="980110989">
      <w:marLeft w:val="0"/>
      <w:marRight w:val="0"/>
      <w:marTop w:val="0"/>
      <w:marBottom w:val="0"/>
      <w:divBdr>
        <w:top w:val="none" w:sz="0" w:space="0" w:color="auto"/>
        <w:left w:val="none" w:sz="0" w:space="0" w:color="auto"/>
        <w:bottom w:val="none" w:sz="0" w:space="0" w:color="auto"/>
        <w:right w:val="none" w:sz="0" w:space="0" w:color="auto"/>
      </w:divBdr>
    </w:div>
    <w:div w:id="980110990">
      <w:marLeft w:val="0"/>
      <w:marRight w:val="0"/>
      <w:marTop w:val="0"/>
      <w:marBottom w:val="0"/>
      <w:divBdr>
        <w:top w:val="none" w:sz="0" w:space="0" w:color="auto"/>
        <w:left w:val="none" w:sz="0" w:space="0" w:color="auto"/>
        <w:bottom w:val="none" w:sz="0" w:space="0" w:color="auto"/>
        <w:right w:val="none" w:sz="0" w:space="0" w:color="auto"/>
      </w:divBdr>
    </w:div>
    <w:div w:id="980110991">
      <w:marLeft w:val="0"/>
      <w:marRight w:val="0"/>
      <w:marTop w:val="0"/>
      <w:marBottom w:val="0"/>
      <w:divBdr>
        <w:top w:val="none" w:sz="0" w:space="0" w:color="auto"/>
        <w:left w:val="none" w:sz="0" w:space="0" w:color="auto"/>
        <w:bottom w:val="none" w:sz="0" w:space="0" w:color="auto"/>
        <w:right w:val="none" w:sz="0" w:space="0" w:color="auto"/>
      </w:divBdr>
    </w:div>
    <w:div w:id="980110992">
      <w:marLeft w:val="0"/>
      <w:marRight w:val="0"/>
      <w:marTop w:val="0"/>
      <w:marBottom w:val="0"/>
      <w:divBdr>
        <w:top w:val="none" w:sz="0" w:space="0" w:color="auto"/>
        <w:left w:val="none" w:sz="0" w:space="0" w:color="auto"/>
        <w:bottom w:val="none" w:sz="0" w:space="0" w:color="auto"/>
        <w:right w:val="none" w:sz="0" w:space="0" w:color="auto"/>
      </w:divBdr>
    </w:div>
    <w:div w:id="980110993">
      <w:marLeft w:val="0"/>
      <w:marRight w:val="0"/>
      <w:marTop w:val="0"/>
      <w:marBottom w:val="0"/>
      <w:divBdr>
        <w:top w:val="none" w:sz="0" w:space="0" w:color="auto"/>
        <w:left w:val="none" w:sz="0" w:space="0" w:color="auto"/>
        <w:bottom w:val="none" w:sz="0" w:space="0" w:color="auto"/>
        <w:right w:val="none" w:sz="0" w:space="0" w:color="auto"/>
      </w:divBdr>
    </w:div>
    <w:div w:id="980110994">
      <w:marLeft w:val="0"/>
      <w:marRight w:val="0"/>
      <w:marTop w:val="0"/>
      <w:marBottom w:val="0"/>
      <w:divBdr>
        <w:top w:val="none" w:sz="0" w:space="0" w:color="auto"/>
        <w:left w:val="none" w:sz="0" w:space="0" w:color="auto"/>
        <w:bottom w:val="none" w:sz="0" w:space="0" w:color="auto"/>
        <w:right w:val="none" w:sz="0" w:space="0" w:color="auto"/>
      </w:divBdr>
    </w:div>
    <w:div w:id="9801109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spd.uzp.gov.pl" TargetMode="External"/><Relationship Id="rId17" Type="http://schemas.openxmlformats.org/officeDocument/2006/relationships/hyperlink" Target="mailto:iod@word.torun.pl" TargetMode="External"/><Relationship Id="rId2" Type="http://schemas.openxmlformats.org/officeDocument/2006/relationships/numbering" Target="numbering.xml"/><Relationship Id="rId16" Type="http://schemas.openxmlformats.org/officeDocument/2006/relationships/hyperlink" Target="https://ezamowienia.gov.pl/pl/komponent-edukacyjn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d.uzp.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www.uzp.gov.pl/baza-wiedzy/prawo-zamowien-publicznych-regulacje/prawo-krajowe/jednolity-europejski-dokument-zamowieni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A3D25C-F7C0-4A3C-B582-60114D38E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41</Pages>
  <Words>10607</Words>
  <Characters>70013</Characters>
  <Application>Microsoft Office Word</Application>
  <DocSecurity>0</DocSecurity>
  <Lines>583</Lines>
  <Paragraphs>160</Paragraphs>
  <ScaleCrop>false</ScaleCrop>
  <HeadingPairs>
    <vt:vector size="2" baseType="variant">
      <vt:variant>
        <vt:lpstr>Tytuł</vt:lpstr>
      </vt:variant>
      <vt:variant>
        <vt:i4>1</vt:i4>
      </vt:variant>
    </vt:vector>
  </HeadingPairs>
  <TitlesOfParts>
    <vt:vector size="1" baseType="lpstr">
      <vt:lpstr>SPECYFIKACJA</vt:lpstr>
    </vt:vector>
  </TitlesOfParts>
  <Company>WORD</Company>
  <LinksUpToDate>false</LinksUpToDate>
  <CharactersWithSpaces>80460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Michał Pękala</dc:creator>
  <cp:keywords/>
  <dc:description/>
  <cp:lastModifiedBy>Michał</cp:lastModifiedBy>
  <cp:revision>81</cp:revision>
  <cp:lastPrinted>2021-07-16T06:17:00Z</cp:lastPrinted>
  <dcterms:created xsi:type="dcterms:W3CDTF">2023-07-26T17:14:00Z</dcterms:created>
  <dcterms:modified xsi:type="dcterms:W3CDTF">2023-11-09T08:00:00Z</dcterms:modified>
</cp:coreProperties>
</file>